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D8D69" w14:textId="7AC5E77D" w:rsidR="00AE7015" w:rsidRDefault="00613A41" w:rsidP="00AE7015">
      <w:pPr>
        <w:ind w:left="2340"/>
        <w:rPr>
          <w:rFonts w:ascii="Segoe UI" w:hAnsi="Segoe UI" w:cs="Segoe UI"/>
          <w:b/>
          <w:bCs/>
          <w:sz w:val="50"/>
          <w:szCs w:val="50"/>
        </w:rPr>
      </w:pPr>
      <w:r>
        <w:rPr>
          <w:rFonts w:ascii="Segoe UI" w:hAnsi="Segoe UI" w:cs="Segoe UI"/>
          <w:b/>
          <w:bCs/>
          <w:noProof/>
          <w:sz w:val="50"/>
          <w:szCs w:val="50"/>
        </w:rPr>
        <mc:AlternateContent>
          <mc:Choice Requires="wps">
            <w:drawing>
              <wp:anchor distT="0" distB="0" distL="114300" distR="114300" simplePos="0" relativeHeight="251658240" behindDoc="0" locked="0" layoutInCell="1" allowOverlap="1" wp14:anchorId="409E9E3D" wp14:editId="54159ED5">
                <wp:simplePos x="0" y="0"/>
                <wp:positionH relativeFrom="column">
                  <wp:posOffset>-38100</wp:posOffset>
                </wp:positionH>
                <wp:positionV relativeFrom="paragraph">
                  <wp:posOffset>-95249</wp:posOffset>
                </wp:positionV>
                <wp:extent cx="6938010" cy="8312150"/>
                <wp:effectExtent l="0" t="0" r="0" b="0"/>
                <wp:wrapNone/>
                <wp:docPr id="3" name="Text Box 3"/>
                <wp:cNvGraphicFramePr/>
                <a:graphic xmlns:a="http://schemas.openxmlformats.org/drawingml/2006/main">
                  <a:graphicData uri="http://schemas.microsoft.com/office/word/2010/wordprocessingShape">
                    <wps:wsp>
                      <wps:cNvSpPr txBox="1"/>
                      <wps:spPr>
                        <a:xfrm>
                          <a:off x="0" y="0"/>
                          <a:ext cx="6938010" cy="8312150"/>
                        </a:xfrm>
                        <a:prstGeom prst="rect">
                          <a:avLst/>
                        </a:prstGeom>
                        <a:solidFill>
                          <a:schemeClr val="lt1"/>
                        </a:solidFill>
                        <a:ln w="6350">
                          <a:noFill/>
                        </a:ln>
                      </wps:spPr>
                      <wps:txbx>
                        <w:txbxContent>
                          <w:p w14:paraId="0259BD20" w14:textId="1348A580" w:rsidR="00C83C29" w:rsidRDefault="00C83C29" w:rsidP="00251077">
                            <w:pPr>
                              <w:ind w:left="2160"/>
                              <w:rPr>
                                <w:b/>
                                <w:sz w:val="44"/>
                                <w:szCs w:val="44"/>
                              </w:rPr>
                            </w:pPr>
                          </w:p>
                          <w:p w14:paraId="6501CB7B" w14:textId="10E81F6E" w:rsidR="00C83C29" w:rsidRDefault="00C83C29" w:rsidP="00251077">
                            <w:pPr>
                              <w:ind w:left="2160"/>
                              <w:rPr>
                                <w:b/>
                                <w:sz w:val="44"/>
                                <w:szCs w:val="44"/>
                              </w:rPr>
                            </w:pPr>
                          </w:p>
                          <w:p w14:paraId="340A6819" w14:textId="0E485636" w:rsidR="00C83C29" w:rsidRDefault="00C83C29" w:rsidP="00251077">
                            <w:pPr>
                              <w:ind w:left="2160"/>
                              <w:rPr>
                                <w:b/>
                                <w:sz w:val="44"/>
                                <w:szCs w:val="44"/>
                              </w:rPr>
                            </w:pPr>
                          </w:p>
                          <w:p w14:paraId="082001E7" w14:textId="0926EC3A" w:rsidR="00C83C29" w:rsidRPr="00F2389D" w:rsidRDefault="00C83C29" w:rsidP="00251077">
                            <w:pPr>
                              <w:ind w:left="2160"/>
                              <w:rPr>
                                <w:b/>
                                <w:sz w:val="44"/>
                                <w:szCs w:val="44"/>
                              </w:rPr>
                            </w:pPr>
                            <w:r w:rsidRPr="00F2389D">
                              <w:rPr>
                                <w:b/>
                                <w:sz w:val="44"/>
                                <w:szCs w:val="44"/>
                              </w:rPr>
                              <w:t>Project Name</w:t>
                            </w:r>
                          </w:p>
                          <w:p w14:paraId="5E65C9BE" w14:textId="2B3034CB" w:rsidR="00C83C29" w:rsidRDefault="00C83C29" w:rsidP="00E7745E">
                            <w:pPr>
                              <w:ind w:left="2160"/>
                              <w:rPr>
                                <w:b/>
                                <w:sz w:val="44"/>
                                <w:szCs w:val="44"/>
                              </w:rPr>
                            </w:pPr>
                            <w:r w:rsidRPr="00F2389D">
                              <w:rPr>
                                <w:b/>
                                <w:sz w:val="44"/>
                                <w:szCs w:val="44"/>
                              </w:rPr>
                              <w:t xml:space="preserve">Project </w:t>
                            </w:r>
                            <w:r>
                              <w:rPr>
                                <w:b/>
                                <w:sz w:val="44"/>
                                <w:szCs w:val="44"/>
                              </w:rPr>
                              <w:t xml:space="preserve">Plan </w:t>
                            </w:r>
                            <w:r>
                              <w:rPr>
                                <w:rStyle w:val="BlueInstructionsChar"/>
                              </w:rPr>
                              <w:t xml:space="preserve">For </w:t>
                            </w:r>
                            <w:r w:rsidR="00031496">
                              <w:rPr>
                                <w:rStyle w:val="BlueInstructionsChar"/>
                              </w:rPr>
                              <w:t>Non-</w:t>
                            </w:r>
                            <w:r w:rsidR="00382EF6">
                              <w:rPr>
                                <w:rStyle w:val="BlueInstructionsChar"/>
                              </w:rPr>
                              <w:t>Major</w:t>
                            </w:r>
                            <w:r>
                              <w:rPr>
                                <w:rStyle w:val="BlueInstructionsChar"/>
                              </w:rPr>
                              <w:t xml:space="preserve"> </w:t>
                            </w:r>
                            <w:r w:rsidR="00D0130E">
                              <w:rPr>
                                <w:rStyle w:val="BlueInstructionsChar"/>
                              </w:rPr>
                              <w:t>Medium</w:t>
                            </w:r>
                            <w:r w:rsidR="00031496">
                              <w:rPr>
                                <w:rStyle w:val="BlueInstructionsChar"/>
                              </w:rPr>
                              <w:t xml:space="preserve"> </w:t>
                            </w:r>
                            <w:r>
                              <w:rPr>
                                <w:rStyle w:val="BlueInstructionsChar"/>
                              </w:rPr>
                              <w:t>projects</w:t>
                            </w:r>
                            <w:r w:rsidR="00481CE6">
                              <w:rPr>
                                <w:rStyle w:val="BlueInstructionsChar"/>
                              </w:rPr>
                              <w:t xml:space="preserve"> ($</w:t>
                            </w:r>
                            <w:r w:rsidR="00D0130E">
                              <w:rPr>
                                <w:rStyle w:val="BlueInstructionsChar"/>
                              </w:rPr>
                              <w:t>100K-$1M</w:t>
                            </w:r>
                            <w:r w:rsidR="00481CE6">
                              <w:rPr>
                                <w:rStyle w:val="BlueInstructionsChar"/>
                              </w:rPr>
                              <w:t>)</w:t>
                            </w:r>
                          </w:p>
                          <w:p w14:paraId="576FD6A7" w14:textId="788AA33A" w:rsidR="00C83C29" w:rsidRDefault="00C83C29" w:rsidP="00251077">
                            <w:pPr>
                              <w:ind w:left="2160"/>
                              <w:rPr>
                                <w:b/>
                                <w:sz w:val="44"/>
                                <w:szCs w:val="44"/>
                              </w:rPr>
                            </w:pPr>
                          </w:p>
                          <w:p w14:paraId="48169D6C" w14:textId="26A21333" w:rsidR="00C83C29" w:rsidRPr="00E7745E" w:rsidRDefault="00C83C29" w:rsidP="00251077">
                            <w:pPr>
                              <w:ind w:left="2160"/>
                              <w:rPr>
                                <w:b/>
                                <w:sz w:val="44"/>
                                <w:szCs w:val="44"/>
                              </w:rPr>
                            </w:pPr>
                          </w:p>
                          <w:p w14:paraId="00949032" w14:textId="2712597A" w:rsidR="00C83C29" w:rsidRPr="00E7745E" w:rsidRDefault="00C83C29" w:rsidP="00251077">
                            <w:pPr>
                              <w:ind w:left="2160"/>
                              <w:rPr>
                                <w:b/>
                                <w:sz w:val="44"/>
                                <w:szCs w:val="44"/>
                              </w:rPr>
                            </w:pPr>
                          </w:p>
                          <w:p w14:paraId="033AA7D1" w14:textId="7C44ACCD" w:rsidR="00C83C29" w:rsidRPr="00E7745E" w:rsidRDefault="00C83C29" w:rsidP="00E7745E">
                            <w:pPr>
                              <w:ind w:left="2160"/>
                              <w:rPr>
                                <w:b/>
                                <w:sz w:val="44"/>
                                <w:szCs w:val="44"/>
                              </w:rPr>
                            </w:pPr>
                          </w:p>
                          <w:tbl>
                            <w:tblPr>
                              <w:tblStyle w:val="TableGrid"/>
                              <w:tblW w:w="7793" w:type="dxa"/>
                              <w:tblInd w:w="2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5"/>
                              <w:gridCol w:w="5628"/>
                            </w:tblGrid>
                            <w:tr w:rsidR="00DC7CDD" w:rsidRPr="00876B75" w14:paraId="555CA9B9" w14:textId="77777777" w:rsidTr="002A3F4C">
                              <w:tc>
                                <w:tcPr>
                                  <w:tcW w:w="2165" w:type="dxa"/>
                                  <w:shd w:val="clear" w:color="auto" w:fill="709749"/>
                                </w:tcPr>
                                <w:p w14:paraId="5BBDB7C2" w14:textId="77777777" w:rsidR="00DC7CDD" w:rsidRPr="00923567" w:rsidRDefault="00DC7CDD" w:rsidP="00DC7CDD">
                                  <w:pPr>
                                    <w:spacing w:after="60"/>
                                    <w:rPr>
                                      <w:rFonts w:cs="Arial"/>
                                      <w:b/>
                                      <w:color w:val="FFFFFF" w:themeColor="background1"/>
                                    </w:rPr>
                                  </w:pPr>
                                  <w:r>
                                    <w:rPr>
                                      <w:rFonts w:cs="Arial"/>
                                      <w:b/>
                                      <w:color w:val="FFFFFF" w:themeColor="background1"/>
                                    </w:rPr>
                                    <w:t>Project Sponsor:</w:t>
                                  </w:r>
                                </w:p>
                              </w:tc>
                              <w:tc>
                                <w:tcPr>
                                  <w:tcW w:w="5628" w:type="dxa"/>
                                  <w:shd w:val="clear" w:color="auto" w:fill="709749"/>
                                </w:tcPr>
                                <w:p w14:paraId="183F7448" w14:textId="77777777" w:rsidR="00DC7CDD" w:rsidRPr="00F2389D" w:rsidRDefault="00DC7CDD" w:rsidP="00DC7CDD">
                                  <w:pPr>
                                    <w:spacing w:after="60"/>
                                    <w:rPr>
                                      <w:rFonts w:cs="Arial"/>
                                      <w:b/>
                                      <w:color w:val="FFFFFF" w:themeColor="background1"/>
                                    </w:rPr>
                                  </w:pPr>
                                  <w:r>
                                    <w:rPr>
                                      <w:rFonts w:cs="Arial"/>
                                      <w:b/>
                                      <w:color w:val="FFFFFF" w:themeColor="background1"/>
                                    </w:rPr>
                                    <w:t>xxx</w:t>
                                  </w:r>
                                </w:p>
                              </w:tc>
                            </w:tr>
                            <w:tr w:rsidR="00C83C29" w:rsidRPr="00876B75" w14:paraId="77DF76A1" w14:textId="77777777" w:rsidTr="00BC22F8">
                              <w:tc>
                                <w:tcPr>
                                  <w:tcW w:w="2165" w:type="dxa"/>
                                  <w:shd w:val="clear" w:color="auto" w:fill="709749"/>
                                </w:tcPr>
                                <w:p w14:paraId="1F8633D4" w14:textId="075ABCAD" w:rsidR="00C83C29" w:rsidRPr="00923567" w:rsidRDefault="00C83C29" w:rsidP="00251077">
                                  <w:pPr>
                                    <w:spacing w:after="60"/>
                                    <w:rPr>
                                      <w:rFonts w:cs="Arial"/>
                                      <w:b/>
                                      <w:color w:val="FFFFFF" w:themeColor="background1"/>
                                    </w:rPr>
                                  </w:pPr>
                                  <w:r>
                                    <w:rPr>
                                      <w:rFonts w:cs="Arial"/>
                                      <w:b/>
                                      <w:color w:val="FFFFFF" w:themeColor="background1"/>
                                    </w:rPr>
                                    <w:t>Author:</w:t>
                                  </w:r>
                                </w:p>
                              </w:tc>
                              <w:tc>
                                <w:tcPr>
                                  <w:tcW w:w="5628" w:type="dxa"/>
                                  <w:shd w:val="clear" w:color="auto" w:fill="709749"/>
                                </w:tcPr>
                                <w:p w14:paraId="7A7F11EC" w14:textId="6EBC8D15" w:rsidR="00C83C29" w:rsidRPr="00F2389D" w:rsidRDefault="00C83C29" w:rsidP="00251077">
                                  <w:pPr>
                                    <w:spacing w:after="60"/>
                                    <w:rPr>
                                      <w:rFonts w:cs="Arial"/>
                                      <w:b/>
                                      <w:color w:val="FFFFFF" w:themeColor="background1"/>
                                    </w:rPr>
                                  </w:pPr>
                                  <w:r>
                                    <w:rPr>
                                      <w:rFonts w:cs="Arial"/>
                                      <w:b/>
                                      <w:color w:val="FFFFFF" w:themeColor="background1"/>
                                    </w:rPr>
                                    <w:t>xxx</w:t>
                                  </w:r>
                                </w:p>
                              </w:tc>
                            </w:tr>
                            <w:tr w:rsidR="00C83C29" w:rsidRPr="00876B75" w14:paraId="18206B36" w14:textId="77777777" w:rsidTr="00BC22F8">
                              <w:tc>
                                <w:tcPr>
                                  <w:tcW w:w="2165" w:type="dxa"/>
                                  <w:shd w:val="clear" w:color="auto" w:fill="709749"/>
                                </w:tcPr>
                                <w:p w14:paraId="52D6EDE8" w14:textId="77777777" w:rsidR="00C83C29" w:rsidRPr="00923567" w:rsidRDefault="00C83C29" w:rsidP="00251077">
                                  <w:pPr>
                                    <w:spacing w:after="60"/>
                                    <w:rPr>
                                      <w:rFonts w:cs="Arial"/>
                                      <w:b/>
                                      <w:color w:val="FFFFFF" w:themeColor="background1"/>
                                    </w:rPr>
                                  </w:pPr>
                                  <w:r w:rsidRPr="00923567">
                                    <w:rPr>
                                      <w:rFonts w:cs="Arial"/>
                                      <w:b/>
                                      <w:color w:val="FFFFFF" w:themeColor="background1"/>
                                    </w:rPr>
                                    <w:t>Version:</w:t>
                                  </w:r>
                                </w:p>
                              </w:tc>
                              <w:tc>
                                <w:tcPr>
                                  <w:tcW w:w="5628" w:type="dxa"/>
                                  <w:shd w:val="clear" w:color="auto" w:fill="709749"/>
                                </w:tcPr>
                                <w:p w14:paraId="1A71BB05" w14:textId="2F751A13" w:rsidR="00C83C29" w:rsidRPr="00F2389D" w:rsidRDefault="00C83C29" w:rsidP="00251077">
                                  <w:pPr>
                                    <w:spacing w:after="60"/>
                                    <w:rPr>
                                      <w:rFonts w:cs="Arial"/>
                                      <w:b/>
                                      <w:color w:val="FFFFFF" w:themeColor="background1"/>
                                    </w:rPr>
                                  </w:pPr>
                                  <w:r>
                                    <w:rPr>
                                      <w:rFonts w:cs="Arial"/>
                                      <w:b/>
                                      <w:color w:val="FFFFFF" w:themeColor="background1"/>
                                    </w:rPr>
                                    <w:t>xxx</w:t>
                                  </w:r>
                                </w:p>
                              </w:tc>
                            </w:tr>
                            <w:tr w:rsidR="00C83C29" w:rsidRPr="00876B75" w14:paraId="2BE40732" w14:textId="77777777" w:rsidTr="00BC22F8">
                              <w:tc>
                                <w:tcPr>
                                  <w:tcW w:w="2165" w:type="dxa"/>
                                  <w:shd w:val="clear" w:color="auto" w:fill="709749"/>
                                </w:tcPr>
                                <w:p w14:paraId="2EBDB988" w14:textId="77777777" w:rsidR="00C83C29" w:rsidRPr="00923567" w:rsidRDefault="00C83C29" w:rsidP="00251077">
                                  <w:pPr>
                                    <w:spacing w:after="60"/>
                                    <w:rPr>
                                      <w:rFonts w:cs="Arial"/>
                                      <w:b/>
                                      <w:color w:val="FFFFFF" w:themeColor="background1"/>
                                    </w:rPr>
                                  </w:pPr>
                                  <w:r w:rsidRPr="00923567">
                                    <w:rPr>
                                      <w:rFonts w:cs="Arial"/>
                                      <w:b/>
                                      <w:color w:val="FFFFFF" w:themeColor="background1"/>
                                    </w:rPr>
                                    <w:t>Revision Date:</w:t>
                                  </w:r>
                                </w:p>
                              </w:tc>
                              <w:tc>
                                <w:tcPr>
                                  <w:tcW w:w="5628" w:type="dxa"/>
                                  <w:shd w:val="clear" w:color="auto" w:fill="709749"/>
                                </w:tcPr>
                                <w:p w14:paraId="3F8351C0" w14:textId="5F69D5D8" w:rsidR="00C83C29" w:rsidRPr="00F2389D" w:rsidRDefault="00C83C29" w:rsidP="00251077">
                                  <w:pPr>
                                    <w:spacing w:after="60"/>
                                    <w:rPr>
                                      <w:rFonts w:cs="Arial"/>
                                      <w:b/>
                                      <w:color w:val="FFFFFF" w:themeColor="background1"/>
                                    </w:rPr>
                                  </w:pPr>
                                  <w:r>
                                    <w:rPr>
                                      <w:rFonts w:cs="Arial"/>
                                      <w:b/>
                                      <w:color w:val="FFFFFF" w:themeColor="background1"/>
                                    </w:rPr>
                                    <w:t>xxx</w:t>
                                  </w:r>
                                </w:p>
                              </w:tc>
                            </w:tr>
                          </w:tbl>
                          <w:p w14:paraId="56698177" w14:textId="75715762" w:rsidR="00C83C29" w:rsidRDefault="00C83C29" w:rsidP="00E7745E">
                            <w:pPr>
                              <w:ind w:left="2160"/>
                              <w:rPr>
                                <w:b/>
                                <w:sz w:val="44"/>
                                <w:szCs w:val="44"/>
                              </w:rPr>
                            </w:pPr>
                          </w:p>
                          <w:p w14:paraId="183233A7" w14:textId="58F45A9E" w:rsidR="00C83C29" w:rsidRDefault="00C83C29" w:rsidP="00E7745E">
                            <w:pPr>
                              <w:ind w:left="2160"/>
                              <w:rPr>
                                <w:b/>
                                <w:sz w:val="44"/>
                                <w:szCs w:val="44"/>
                              </w:rPr>
                            </w:pPr>
                          </w:p>
                          <w:p w14:paraId="31454E25" w14:textId="413ED797" w:rsidR="00C83C29" w:rsidRDefault="00C83C29" w:rsidP="00E7745E">
                            <w:pPr>
                              <w:ind w:left="2250"/>
                              <w:rPr>
                                <w:b/>
                                <w:sz w:val="44"/>
                                <w:szCs w:val="44"/>
                              </w:rPr>
                            </w:pPr>
                            <w:r>
                              <w:rPr>
                                <w:noProof/>
                              </w:rPr>
                              <w:drawing>
                                <wp:inline distT="0" distB="0" distL="0" distR="0" wp14:anchorId="57D9D794" wp14:editId="5B302D65">
                                  <wp:extent cx="4253230" cy="84074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53230" cy="840740"/>
                                          </a:xfrm>
                                          <a:prstGeom prst="rect">
                                            <a:avLst/>
                                          </a:prstGeom>
                                        </pic:spPr>
                                      </pic:pic>
                                    </a:graphicData>
                                  </a:graphic>
                                </wp:inline>
                              </w:drawing>
                            </w:r>
                          </w:p>
                          <w:p w14:paraId="47C35883" w14:textId="77777777" w:rsidR="00C83C29" w:rsidRDefault="00C83C29" w:rsidP="00F33A22">
                            <w:pPr>
                              <w:pStyle w:val="BlueInstructions"/>
                              <w:ind w:left="2970"/>
                            </w:pPr>
                          </w:p>
                          <w:p w14:paraId="02D719DE" w14:textId="77777777" w:rsidR="00C83C29" w:rsidRDefault="00C83C29" w:rsidP="00F33A22">
                            <w:pPr>
                              <w:pStyle w:val="BlueInstructions"/>
                              <w:ind w:left="2970"/>
                            </w:pPr>
                          </w:p>
                          <w:p w14:paraId="22E1A37C" w14:textId="7B7F46B8" w:rsidR="00C83C29" w:rsidRPr="00251077" w:rsidRDefault="00C83C29" w:rsidP="00BC22F8">
                            <w:pPr>
                              <w:pStyle w:val="BlueInstructions"/>
                              <w:ind w:left="2250"/>
                            </w:pPr>
                            <w:r>
                              <w:t>(Change this logo out to the agency’s logo, and delete this blue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9E9E3D" id="_x0000_t202" coordsize="21600,21600" o:spt="202" path="m,l,21600r21600,l21600,xe">
                <v:stroke joinstyle="miter"/>
                <v:path gradientshapeok="t" o:connecttype="rect"/>
              </v:shapetype>
              <v:shape id="Text Box 3" o:spid="_x0000_s1026" type="#_x0000_t202" style="position:absolute;left:0;text-align:left;margin-left:-3pt;margin-top:-7.5pt;width:546.3pt;height:6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" fillcolor="white [3201]" stroked="f" strokeweight=".5pt">
                <v:textbox>
                  <w:txbxContent>
                    <w:p w14:paraId="0259BD20" w14:textId="1348A580" w:rsidR="00C83C29" w:rsidRDefault="00C83C29" w:rsidP="00251077">
                      <w:pPr>
                        <w:ind w:left="2160"/>
                        <w:rPr>
                          <w:b/>
                          <w:sz w:val="44"/>
                          <w:szCs w:val="44"/>
                        </w:rPr>
                      </w:pPr>
                    </w:p>
                    <w:p w14:paraId="6501CB7B" w14:textId="10E81F6E" w:rsidR="00C83C29" w:rsidRDefault="00C83C29" w:rsidP="00251077">
                      <w:pPr>
                        <w:ind w:left="2160"/>
                        <w:rPr>
                          <w:b/>
                          <w:sz w:val="44"/>
                          <w:szCs w:val="44"/>
                        </w:rPr>
                      </w:pPr>
                    </w:p>
                    <w:p w14:paraId="340A6819" w14:textId="0E485636" w:rsidR="00C83C29" w:rsidRDefault="00C83C29" w:rsidP="00251077">
                      <w:pPr>
                        <w:ind w:left="2160"/>
                        <w:rPr>
                          <w:b/>
                          <w:sz w:val="44"/>
                          <w:szCs w:val="44"/>
                        </w:rPr>
                      </w:pPr>
                    </w:p>
                    <w:p w14:paraId="082001E7" w14:textId="0926EC3A" w:rsidR="00C83C29" w:rsidRPr="00F2389D" w:rsidRDefault="00C83C29" w:rsidP="00251077">
                      <w:pPr>
                        <w:ind w:left="2160"/>
                        <w:rPr>
                          <w:b/>
                          <w:sz w:val="44"/>
                          <w:szCs w:val="44"/>
                        </w:rPr>
                      </w:pPr>
                      <w:r w:rsidRPr="00F2389D">
                        <w:rPr>
                          <w:b/>
                          <w:sz w:val="44"/>
                          <w:szCs w:val="44"/>
                        </w:rPr>
                        <w:t>Project Name</w:t>
                      </w:r>
                    </w:p>
                    <w:p w14:paraId="5E65C9BE" w14:textId="2B3034CB" w:rsidR="00C83C29" w:rsidRDefault="00C83C29" w:rsidP="00E7745E">
                      <w:pPr>
                        <w:ind w:left="2160"/>
                        <w:rPr>
                          <w:b/>
                          <w:sz w:val="44"/>
                          <w:szCs w:val="44"/>
                        </w:rPr>
                      </w:pPr>
                      <w:r w:rsidRPr="00F2389D">
                        <w:rPr>
                          <w:b/>
                          <w:sz w:val="44"/>
                          <w:szCs w:val="44"/>
                        </w:rPr>
                        <w:t xml:space="preserve">Project </w:t>
                      </w:r>
                      <w:r>
                        <w:rPr>
                          <w:b/>
                          <w:sz w:val="44"/>
                          <w:szCs w:val="44"/>
                        </w:rPr>
                        <w:t xml:space="preserve">Plan </w:t>
                      </w:r>
                      <w:r>
                        <w:rPr>
                          <w:rStyle w:val="BlueInstructionsChar"/>
                        </w:rPr>
                        <w:t xml:space="preserve">For </w:t>
                      </w:r>
                      <w:r w:rsidR="00031496">
                        <w:rPr>
                          <w:rStyle w:val="BlueInstructionsChar"/>
                        </w:rPr>
                        <w:t>Non-</w:t>
                      </w:r>
                      <w:r w:rsidR="00382EF6">
                        <w:rPr>
                          <w:rStyle w:val="BlueInstructionsChar"/>
                        </w:rPr>
                        <w:t>Major</w:t>
                      </w:r>
                      <w:r>
                        <w:rPr>
                          <w:rStyle w:val="BlueInstructionsChar"/>
                        </w:rPr>
                        <w:t xml:space="preserve"> </w:t>
                      </w:r>
                      <w:r w:rsidR="00D0130E">
                        <w:rPr>
                          <w:rStyle w:val="BlueInstructionsChar"/>
                        </w:rPr>
                        <w:t>Medium</w:t>
                      </w:r>
                      <w:r w:rsidR="00031496">
                        <w:rPr>
                          <w:rStyle w:val="BlueInstructionsChar"/>
                        </w:rPr>
                        <w:t xml:space="preserve"> </w:t>
                      </w:r>
                      <w:r>
                        <w:rPr>
                          <w:rStyle w:val="BlueInstructionsChar"/>
                        </w:rPr>
                        <w:t>projects</w:t>
                      </w:r>
                      <w:r w:rsidR="00481CE6">
                        <w:rPr>
                          <w:rStyle w:val="BlueInstructionsChar"/>
                        </w:rPr>
                        <w:t xml:space="preserve"> ($</w:t>
                      </w:r>
                      <w:r w:rsidR="00D0130E">
                        <w:rPr>
                          <w:rStyle w:val="BlueInstructionsChar"/>
                        </w:rPr>
                        <w:t>100K-$1M</w:t>
                      </w:r>
                      <w:r w:rsidR="00481CE6">
                        <w:rPr>
                          <w:rStyle w:val="BlueInstructionsChar"/>
                        </w:rPr>
                        <w:t>)</w:t>
                      </w:r>
                    </w:p>
                    <w:p w14:paraId="576FD6A7" w14:textId="788AA33A" w:rsidR="00C83C29" w:rsidRDefault="00C83C29" w:rsidP="00251077">
                      <w:pPr>
                        <w:ind w:left="2160"/>
                        <w:rPr>
                          <w:b/>
                          <w:sz w:val="44"/>
                          <w:szCs w:val="44"/>
                        </w:rPr>
                      </w:pPr>
                    </w:p>
                    <w:p w14:paraId="48169D6C" w14:textId="26A21333" w:rsidR="00C83C29" w:rsidRPr="00E7745E" w:rsidRDefault="00C83C29" w:rsidP="00251077">
                      <w:pPr>
                        <w:ind w:left="2160"/>
                        <w:rPr>
                          <w:b/>
                          <w:sz w:val="44"/>
                          <w:szCs w:val="44"/>
                        </w:rPr>
                      </w:pPr>
                    </w:p>
                    <w:p w14:paraId="00949032" w14:textId="2712597A" w:rsidR="00C83C29" w:rsidRPr="00E7745E" w:rsidRDefault="00C83C29" w:rsidP="00251077">
                      <w:pPr>
                        <w:ind w:left="2160"/>
                        <w:rPr>
                          <w:b/>
                          <w:sz w:val="44"/>
                          <w:szCs w:val="44"/>
                        </w:rPr>
                      </w:pPr>
                    </w:p>
                    <w:p w14:paraId="033AA7D1" w14:textId="7C44ACCD" w:rsidR="00C83C29" w:rsidRPr="00E7745E" w:rsidRDefault="00C83C29" w:rsidP="00E7745E">
                      <w:pPr>
                        <w:ind w:left="2160"/>
                        <w:rPr>
                          <w:b/>
                          <w:sz w:val="44"/>
                          <w:szCs w:val="44"/>
                        </w:rPr>
                      </w:pPr>
                    </w:p>
                    <w:tbl>
                      <w:tblPr>
                        <w:tblStyle w:val="TableGrid"/>
                        <w:tblW w:w="7793" w:type="dxa"/>
                        <w:tblInd w:w="2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5"/>
                        <w:gridCol w:w="5628"/>
                      </w:tblGrid>
                      <w:tr w:rsidR="00DC7CDD" w:rsidRPr="00876B75" w14:paraId="555CA9B9" w14:textId="77777777" w:rsidTr="002A3F4C">
                        <w:tc>
                          <w:tcPr>
                            <w:tcW w:w="2165" w:type="dxa"/>
                            <w:shd w:val="clear" w:color="auto" w:fill="709749"/>
                          </w:tcPr>
                          <w:p w14:paraId="5BBDB7C2" w14:textId="77777777" w:rsidR="00DC7CDD" w:rsidRPr="00923567" w:rsidRDefault="00DC7CDD" w:rsidP="00DC7CDD">
                            <w:pPr>
                              <w:spacing w:after="60"/>
                              <w:rPr>
                                <w:rFonts w:cs="Arial"/>
                                <w:b/>
                                <w:color w:val="FFFFFF" w:themeColor="background1"/>
                              </w:rPr>
                            </w:pPr>
                            <w:r>
                              <w:rPr>
                                <w:rFonts w:cs="Arial"/>
                                <w:b/>
                                <w:color w:val="FFFFFF" w:themeColor="background1"/>
                              </w:rPr>
                              <w:t>Project Sponsor:</w:t>
                            </w:r>
                          </w:p>
                        </w:tc>
                        <w:tc>
                          <w:tcPr>
                            <w:tcW w:w="5628" w:type="dxa"/>
                            <w:shd w:val="clear" w:color="auto" w:fill="709749"/>
                          </w:tcPr>
                          <w:p w14:paraId="183F7448" w14:textId="77777777" w:rsidR="00DC7CDD" w:rsidRPr="00F2389D" w:rsidRDefault="00DC7CDD" w:rsidP="00DC7CDD">
                            <w:pPr>
                              <w:spacing w:after="60"/>
                              <w:rPr>
                                <w:rFonts w:cs="Arial"/>
                                <w:b/>
                                <w:color w:val="FFFFFF" w:themeColor="background1"/>
                              </w:rPr>
                            </w:pPr>
                            <w:r>
                              <w:rPr>
                                <w:rFonts w:cs="Arial"/>
                                <w:b/>
                                <w:color w:val="FFFFFF" w:themeColor="background1"/>
                              </w:rPr>
                              <w:t>xxx</w:t>
                            </w:r>
                          </w:p>
                        </w:tc>
                      </w:tr>
                      <w:tr w:rsidR="00C83C29" w:rsidRPr="00876B75" w14:paraId="77DF76A1" w14:textId="77777777" w:rsidTr="00BC22F8">
                        <w:tc>
                          <w:tcPr>
                            <w:tcW w:w="2165" w:type="dxa"/>
                            <w:shd w:val="clear" w:color="auto" w:fill="709749"/>
                          </w:tcPr>
                          <w:p w14:paraId="1F8633D4" w14:textId="075ABCAD" w:rsidR="00C83C29" w:rsidRPr="00923567" w:rsidRDefault="00C83C29" w:rsidP="00251077">
                            <w:pPr>
                              <w:spacing w:after="60"/>
                              <w:rPr>
                                <w:rFonts w:cs="Arial"/>
                                <w:b/>
                                <w:color w:val="FFFFFF" w:themeColor="background1"/>
                              </w:rPr>
                            </w:pPr>
                            <w:r>
                              <w:rPr>
                                <w:rFonts w:cs="Arial"/>
                                <w:b/>
                                <w:color w:val="FFFFFF" w:themeColor="background1"/>
                              </w:rPr>
                              <w:t>Author:</w:t>
                            </w:r>
                          </w:p>
                        </w:tc>
                        <w:tc>
                          <w:tcPr>
                            <w:tcW w:w="5628" w:type="dxa"/>
                            <w:shd w:val="clear" w:color="auto" w:fill="709749"/>
                          </w:tcPr>
                          <w:p w14:paraId="7A7F11EC" w14:textId="6EBC8D15" w:rsidR="00C83C29" w:rsidRPr="00F2389D" w:rsidRDefault="00C83C29" w:rsidP="00251077">
                            <w:pPr>
                              <w:spacing w:after="60"/>
                              <w:rPr>
                                <w:rFonts w:cs="Arial"/>
                                <w:b/>
                                <w:color w:val="FFFFFF" w:themeColor="background1"/>
                              </w:rPr>
                            </w:pPr>
                            <w:r>
                              <w:rPr>
                                <w:rFonts w:cs="Arial"/>
                                <w:b/>
                                <w:color w:val="FFFFFF" w:themeColor="background1"/>
                              </w:rPr>
                              <w:t>xxx</w:t>
                            </w:r>
                          </w:p>
                        </w:tc>
                      </w:tr>
                      <w:tr w:rsidR="00C83C29" w:rsidRPr="00876B75" w14:paraId="18206B36" w14:textId="77777777" w:rsidTr="00BC22F8">
                        <w:tc>
                          <w:tcPr>
                            <w:tcW w:w="2165" w:type="dxa"/>
                            <w:shd w:val="clear" w:color="auto" w:fill="709749"/>
                          </w:tcPr>
                          <w:p w14:paraId="52D6EDE8" w14:textId="77777777" w:rsidR="00C83C29" w:rsidRPr="00923567" w:rsidRDefault="00C83C29" w:rsidP="00251077">
                            <w:pPr>
                              <w:spacing w:after="60"/>
                              <w:rPr>
                                <w:rFonts w:cs="Arial"/>
                                <w:b/>
                                <w:color w:val="FFFFFF" w:themeColor="background1"/>
                              </w:rPr>
                            </w:pPr>
                            <w:r w:rsidRPr="00923567">
                              <w:rPr>
                                <w:rFonts w:cs="Arial"/>
                                <w:b/>
                                <w:color w:val="FFFFFF" w:themeColor="background1"/>
                              </w:rPr>
                              <w:t>Version:</w:t>
                            </w:r>
                          </w:p>
                        </w:tc>
                        <w:tc>
                          <w:tcPr>
                            <w:tcW w:w="5628" w:type="dxa"/>
                            <w:shd w:val="clear" w:color="auto" w:fill="709749"/>
                          </w:tcPr>
                          <w:p w14:paraId="1A71BB05" w14:textId="2F751A13" w:rsidR="00C83C29" w:rsidRPr="00F2389D" w:rsidRDefault="00C83C29" w:rsidP="00251077">
                            <w:pPr>
                              <w:spacing w:after="60"/>
                              <w:rPr>
                                <w:rFonts w:cs="Arial"/>
                                <w:b/>
                                <w:color w:val="FFFFFF" w:themeColor="background1"/>
                              </w:rPr>
                            </w:pPr>
                            <w:r>
                              <w:rPr>
                                <w:rFonts w:cs="Arial"/>
                                <w:b/>
                                <w:color w:val="FFFFFF" w:themeColor="background1"/>
                              </w:rPr>
                              <w:t>xxx</w:t>
                            </w:r>
                          </w:p>
                        </w:tc>
                      </w:tr>
                      <w:tr w:rsidR="00C83C29" w:rsidRPr="00876B75" w14:paraId="2BE40732" w14:textId="77777777" w:rsidTr="00BC22F8">
                        <w:tc>
                          <w:tcPr>
                            <w:tcW w:w="2165" w:type="dxa"/>
                            <w:shd w:val="clear" w:color="auto" w:fill="709749"/>
                          </w:tcPr>
                          <w:p w14:paraId="2EBDB988" w14:textId="77777777" w:rsidR="00C83C29" w:rsidRPr="00923567" w:rsidRDefault="00C83C29" w:rsidP="00251077">
                            <w:pPr>
                              <w:spacing w:after="60"/>
                              <w:rPr>
                                <w:rFonts w:cs="Arial"/>
                                <w:b/>
                                <w:color w:val="FFFFFF" w:themeColor="background1"/>
                              </w:rPr>
                            </w:pPr>
                            <w:r w:rsidRPr="00923567">
                              <w:rPr>
                                <w:rFonts w:cs="Arial"/>
                                <w:b/>
                                <w:color w:val="FFFFFF" w:themeColor="background1"/>
                              </w:rPr>
                              <w:t>Revision Date:</w:t>
                            </w:r>
                          </w:p>
                        </w:tc>
                        <w:tc>
                          <w:tcPr>
                            <w:tcW w:w="5628" w:type="dxa"/>
                            <w:shd w:val="clear" w:color="auto" w:fill="709749"/>
                          </w:tcPr>
                          <w:p w14:paraId="3F8351C0" w14:textId="5F69D5D8" w:rsidR="00C83C29" w:rsidRPr="00F2389D" w:rsidRDefault="00C83C29" w:rsidP="00251077">
                            <w:pPr>
                              <w:spacing w:after="60"/>
                              <w:rPr>
                                <w:rFonts w:cs="Arial"/>
                                <w:b/>
                                <w:color w:val="FFFFFF" w:themeColor="background1"/>
                              </w:rPr>
                            </w:pPr>
                            <w:r>
                              <w:rPr>
                                <w:rFonts w:cs="Arial"/>
                                <w:b/>
                                <w:color w:val="FFFFFF" w:themeColor="background1"/>
                              </w:rPr>
                              <w:t>xxx</w:t>
                            </w:r>
                          </w:p>
                        </w:tc>
                      </w:tr>
                    </w:tbl>
                    <w:p w14:paraId="56698177" w14:textId="75715762" w:rsidR="00C83C29" w:rsidRDefault="00C83C29" w:rsidP="00E7745E">
                      <w:pPr>
                        <w:ind w:left="2160"/>
                        <w:rPr>
                          <w:b/>
                          <w:sz w:val="44"/>
                          <w:szCs w:val="44"/>
                        </w:rPr>
                      </w:pPr>
                    </w:p>
                    <w:p w14:paraId="183233A7" w14:textId="58F45A9E" w:rsidR="00C83C29" w:rsidRDefault="00C83C29" w:rsidP="00E7745E">
                      <w:pPr>
                        <w:ind w:left="2160"/>
                        <w:rPr>
                          <w:b/>
                          <w:sz w:val="44"/>
                          <w:szCs w:val="44"/>
                        </w:rPr>
                      </w:pPr>
                    </w:p>
                    <w:p w14:paraId="31454E25" w14:textId="413ED797" w:rsidR="00C83C29" w:rsidRDefault="00C83C29" w:rsidP="00E7745E">
                      <w:pPr>
                        <w:ind w:left="2250"/>
                        <w:rPr>
                          <w:b/>
                          <w:sz w:val="44"/>
                          <w:szCs w:val="44"/>
                        </w:rPr>
                      </w:pPr>
                      <w:r>
                        <w:rPr>
                          <w:noProof/>
                        </w:rPr>
                        <w:drawing>
                          <wp:inline distT="0" distB="0" distL="0" distR="0" wp14:anchorId="57D9D794" wp14:editId="5B302D65">
                            <wp:extent cx="4253230" cy="84074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53230" cy="840740"/>
                                    </a:xfrm>
                                    <a:prstGeom prst="rect">
                                      <a:avLst/>
                                    </a:prstGeom>
                                  </pic:spPr>
                                </pic:pic>
                              </a:graphicData>
                            </a:graphic>
                          </wp:inline>
                        </w:drawing>
                      </w:r>
                    </w:p>
                    <w:p w14:paraId="47C35883" w14:textId="77777777" w:rsidR="00C83C29" w:rsidRDefault="00C83C29" w:rsidP="00F33A22">
                      <w:pPr>
                        <w:pStyle w:val="BlueInstructions"/>
                        <w:ind w:left="2970"/>
                      </w:pPr>
                    </w:p>
                    <w:p w14:paraId="02D719DE" w14:textId="77777777" w:rsidR="00C83C29" w:rsidRDefault="00C83C29" w:rsidP="00F33A22">
                      <w:pPr>
                        <w:pStyle w:val="BlueInstructions"/>
                        <w:ind w:left="2970"/>
                      </w:pPr>
                    </w:p>
                    <w:p w14:paraId="22E1A37C" w14:textId="7B7F46B8" w:rsidR="00C83C29" w:rsidRPr="00251077" w:rsidRDefault="00C83C29" w:rsidP="00BC22F8">
                      <w:pPr>
                        <w:pStyle w:val="BlueInstructions"/>
                        <w:ind w:left="2250"/>
                      </w:pPr>
                      <w:r>
                        <w:t>(Change this logo out to the agency’s logo, and delete this blue text)</w:t>
                      </w:r>
                    </w:p>
                  </w:txbxContent>
                </v:textbox>
              </v:shape>
            </w:pict>
          </mc:Fallback>
        </mc:AlternateContent>
      </w:r>
      <w:r w:rsidR="00F2389D">
        <w:rPr>
          <w:rFonts w:ascii="Segoe UI" w:hAnsi="Segoe UI" w:cs="Segoe UI"/>
          <w:b/>
          <w:bCs/>
          <w:noProof/>
          <w:sz w:val="50"/>
          <w:szCs w:val="50"/>
        </w:rPr>
        <mc:AlternateContent>
          <mc:Choice Requires="wps">
            <w:drawing>
              <wp:anchor distT="0" distB="0" distL="114300" distR="114300" simplePos="0" relativeHeight="251658241" behindDoc="0" locked="0" layoutInCell="1" allowOverlap="1" wp14:anchorId="6D0FBF7B" wp14:editId="5021A510">
                <wp:simplePos x="0" y="0"/>
                <wp:positionH relativeFrom="column">
                  <wp:posOffset>-44450</wp:posOffset>
                </wp:positionH>
                <wp:positionV relativeFrom="paragraph">
                  <wp:posOffset>-88900</wp:posOffset>
                </wp:positionV>
                <wp:extent cx="1270635" cy="8312150"/>
                <wp:effectExtent l="0" t="0" r="5715" b="0"/>
                <wp:wrapNone/>
                <wp:docPr id="2" name="Text Box 2"/>
                <wp:cNvGraphicFramePr/>
                <a:graphic xmlns:a="http://schemas.openxmlformats.org/drawingml/2006/main">
                  <a:graphicData uri="http://schemas.microsoft.com/office/word/2010/wordprocessingShape">
                    <wps:wsp>
                      <wps:cNvSpPr txBox="1"/>
                      <wps:spPr>
                        <a:xfrm>
                          <a:off x="0" y="0"/>
                          <a:ext cx="1270635" cy="8312150"/>
                        </a:xfrm>
                        <a:prstGeom prst="rect">
                          <a:avLst/>
                        </a:prstGeom>
                        <a:solidFill>
                          <a:srgbClr val="087482"/>
                        </a:solidFill>
                        <a:ln w="6350">
                          <a:noFill/>
                        </a:ln>
                      </wps:spPr>
                      <wps:txbx>
                        <w:txbxContent>
                          <w:p w14:paraId="76F42671" w14:textId="4EE11462" w:rsidR="00C83C29" w:rsidRPr="001B1867" w:rsidRDefault="00C83C29" w:rsidP="00251077">
                            <w:pPr>
                              <w:ind w:left="2160" w:right="-8742"/>
                              <w:rPr>
                                <w:b/>
                                <w:color w:val="FFFFFF" w:themeColor="background1"/>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FBF7B" id="Text Box 2" o:spid="_x0000_s1027" type="#_x0000_t202" style="position:absolute;left:0;text-align:left;margin-left:-3.5pt;margin-top:-7pt;width:100.05pt;height:65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" fillcolor="#087482" stroked="f" strokeweight=".5pt">
                <v:textbox>
                  <w:txbxContent>
                    <w:p w14:paraId="76F42671" w14:textId="4EE11462" w:rsidR="00C83C29" w:rsidRPr="001B1867" w:rsidRDefault="00C83C29" w:rsidP="00251077">
                      <w:pPr>
                        <w:ind w:left="2160" w:right="-8742"/>
                        <w:rPr>
                          <w:b/>
                          <w:color w:val="FFFFFF" w:themeColor="background1"/>
                          <w:sz w:val="44"/>
                          <w:szCs w:val="44"/>
                        </w:rPr>
                      </w:pPr>
                    </w:p>
                  </w:txbxContent>
                </v:textbox>
              </v:shape>
            </w:pict>
          </mc:Fallback>
        </mc:AlternateContent>
      </w:r>
    </w:p>
    <w:p w14:paraId="27F04454" w14:textId="700E3216" w:rsidR="00D43C2A" w:rsidRDefault="00D43C2A" w:rsidP="00AE7015">
      <w:pPr>
        <w:ind w:left="2340"/>
        <w:rPr>
          <w:rFonts w:ascii="Segoe UI" w:hAnsi="Segoe UI" w:cs="Segoe UI"/>
          <w:b/>
          <w:bCs/>
          <w:sz w:val="50"/>
          <w:szCs w:val="50"/>
        </w:rPr>
      </w:pPr>
    </w:p>
    <w:p w14:paraId="29DE8AB1" w14:textId="386D1ABD" w:rsidR="00AB426A" w:rsidRDefault="00AB426A" w:rsidP="00BB6D83">
      <w:pPr>
        <w:pStyle w:val="StyleTitleCentered"/>
        <w:pBdr>
          <w:top w:val="none" w:sz="0" w:space="0" w:color="auto"/>
        </w:pBdr>
        <w:ind w:left="2340" w:hanging="2340"/>
        <w:jc w:val="left"/>
        <w:rPr>
          <w:rFonts w:cs="Arial"/>
          <w:b/>
          <w:bCs/>
        </w:rPr>
      </w:pPr>
    </w:p>
    <w:p w14:paraId="7028A8AC" w14:textId="680F7E9C" w:rsidR="00AB426A" w:rsidRDefault="00AB426A" w:rsidP="00BB6D83">
      <w:pPr>
        <w:pStyle w:val="StyleTitleCentered"/>
        <w:pBdr>
          <w:top w:val="none" w:sz="0" w:space="0" w:color="auto"/>
        </w:pBdr>
        <w:ind w:left="2340" w:hanging="2340"/>
        <w:jc w:val="left"/>
        <w:rPr>
          <w:rFonts w:cs="Arial"/>
          <w:b/>
          <w:bCs/>
        </w:rPr>
      </w:pPr>
    </w:p>
    <w:p w14:paraId="35790EE6" w14:textId="09D403E2" w:rsidR="001B1867" w:rsidRDefault="001B1867" w:rsidP="00BB6D83">
      <w:pPr>
        <w:pStyle w:val="StyleTitleCentered"/>
        <w:pBdr>
          <w:top w:val="none" w:sz="0" w:space="0" w:color="auto"/>
        </w:pBdr>
        <w:ind w:left="2340" w:hanging="2340"/>
        <w:jc w:val="left"/>
        <w:rPr>
          <w:rFonts w:cs="Arial"/>
          <w:b/>
          <w:bCs/>
        </w:rPr>
      </w:pPr>
    </w:p>
    <w:p w14:paraId="25A5B791" w14:textId="77777777" w:rsidR="001B1867" w:rsidRDefault="001B1867" w:rsidP="00BB6D83">
      <w:pPr>
        <w:pStyle w:val="StyleTitleCentered"/>
        <w:pBdr>
          <w:top w:val="none" w:sz="0" w:space="0" w:color="auto"/>
        </w:pBdr>
        <w:ind w:left="2340" w:hanging="2340"/>
        <w:jc w:val="left"/>
        <w:rPr>
          <w:rFonts w:cs="Arial"/>
          <w:b/>
          <w:bCs/>
        </w:rPr>
      </w:pPr>
    </w:p>
    <w:p w14:paraId="67970B73" w14:textId="16F6A994" w:rsidR="00001FDE" w:rsidRPr="00876B75" w:rsidRDefault="00001FDE" w:rsidP="00BB6D83">
      <w:pPr>
        <w:pStyle w:val="StyleTitleCentered"/>
        <w:pBdr>
          <w:top w:val="none" w:sz="0" w:space="0" w:color="auto"/>
        </w:pBdr>
        <w:ind w:left="2340" w:hanging="2340"/>
        <w:jc w:val="left"/>
        <w:rPr>
          <w:rFonts w:cs="Arial"/>
          <w:b/>
          <w:bCs/>
        </w:rPr>
      </w:pPr>
    </w:p>
    <w:p w14:paraId="25EC6487" w14:textId="106341C8" w:rsidR="00876B75" w:rsidRPr="00876B75" w:rsidRDefault="00876B75" w:rsidP="00D43C2A">
      <w:pPr>
        <w:ind w:left="2340"/>
        <w:rPr>
          <w:rFonts w:cs="Arial"/>
        </w:rPr>
      </w:pPr>
    </w:p>
    <w:p w14:paraId="719BB968" w14:textId="77777777" w:rsidR="00876B75" w:rsidRDefault="00876B75" w:rsidP="00442F37">
      <w:pPr>
        <w:ind w:left="2340"/>
        <w:rPr>
          <w:rFonts w:cs="Arial"/>
        </w:rPr>
      </w:pPr>
    </w:p>
    <w:p w14:paraId="659FEAE0" w14:textId="77777777" w:rsidR="00F33A22" w:rsidRPr="00F33A22" w:rsidRDefault="00F33A22" w:rsidP="00F33A22"/>
    <w:p w14:paraId="54156FBF" w14:textId="77777777" w:rsidR="00F33A22" w:rsidRPr="00F33A22" w:rsidRDefault="00F33A22" w:rsidP="00F33A22"/>
    <w:p w14:paraId="4E0B2EE4" w14:textId="77777777" w:rsidR="00F33A22" w:rsidRPr="00F33A22" w:rsidRDefault="00F33A22" w:rsidP="00F33A22"/>
    <w:p w14:paraId="50F473C1" w14:textId="77777777" w:rsidR="00F33A22" w:rsidRPr="00F33A22" w:rsidRDefault="00F33A22" w:rsidP="00F33A22"/>
    <w:p w14:paraId="06485216" w14:textId="77777777" w:rsidR="00F33A22" w:rsidRPr="00F33A22" w:rsidRDefault="00F33A22" w:rsidP="00F33A22"/>
    <w:p w14:paraId="528AC1B6" w14:textId="77777777" w:rsidR="00F33A22" w:rsidRPr="00F33A22" w:rsidRDefault="00F33A22" w:rsidP="00F33A22"/>
    <w:p w14:paraId="2D2C04E6" w14:textId="77777777" w:rsidR="00F33A22" w:rsidRPr="00F33A22" w:rsidRDefault="00F33A22" w:rsidP="00F33A22"/>
    <w:p w14:paraId="73290D1F" w14:textId="77777777" w:rsidR="00F33A22" w:rsidRPr="00F33A22" w:rsidRDefault="00F33A22" w:rsidP="00F33A22"/>
    <w:p w14:paraId="7898327B" w14:textId="77777777" w:rsidR="00F33A22" w:rsidRPr="00F33A22" w:rsidRDefault="00F33A22" w:rsidP="00F33A22"/>
    <w:p w14:paraId="76719B02" w14:textId="77777777" w:rsidR="00F33A22" w:rsidRPr="00F33A22" w:rsidRDefault="00F33A22" w:rsidP="00F33A22"/>
    <w:p w14:paraId="6D72F0C0" w14:textId="77777777" w:rsidR="00F33A22" w:rsidRPr="00F33A22" w:rsidRDefault="00F33A22" w:rsidP="00F33A22"/>
    <w:p w14:paraId="03C8C8E5" w14:textId="77777777" w:rsidR="00F33A22" w:rsidRPr="00F33A22" w:rsidRDefault="00F33A22" w:rsidP="00F33A22"/>
    <w:p w14:paraId="63FD1853" w14:textId="77777777" w:rsidR="00F33A22" w:rsidRPr="00F33A22" w:rsidRDefault="00F33A22" w:rsidP="00F33A22"/>
    <w:p w14:paraId="798E3499" w14:textId="77777777" w:rsidR="00F33A22" w:rsidRPr="00F33A22" w:rsidRDefault="00F33A22" w:rsidP="00F33A22"/>
    <w:p w14:paraId="01FB859A" w14:textId="77777777" w:rsidR="00F33A22" w:rsidRPr="00F33A22" w:rsidRDefault="00F33A22" w:rsidP="00F33A22"/>
    <w:p w14:paraId="42CB47F8" w14:textId="77777777" w:rsidR="00F33A22" w:rsidRPr="00F33A22" w:rsidRDefault="00F33A22" w:rsidP="00F33A22"/>
    <w:p w14:paraId="640A9891" w14:textId="77777777" w:rsidR="00F33A22" w:rsidRPr="00F33A22" w:rsidRDefault="00F33A22" w:rsidP="00F33A22"/>
    <w:p w14:paraId="62CF4BFB" w14:textId="77777777" w:rsidR="00F33A22" w:rsidRPr="00F33A22" w:rsidRDefault="00F33A22" w:rsidP="00F33A22"/>
    <w:p w14:paraId="10783B79" w14:textId="77777777" w:rsidR="00F33A22" w:rsidRPr="00F33A22" w:rsidRDefault="00F33A22" w:rsidP="00F33A22"/>
    <w:p w14:paraId="40516315" w14:textId="77777777" w:rsidR="00F33A22" w:rsidRPr="00F33A22" w:rsidRDefault="00F33A22" w:rsidP="00F33A22"/>
    <w:p w14:paraId="342BD19B" w14:textId="77777777" w:rsidR="007E67B4" w:rsidRDefault="007E67B4" w:rsidP="007E67B4">
      <w:pPr>
        <w:pStyle w:val="Title"/>
        <w:rPr>
          <w:color w:val="auto"/>
          <w:sz w:val="20"/>
          <w:szCs w:val="20"/>
        </w:rPr>
      </w:pPr>
    </w:p>
    <w:sdt>
      <w:sdtPr>
        <w:rPr>
          <w:b w:val="0"/>
          <w:color w:val="auto"/>
          <w:sz w:val="20"/>
          <w:szCs w:val="20"/>
        </w:rPr>
        <w:id w:val="81766495"/>
        <w:docPartObj>
          <w:docPartGallery w:val="Table of Contents"/>
          <w:docPartUnique/>
        </w:docPartObj>
      </w:sdtPr>
      <w:sdtContent>
        <w:p w14:paraId="7239EA76" w14:textId="101507BF" w:rsidR="0054476E" w:rsidRPr="007E67B4" w:rsidRDefault="00877E56" w:rsidP="007E67B4">
          <w:pPr>
            <w:pStyle w:val="Title"/>
          </w:pPr>
          <w:r w:rsidRPr="007E67B4">
            <w:t>Table of C</w:t>
          </w:r>
          <w:r w:rsidR="005759FB" w:rsidRPr="007E67B4">
            <w:t>ontents</w:t>
          </w:r>
        </w:p>
        <w:p w14:paraId="302D338F" w14:textId="783B1D7F" w:rsidR="00B8201A" w:rsidRDefault="00E526D2">
          <w:pPr>
            <w:pStyle w:val="TOC1"/>
            <w:rPr>
              <w:rFonts w:asciiTheme="minorHAnsi" w:eastAsiaTheme="minorEastAsia" w:hAnsiTheme="minorHAnsi" w:cstheme="minorBidi"/>
              <w:b w:val="0"/>
              <w:kern w:val="2"/>
              <w:sz w:val="24"/>
              <w:szCs w:val="24"/>
              <w14:ligatures w14:val="standardContextual"/>
            </w:rPr>
          </w:pPr>
          <w:r>
            <w:fldChar w:fldCharType="begin"/>
          </w:r>
          <w:r w:rsidR="005759FB">
            <w:instrText xml:space="preserve"> TOC \o "1-3" \h \z \u </w:instrText>
          </w:r>
          <w:r>
            <w:fldChar w:fldCharType="separate"/>
          </w:r>
          <w:hyperlink w:anchor="_Toc202878213" w:history="1">
            <w:r w:rsidR="00B8201A" w:rsidRPr="008B0834">
              <w:rPr>
                <w:rStyle w:val="Hyperlink"/>
              </w:rPr>
              <w:t>1</w:t>
            </w:r>
            <w:r w:rsidR="00B8201A">
              <w:rPr>
                <w:rFonts w:asciiTheme="minorHAnsi" w:eastAsiaTheme="minorEastAsia" w:hAnsiTheme="minorHAnsi" w:cstheme="minorBidi"/>
                <w:b w:val="0"/>
                <w:kern w:val="2"/>
                <w:sz w:val="24"/>
                <w:szCs w:val="24"/>
                <w14:ligatures w14:val="standardContextual"/>
              </w:rPr>
              <w:tab/>
            </w:r>
            <w:r w:rsidR="00B8201A" w:rsidRPr="008B0834">
              <w:rPr>
                <w:rStyle w:val="Hyperlink"/>
              </w:rPr>
              <w:t>Introduction</w:t>
            </w:r>
            <w:r w:rsidR="00B8201A">
              <w:rPr>
                <w:webHidden/>
              </w:rPr>
              <w:tab/>
            </w:r>
            <w:r w:rsidR="00B8201A">
              <w:rPr>
                <w:webHidden/>
              </w:rPr>
              <w:fldChar w:fldCharType="begin"/>
            </w:r>
            <w:r w:rsidR="00B8201A">
              <w:rPr>
                <w:webHidden/>
              </w:rPr>
              <w:instrText xml:space="preserve"> PAGEREF _Toc202878213 \h </w:instrText>
            </w:r>
            <w:r w:rsidR="00B8201A">
              <w:rPr>
                <w:webHidden/>
              </w:rPr>
            </w:r>
            <w:r w:rsidR="00B8201A">
              <w:rPr>
                <w:webHidden/>
              </w:rPr>
              <w:fldChar w:fldCharType="separate"/>
            </w:r>
            <w:r w:rsidR="00B8201A">
              <w:rPr>
                <w:webHidden/>
              </w:rPr>
              <w:t>3</w:t>
            </w:r>
            <w:r w:rsidR="00B8201A">
              <w:rPr>
                <w:webHidden/>
              </w:rPr>
              <w:fldChar w:fldCharType="end"/>
            </w:r>
          </w:hyperlink>
        </w:p>
        <w:p w14:paraId="511FB3BD" w14:textId="75E92483" w:rsidR="00B8201A" w:rsidRDefault="00B8201A">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878214" w:history="1">
            <w:r w:rsidRPr="008B0834">
              <w:rPr>
                <w:rStyle w:val="Hyperlink"/>
                <w:noProof/>
              </w:rPr>
              <w:t>1.1</w:t>
            </w:r>
            <w:r>
              <w:rPr>
                <w:rFonts w:asciiTheme="minorHAnsi" w:eastAsiaTheme="minorEastAsia" w:hAnsiTheme="minorHAnsi" w:cstheme="minorBidi"/>
                <w:noProof/>
                <w:kern w:val="2"/>
                <w:sz w:val="24"/>
                <w:szCs w:val="24"/>
                <w14:ligatures w14:val="standardContextual"/>
              </w:rPr>
              <w:tab/>
            </w:r>
            <w:r w:rsidRPr="008B0834">
              <w:rPr>
                <w:rStyle w:val="Hyperlink"/>
                <w:noProof/>
              </w:rPr>
              <w:t>Purpose of This Document</w:t>
            </w:r>
            <w:r>
              <w:rPr>
                <w:noProof/>
                <w:webHidden/>
              </w:rPr>
              <w:tab/>
            </w:r>
            <w:r>
              <w:rPr>
                <w:noProof/>
                <w:webHidden/>
              </w:rPr>
              <w:fldChar w:fldCharType="begin"/>
            </w:r>
            <w:r>
              <w:rPr>
                <w:noProof/>
                <w:webHidden/>
              </w:rPr>
              <w:instrText xml:space="preserve"> PAGEREF _Toc202878214 \h </w:instrText>
            </w:r>
            <w:r>
              <w:rPr>
                <w:noProof/>
                <w:webHidden/>
              </w:rPr>
            </w:r>
            <w:r>
              <w:rPr>
                <w:noProof/>
                <w:webHidden/>
              </w:rPr>
              <w:fldChar w:fldCharType="separate"/>
            </w:r>
            <w:r>
              <w:rPr>
                <w:noProof/>
                <w:webHidden/>
              </w:rPr>
              <w:t>3</w:t>
            </w:r>
            <w:r>
              <w:rPr>
                <w:noProof/>
                <w:webHidden/>
              </w:rPr>
              <w:fldChar w:fldCharType="end"/>
            </w:r>
          </w:hyperlink>
        </w:p>
        <w:p w14:paraId="483F3BBE" w14:textId="48249871" w:rsidR="00B8201A" w:rsidRDefault="00B8201A">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878215" w:history="1">
            <w:r w:rsidRPr="008B0834">
              <w:rPr>
                <w:rStyle w:val="Hyperlink"/>
                <w:noProof/>
              </w:rPr>
              <w:t>1.2</w:t>
            </w:r>
            <w:r>
              <w:rPr>
                <w:rFonts w:asciiTheme="minorHAnsi" w:eastAsiaTheme="minorEastAsia" w:hAnsiTheme="minorHAnsi" w:cstheme="minorBidi"/>
                <w:noProof/>
                <w:kern w:val="2"/>
                <w:sz w:val="24"/>
                <w:szCs w:val="24"/>
                <w14:ligatures w14:val="standardContextual"/>
              </w:rPr>
              <w:tab/>
            </w:r>
            <w:r w:rsidRPr="008B0834">
              <w:rPr>
                <w:rStyle w:val="Hyperlink"/>
                <w:noProof/>
              </w:rPr>
              <w:t>Background and Project Purpose</w:t>
            </w:r>
            <w:r>
              <w:rPr>
                <w:noProof/>
                <w:webHidden/>
              </w:rPr>
              <w:tab/>
            </w:r>
            <w:r>
              <w:rPr>
                <w:noProof/>
                <w:webHidden/>
              </w:rPr>
              <w:fldChar w:fldCharType="begin"/>
            </w:r>
            <w:r>
              <w:rPr>
                <w:noProof/>
                <w:webHidden/>
              </w:rPr>
              <w:instrText xml:space="preserve"> PAGEREF _Toc202878215 \h </w:instrText>
            </w:r>
            <w:r>
              <w:rPr>
                <w:noProof/>
                <w:webHidden/>
              </w:rPr>
            </w:r>
            <w:r>
              <w:rPr>
                <w:noProof/>
                <w:webHidden/>
              </w:rPr>
              <w:fldChar w:fldCharType="separate"/>
            </w:r>
            <w:r>
              <w:rPr>
                <w:noProof/>
                <w:webHidden/>
              </w:rPr>
              <w:t>3</w:t>
            </w:r>
            <w:r>
              <w:rPr>
                <w:noProof/>
                <w:webHidden/>
              </w:rPr>
              <w:fldChar w:fldCharType="end"/>
            </w:r>
          </w:hyperlink>
        </w:p>
        <w:p w14:paraId="3CE3B8F2" w14:textId="21A6506B" w:rsidR="00B8201A" w:rsidRDefault="00B8201A">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878216" w:history="1">
            <w:r w:rsidRPr="008B0834">
              <w:rPr>
                <w:rStyle w:val="Hyperlink"/>
                <w:noProof/>
              </w:rPr>
              <w:t>1.3</w:t>
            </w:r>
            <w:r>
              <w:rPr>
                <w:rFonts w:asciiTheme="minorHAnsi" w:eastAsiaTheme="minorEastAsia" w:hAnsiTheme="minorHAnsi" w:cstheme="minorBidi"/>
                <w:noProof/>
                <w:kern w:val="2"/>
                <w:sz w:val="24"/>
                <w:szCs w:val="24"/>
                <w14:ligatures w14:val="standardContextual"/>
              </w:rPr>
              <w:tab/>
            </w:r>
            <w:r w:rsidRPr="008B0834">
              <w:rPr>
                <w:rStyle w:val="Hyperlink"/>
                <w:noProof/>
              </w:rPr>
              <w:t>Project Assumptions and Constraints</w:t>
            </w:r>
            <w:r>
              <w:rPr>
                <w:noProof/>
                <w:webHidden/>
              </w:rPr>
              <w:tab/>
            </w:r>
            <w:r>
              <w:rPr>
                <w:noProof/>
                <w:webHidden/>
              </w:rPr>
              <w:fldChar w:fldCharType="begin"/>
            </w:r>
            <w:r>
              <w:rPr>
                <w:noProof/>
                <w:webHidden/>
              </w:rPr>
              <w:instrText xml:space="preserve"> PAGEREF _Toc202878216 \h </w:instrText>
            </w:r>
            <w:r>
              <w:rPr>
                <w:noProof/>
                <w:webHidden/>
              </w:rPr>
            </w:r>
            <w:r>
              <w:rPr>
                <w:noProof/>
                <w:webHidden/>
              </w:rPr>
              <w:fldChar w:fldCharType="separate"/>
            </w:r>
            <w:r>
              <w:rPr>
                <w:noProof/>
                <w:webHidden/>
              </w:rPr>
              <w:t>3</w:t>
            </w:r>
            <w:r>
              <w:rPr>
                <w:noProof/>
                <w:webHidden/>
              </w:rPr>
              <w:fldChar w:fldCharType="end"/>
            </w:r>
          </w:hyperlink>
        </w:p>
        <w:p w14:paraId="073AFC5A" w14:textId="649F3F45" w:rsidR="00B8201A" w:rsidRDefault="00B8201A">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878217" w:history="1">
            <w:r w:rsidRPr="008B0834">
              <w:rPr>
                <w:rStyle w:val="Hyperlink"/>
                <w:noProof/>
              </w:rPr>
              <w:t>1.4</w:t>
            </w:r>
            <w:r>
              <w:rPr>
                <w:rFonts w:asciiTheme="minorHAnsi" w:eastAsiaTheme="minorEastAsia" w:hAnsiTheme="minorHAnsi" w:cstheme="minorBidi"/>
                <w:noProof/>
                <w:kern w:val="2"/>
                <w:sz w:val="24"/>
                <w:szCs w:val="24"/>
                <w14:ligatures w14:val="standardContextual"/>
              </w:rPr>
              <w:tab/>
            </w:r>
            <w:r w:rsidRPr="008B0834">
              <w:rPr>
                <w:rStyle w:val="Hyperlink"/>
                <w:noProof/>
              </w:rPr>
              <w:t>Project Repository</w:t>
            </w:r>
            <w:r>
              <w:rPr>
                <w:noProof/>
                <w:webHidden/>
              </w:rPr>
              <w:tab/>
            </w:r>
            <w:r>
              <w:rPr>
                <w:noProof/>
                <w:webHidden/>
              </w:rPr>
              <w:fldChar w:fldCharType="begin"/>
            </w:r>
            <w:r>
              <w:rPr>
                <w:noProof/>
                <w:webHidden/>
              </w:rPr>
              <w:instrText xml:space="preserve"> PAGEREF _Toc202878217 \h </w:instrText>
            </w:r>
            <w:r>
              <w:rPr>
                <w:noProof/>
                <w:webHidden/>
              </w:rPr>
            </w:r>
            <w:r>
              <w:rPr>
                <w:noProof/>
                <w:webHidden/>
              </w:rPr>
              <w:fldChar w:fldCharType="separate"/>
            </w:r>
            <w:r>
              <w:rPr>
                <w:noProof/>
                <w:webHidden/>
              </w:rPr>
              <w:t>4</w:t>
            </w:r>
            <w:r>
              <w:rPr>
                <w:noProof/>
                <w:webHidden/>
              </w:rPr>
              <w:fldChar w:fldCharType="end"/>
            </w:r>
          </w:hyperlink>
        </w:p>
        <w:p w14:paraId="7CEFB367" w14:textId="68C0F27D" w:rsidR="00B8201A" w:rsidRDefault="00B8201A">
          <w:pPr>
            <w:pStyle w:val="TOC1"/>
            <w:rPr>
              <w:rFonts w:asciiTheme="minorHAnsi" w:eastAsiaTheme="minorEastAsia" w:hAnsiTheme="minorHAnsi" w:cstheme="minorBidi"/>
              <w:b w:val="0"/>
              <w:kern w:val="2"/>
              <w:sz w:val="24"/>
              <w:szCs w:val="24"/>
              <w14:ligatures w14:val="standardContextual"/>
            </w:rPr>
          </w:pPr>
          <w:hyperlink w:anchor="_Toc202878218" w:history="1">
            <w:r w:rsidRPr="008B0834">
              <w:rPr>
                <w:rStyle w:val="Hyperlink"/>
              </w:rPr>
              <w:t>2</w:t>
            </w:r>
            <w:r>
              <w:rPr>
                <w:rFonts w:asciiTheme="minorHAnsi" w:eastAsiaTheme="minorEastAsia" w:hAnsiTheme="minorHAnsi" w:cstheme="minorBidi"/>
                <w:b w:val="0"/>
                <w:kern w:val="2"/>
                <w:sz w:val="24"/>
                <w:szCs w:val="24"/>
                <w14:ligatures w14:val="standardContextual"/>
              </w:rPr>
              <w:tab/>
            </w:r>
            <w:r w:rsidRPr="008B0834">
              <w:rPr>
                <w:rStyle w:val="Hyperlink"/>
              </w:rPr>
              <w:t>Governance</w:t>
            </w:r>
            <w:r>
              <w:rPr>
                <w:webHidden/>
              </w:rPr>
              <w:tab/>
            </w:r>
            <w:r>
              <w:rPr>
                <w:webHidden/>
              </w:rPr>
              <w:fldChar w:fldCharType="begin"/>
            </w:r>
            <w:r>
              <w:rPr>
                <w:webHidden/>
              </w:rPr>
              <w:instrText xml:space="preserve"> PAGEREF _Toc202878218 \h </w:instrText>
            </w:r>
            <w:r>
              <w:rPr>
                <w:webHidden/>
              </w:rPr>
            </w:r>
            <w:r>
              <w:rPr>
                <w:webHidden/>
              </w:rPr>
              <w:fldChar w:fldCharType="separate"/>
            </w:r>
            <w:r>
              <w:rPr>
                <w:webHidden/>
              </w:rPr>
              <w:t>4</w:t>
            </w:r>
            <w:r>
              <w:rPr>
                <w:webHidden/>
              </w:rPr>
              <w:fldChar w:fldCharType="end"/>
            </w:r>
          </w:hyperlink>
        </w:p>
        <w:p w14:paraId="12C264CA" w14:textId="246A1323" w:rsidR="00B8201A" w:rsidRDefault="00B8201A">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878219" w:history="1">
            <w:r w:rsidRPr="008B0834">
              <w:rPr>
                <w:rStyle w:val="Hyperlink"/>
                <w:noProof/>
              </w:rPr>
              <w:t>2.1</w:t>
            </w:r>
            <w:r>
              <w:rPr>
                <w:rFonts w:asciiTheme="minorHAnsi" w:eastAsiaTheme="minorEastAsia" w:hAnsiTheme="minorHAnsi" w:cstheme="minorBidi"/>
                <w:noProof/>
                <w:kern w:val="2"/>
                <w:sz w:val="24"/>
                <w:szCs w:val="24"/>
                <w14:ligatures w14:val="standardContextual"/>
              </w:rPr>
              <w:tab/>
            </w:r>
            <w:r w:rsidRPr="008B0834">
              <w:rPr>
                <w:rStyle w:val="Hyperlink"/>
                <w:noProof/>
              </w:rPr>
              <w:t>Project Advisory Team (PAT)</w:t>
            </w:r>
            <w:r>
              <w:rPr>
                <w:noProof/>
                <w:webHidden/>
              </w:rPr>
              <w:tab/>
            </w:r>
            <w:r>
              <w:rPr>
                <w:noProof/>
                <w:webHidden/>
              </w:rPr>
              <w:fldChar w:fldCharType="begin"/>
            </w:r>
            <w:r>
              <w:rPr>
                <w:noProof/>
                <w:webHidden/>
              </w:rPr>
              <w:instrText xml:space="preserve"> PAGEREF _Toc202878219 \h </w:instrText>
            </w:r>
            <w:r>
              <w:rPr>
                <w:noProof/>
                <w:webHidden/>
              </w:rPr>
            </w:r>
            <w:r>
              <w:rPr>
                <w:noProof/>
                <w:webHidden/>
              </w:rPr>
              <w:fldChar w:fldCharType="separate"/>
            </w:r>
            <w:r>
              <w:rPr>
                <w:noProof/>
                <w:webHidden/>
              </w:rPr>
              <w:t>4</w:t>
            </w:r>
            <w:r>
              <w:rPr>
                <w:noProof/>
                <w:webHidden/>
              </w:rPr>
              <w:fldChar w:fldCharType="end"/>
            </w:r>
          </w:hyperlink>
        </w:p>
        <w:p w14:paraId="46A1624A" w14:textId="15FF6552" w:rsidR="00B8201A" w:rsidRDefault="00B8201A">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878220" w:history="1">
            <w:r w:rsidRPr="008B0834">
              <w:rPr>
                <w:rStyle w:val="Hyperlink"/>
                <w:noProof/>
              </w:rPr>
              <w:t>2.2</w:t>
            </w:r>
            <w:r>
              <w:rPr>
                <w:rFonts w:asciiTheme="minorHAnsi" w:eastAsiaTheme="minorEastAsia" w:hAnsiTheme="minorHAnsi" w:cstheme="minorBidi"/>
                <w:noProof/>
                <w:kern w:val="2"/>
                <w:sz w:val="24"/>
                <w:szCs w:val="24"/>
                <w14:ligatures w14:val="standardContextual"/>
              </w:rPr>
              <w:tab/>
            </w:r>
            <w:r w:rsidRPr="008B0834">
              <w:rPr>
                <w:rStyle w:val="Hyperlink"/>
                <w:noProof/>
              </w:rPr>
              <w:t>Project Role Organizational Chart</w:t>
            </w:r>
            <w:r>
              <w:rPr>
                <w:noProof/>
                <w:webHidden/>
              </w:rPr>
              <w:tab/>
            </w:r>
            <w:r>
              <w:rPr>
                <w:noProof/>
                <w:webHidden/>
              </w:rPr>
              <w:fldChar w:fldCharType="begin"/>
            </w:r>
            <w:r>
              <w:rPr>
                <w:noProof/>
                <w:webHidden/>
              </w:rPr>
              <w:instrText xml:space="preserve"> PAGEREF _Toc202878220 \h </w:instrText>
            </w:r>
            <w:r>
              <w:rPr>
                <w:noProof/>
                <w:webHidden/>
              </w:rPr>
            </w:r>
            <w:r>
              <w:rPr>
                <w:noProof/>
                <w:webHidden/>
              </w:rPr>
              <w:fldChar w:fldCharType="separate"/>
            </w:r>
            <w:r>
              <w:rPr>
                <w:noProof/>
                <w:webHidden/>
              </w:rPr>
              <w:t>5</w:t>
            </w:r>
            <w:r>
              <w:rPr>
                <w:noProof/>
                <w:webHidden/>
              </w:rPr>
              <w:fldChar w:fldCharType="end"/>
            </w:r>
          </w:hyperlink>
        </w:p>
        <w:p w14:paraId="3844809B" w14:textId="561B0AFB" w:rsidR="00B8201A" w:rsidRDefault="00B8201A">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878221" w:history="1">
            <w:r w:rsidRPr="008B0834">
              <w:rPr>
                <w:rStyle w:val="Hyperlink"/>
                <w:noProof/>
              </w:rPr>
              <w:t>2.3</w:t>
            </w:r>
            <w:r>
              <w:rPr>
                <w:rFonts w:asciiTheme="minorHAnsi" w:eastAsiaTheme="minorEastAsia" w:hAnsiTheme="minorHAnsi" w:cstheme="minorBidi"/>
                <w:noProof/>
                <w:kern w:val="2"/>
                <w:sz w:val="24"/>
                <w:szCs w:val="24"/>
                <w14:ligatures w14:val="standardContextual"/>
              </w:rPr>
              <w:tab/>
            </w:r>
            <w:r w:rsidRPr="008B0834">
              <w:rPr>
                <w:rStyle w:val="Hyperlink"/>
                <w:noProof/>
              </w:rPr>
              <w:t>Authority/Responsibility Matrix</w:t>
            </w:r>
            <w:r>
              <w:rPr>
                <w:noProof/>
                <w:webHidden/>
              </w:rPr>
              <w:tab/>
            </w:r>
            <w:r>
              <w:rPr>
                <w:noProof/>
                <w:webHidden/>
              </w:rPr>
              <w:fldChar w:fldCharType="begin"/>
            </w:r>
            <w:r>
              <w:rPr>
                <w:noProof/>
                <w:webHidden/>
              </w:rPr>
              <w:instrText xml:space="preserve"> PAGEREF _Toc202878221 \h </w:instrText>
            </w:r>
            <w:r>
              <w:rPr>
                <w:noProof/>
                <w:webHidden/>
              </w:rPr>
            </w:r>
            <w:r>
              <w:rPr>
                <w:noProof/>
                <w:webHidden/>
              </w:rPr>
              <w:fldChar w:fldCharType="separate"/>
            </w:r>
            <w:r>
              <w:rPr>
                <w:noProof/>
                <w:webHidden/>
              </w:rPr>
              <w:t>6</w:t>
            </w:r>
            <w:r>
              <w:rPr>
                <w:noProof/>
                <w:webHidden/>
              </w:rPr>
              <w:fldChar w:fldCharType="end"/>
            </w:r>
          </w:hyperlink>
        </w:p>
        <w:p w14:paraId="37069E57" w14:textId="5E00998F" w:rsidR="00B8201A" w:rsidRDefault="00B8201A">
          <w:pPr>
            <w:pStyle w:val="TOC1"/>
            <w:rPr>
              <w:rFonts w:asciiTheme="minorHAnsi" w:eastAsiaTheme="minorEastAsia" w:hAnsiTheme="minorHAnsi" w:cstheme="minorBidi"/>
              <w:b w:val="0"/>
              <w:kern w:val="2"/>
              <w:sz w:val="24"/>
              <w:szCs w:val="24"/>
              <w14:ligatures w14:val="standardContextual"/>
            </w:rPr>
          </w:pPr>
          <w:hyperlink w:anchor="_Toc202878222" w:history="1">
            <w:r w:rsidRPr="008B0834">
              <w:rPr>
                <w:rStyle w:val="Hyperlink"/>
              </w:rPr>
              <w:t>3</w:t>
            </w:r>
            <w:r>
              <w:rPr>
                <w:rFonts w:asciiTheme="minorHAnsi" w:eastAsiaTheme="minorEastAsia" w:hAnsiTheme="minorHAnsi" w:cstheme="minorBidi"/>
                <w:b w:val="0"/>
                <w:kern w:val="2"/>
                <w:sz w:val="24"/>
                <w:szCs w:val="24"/>
                <w14:ligatures w14:val="standardContextual"/>
              </w:rPr>
              <w:tab/>
            </w:r>
            <w:r w:rsidRPr="008B0834">
              <w:rPr>
                <w:rStyle w:val="Hyperlink"/>
              </w:rPr>
              <w:t>Scope Management</w:t>
            </w:r>
            <w:r>
              <w:rPr>
                <w:webHidden/>
              </w:rPr>
              <w:tab/>
            </w:r>
            <w:r>
              <w:rPr>
                <w:webHidden/>
              </w:rPr>
              <w:fldChar w:fldCharType="begin"/>
            </w:r>
            <w:r>
              <w:rPr>
                <w:webHidden/>
              </w:rPr>
              <w:instrText xml:space="preserve"> PAGEREF _Toc202878222 \h </w:instrText>
            </w:r>
            <w:r>
              <w:rPr>
                <w:webHidden/>
              </w:rPr>
            </w:r>
            <w:r>
              <w:rPr>
                <w:webHidden/>
              </w:rPr>
              <w:fldChar w:fldCharType="separate"/>
            </w:r>
            <w:r>
              <w:rPr>
                <w:webHidden/>
              </w:rPr>
              <w:t>9</w:t>
            </w:r>
            <w:r>
              <w:rPr>
                <w:webHidden/>
              </w:rPr>
              <w:fldChar w:fldCharType="end"/>
            </w:r>
          </w:hyperlink>
        </w:p>
        <w:p w14:paraId="13F535E4" w14:textId="4ED60148" w:rsidR="00B8201A" w:rsidRDefault="00B8201A">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878223" w:history="1">
            <w:r w:rsidRPr="008B0834">
              <w:rPr>
                <w:rStyle w:val="Hyperlink"/>
                <w:noProof/>
              </w:rPr>
              <w:t>3.1</w:t>
            </w:r>
            <w:r>
              <w:rPr>
                <w:rFonts w:asciiTheme="minorHAnsi" w:eastAsiaTheme="minorEastAsia" w:hAnsiTheme="minorHAnsi" w:cstheme="minorBidi"/>
                <w:noProof/>
                <w:kern w:val="2"/>
                <w:sz w:val="24"/>
                <w:szCs w:val="24"/>
                <w14:ligatures w14:val="standardContextual"/>
              </w:rPr>
              <w:tab/>
            </w:r>
            <w:r w:rsidRPr="008B0834">
              <w:rPr>
                <w:rStyle w:val="Hyperlink"/>
                <w:noProof/>
              </w:rPr>
              <w:t>In Scope</w:t>
            </w:r>
            <w:r>
              <w:rPr>
                <w:noProof/>
                <w:webHidden/>
              </w:rPr>
              <w:tab/>
            </w:r>
            <w:r>
              <w:rPr>
                <w:noProof/>
                <w:webHidden/>
              </w:rPr>
              <w:fldChar w:fldCharType="begin"/>
            </w:r>
            <w:r>
              <w:rPr>
                <w:noProof/>
                <w:webHidden/>
              </w:rPr>
              <w:instrText xml:space="preserve"> PAGEREF _Toc202878223 \h </w:instrText>
            </w:r>
            <w:r>
              <w:rPr>
                <w:noProof/>
                <w:webHidden/>
              </w:rPr>
            </w:r>
            <w:r>
              <w:rPr>
                <w:noProof/>
                <w:webHidden/>
              </w:rPr>
              <w:fldChar w:fldCharType="separate"/>
            </w:r>
            <w:r>
              <w:rPr>
                <w:noProof/>
                <w:webHidden/>
              </w:rPr>
              <w:t>9</w:t>
            </w:r>
            <w:r>
              <w:rPr>
                <w:noProof/>
                <w:webHidden/>
              </w:rPr>
              <w:fldChar w:fldCharType="end"/>
            </w:r>
          </w:hyperlink>
        </w:p>
        <w:p w14:paraId="41212DD7" w14:textId="4E92C206" w:rsidR="00B8201A" w:rsidRDefault="00B8201A">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878224" w:history="1">
            <w:r w:rsidRPr="008B0834">
              <w:rPr>
                <w:rStyle w:val="Hyperlink"/>
                <w:noProof/>
              </w:rPr>
              <w:t>3.2</w:t>
            </w:r>
            <w:r>
              <w:rPr>
                <w:rFonts w:asciiTheme="minorHAnsi" w:eastAsiaTheme="minorEastAsia" w:hAnsiTheme="minorHAnsi" w:cstheme="minorBidi"/>
                <w:noProof/>
                <w:kern w:val="2"/>
                <w:sz w:val="24"/>
                <w:szCs w:val="24"/>
                <w14:ligatures w14:val="standardContextual"/>
              </w:rPr>
              <w:tab/>
            </w:r>
            <w:r w:rsidRPr="008B0834">
              <w:rPr>
                <w:rStyle w:val="Hyperlink"/>
                <w:noProof/>
              </w:rPr>
              <w:t>Out of Scope</w:t>
            </w:r>
            <w:r>
              <w:rPr>
                <w:noProof/>
                <w:webHidden/>
              </w:rPr>
              <w:tab/>
            </w:r>
            <w:r>
              <w:rPr>
                <w:noProof/>
                <w:webHidden/>
              </w:rPr>
              <w:fldChar w:fldCharType="begin"/>
            </w:r>
            <w:r>
              <w:rPr>
                <w:noProof/>
                <w:webHidden/>
              </w:rPr>
              <w:instrText xml:space="preserve"> PAGEREF _Toc202878224 \h </w:instrText>
            </w:r>
            <w:r>
              <w:rPr>
                <w:noProof/>
                <w:webHidden/>
              </w:rPr>
            </w:r>
            <w:r>
              <w:rPr>
                <w:noProof/>
                <w:webHidden/>
              </w:rPr>
              <w:fldChar w:fldCharType="separate"/>
            </w:r>
            <w:r>
              <w:rPr>
                <w:noProof/>
                <w:webHidden/>
              </w:rPr>
              <w:t>9</w:t>
            </w:r>
            <w:r>
              <w:rPr>
                <w:noProof/>
                <w:webHidden/>
              </w:rPr>
              <w:fldChar w:fldCharType="end"/>
            </w:r>
          </w:hyperlink>
        </w:p>
        <w:p w14:paraId="30E86BEB" w14:textId="7AA44501" w:rsidR="00B8201A" w:rsidRDefault="00B8201A">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878225" w:history="1">
            <w:r w:rsidRPr="008B0834">
              <w:rPr>
                <w:rStyle w:val="Hyperlink"/>
                <w:noProof/>
              </w:rPr>
              <w:t>3.3</w:t>
            </w:r>
            <w:r>
              <w:rPr>
                <w:rFonts w:asciiTheme="minorHAnsi" w:eastAsiaTheme="minorEastAsia" w:hAnsiTheme="minorHAnsi" w:cstheme="minorBidi"/>
                <w:noProof/>
                <w:kern w:val="2"/>
                <w:sz w:val="24"/>
                <w:szCs w:val="24"/>
                <w14:ligatures w14:val="standardContextual"/>
              </w:rPr>
              <w:tab/>
            </w:r>
            <w:r w:rsidRPr="008B0834">
              <w:rPr>
                <w:rStyle w:val="Hyperlink"/>
                <w:noProof/>
              </w:rPr>
              <w:t>Deliverable Expectations</w:t>
            </w:r>
            <w:r>
              <w:rPr>
                <w:noProof/>
                <w:webHidden/>
              </w:rPr>
              <w:tab/>
            </w:r>
            <w:r>
              <w:rPr>
                <w:noProof/>
                <w:webHidden/>
              </w:rPr>
              <w:fldChar w:fldCharType="begin"/>
            </w:r>
            <w:r>
              <w:rPr>
                <w:noProof/>
                <w:webHidden/>
              </w:rPr>
              <w:instrText xml:space="preserve"> PAGEREF _Toc202878225 \h </w:instrText>
            </w:r>
            <w:r>
              <w:rPr>
                <w:noProof/>
                <w:webHidden/>
              </w:rPr>
            </w:r>
            <w:r>
              <w:rPr>
                <w:noProof/>
                <w:webHidden/>
              </w:rPr>
              <w:fldChar w:fldCharType="separate"/>
            </w:r>
            <w:r>
              <w:rPr>
                <w:noProof/>
                <w:webHidden/>
              </w:rPr>
              <w:t>10</w:t>
            </w:r>
            <w:r>
              <w:rPr>
                <w:noProof/>
                <w:webHidden/>
              </w:rPr>
              <w:fldChar w:fldCharType="end"/>
            </w:r>
          </w:hyperlink>
        </w:p>
        <w:p w14:paraId="5F80F5E7" w14:textId="66C2F260" w:rsidR="00B8201A" w:rsidRDefault="00B8201A">
          <w:pPr>
            <w:pStyle w:val="TOC1"/>
            <w:rPr>
              <w:rFonts w:asciiTheme="minorHAnsi" w:eastAsiaTheme="minorEastAsia" w:hAnsiTheme="minorHAnsi" w:cstheme="minorBidi"/>
              <w:b w:val="0"/>
              <w:kern w:val="2"/>
              <w:sz w:val="24"/>
              <w:szCs w:val="24"/>
              <w14:ligatures w14:val="standardContextual"/>
            </w:rPr>
          </w:pPr>
          <w:hyperlink w:anchor="_Toc202878226" w:history="1">
            <w:r w:rsidRPr="008B0834">
              <w:rPr>
                <w:rStyle w:val="Hyperlink"/>
              </w:rPr>
              <w:t>4</w:t>
            </w:r>
            <w:r>
              <w:rPr>
                <w:rFonts w:asciiTheme="minorHAnsi" w:eastAsiaTheme="minorEastAsia" w:hAnsiTheme="minorHAnsi" w:cstheme="minorBidi"/>
                <w:b w:val="0"/>
                <w:kern w:val="2"/>
                <w:sz w:val="24"/>
                <w:szCs w:val="24"/>
                <w14:ligatures w14:val="standardContextual"/>
              </w:rPr>
              <w:tab/>
            </w:r>
            <w:r w:rsidRPr="008B0834">
              <w:rPr>
                <w:rStyle w:val="Hyperlink"/>
              </w:rPr>
              <w:t>Project Schedule</w:t>
            </w:r>
            <w:r>
              <w:rPr>
                <w:webHidden/>
              </w:rPr>
              <w:tab/>
            </w:r>
            <w:r>
              <w:rPr>
                <w:webHidden/>
              </w:rPr>
              <w:fldChar w:fldCharType="begin"/>
            </w:r>
            <w:r>
              <w:rPr>
                <w:webHidden/>
              </w:rPr>
              <w:instrText xml:space="preserve"> PAGEREF _Toc202878226 \h </w:instrText>
            </w:r>
            <w:r>
              <w:rPr>
                <w:webHidden/>
              </w:rPr>
            </w:r>
            <w:r>
              <w:rPr>
                <w:webHidden/>
              </w:rPr>
              <w:fldChar w:fldCharType="separate"/>
            </w:r>
            <w:r>
              <w:rPr>
                <w:webHidden/>
              </w:rPr>
              <w:t>11</w:t>
            </w:r>
            <w:r>
              <w:rPr>
                <w:webHidden/>
              </w:rPr>
              <w:fldChar w:fldCharType="end"/>
            </w:r>
          </w:hyperlink>
        </w:p>
        <w:p w14:paraId="71668F75" w14:textId="46A673F0" w:rsidR="00B8201A" w:rsidRDefault="00B8201A">
          <w:pPr>
            <w:pStyle w:val="TOC1"/>
            <w:rPr>
              <w:rFonts w:asciiTheme="minorHAnsi" w:eastAsiaTheme="minorEastAsia" w:hAnsiTheme="minorHAnsi" w:cstheme="minorBidi"/>
              <w:b w:val="0"/>
              <w:kern w:val="2"/>
              <w:sz w:val="24"/>
              <w:szCs w:val="24"/>
              <w14:ligatures w14:val="standardContextual"/>
            </w:rPr>
          </w:pPr>
          <w:hyperlink w:anchor="_Toc202878227" w:history="1">
            <w:r w:rsidRPr="008B0834">
              <w:rPr>
                <w:rStyle w:val="Hyperlink"/>
              </w:rPr>
              <w:t>5</w:t>
            </w:r>
            <w:r>
              <w:rPr>
                <w:rFonts w:asciiTheme="minorHAnsi" w:eastAsiaTheme="minorEastAsia" w:hAnsiTheme="minorHAnsi" w:cstheme="minorBidi"/>
                <w:b w:val="0"/>
                <w:kern w:val="2"/>
                <w:sz w:val="24"/>
                <w:szCs w:val="24"/>
                <w14:ligatures w14:val="standardContextual"/>
              </w:rPr>
              <w:tab/>
            </w:r>
            <w:r w:rsidRPr="008B0834">
              <w:rPr>
                <w:rStyle w:val="Hyperlink"/>
              </w:rPr>
              <w:t>Project Budget</w:t>
            </w:r>
            <w:r>
              <w:rPr>
                <w:webHidden/>
              </w:rPr>
              <w:tab/>
            </w:r>
            <w:r>
              <w:rPr>
                <w:webHidden/>
              </w:rPr>
              <w:fldChar w:fldCharType="begin"/>
            </w:r>
            <w:r>
              <w:rPr>
                <w:webHidden/>
              </w:rPr>
              <w:instrText xml:space="preserve"> PAGEREF _Toc202878227 \h </w:instrText>
            </w:r>
            <w:r>
              <w:rPr>
                <w:webHidden/>
              </w:rPr>
            </w:r>
            <w:r>
              <w:rPr>
                <w:webHidden/>
              </w:rPr>
              <w:fldChar w:fldCharType="separate"/>
            </w:r>
            <w:r>
              <w:rPr>
                <w:webHidden/>
              </w:rPr>
              <w:t>11</w:t>
            </w:r>
            <w:r>
              <w:rPr>
                <w:webHidden/>
              </w:rPr>
              <w:fldChar w:fldCharType="end"/>
            </w:r>
          </w:hyperlink>
        </w:p>
        <w:p w14:paraId="069A74F7" w14:textId="3C5C3044" w:rsidR="00B8201A" w:rsidRDefault="00B8201A">
          <w:pPr>
            <w:pStyle w:val="TOC1"/>
            <w:rPr>
              <w:rFonts w:asciiTheme="minorHAnsi" w:eastAsiaTheme="minorEastAsia" w:hAnsiTheme="minorHAnsi" w:cstheme="minorBidi"/>
              <w:b w:val="0"/>
              <w:kern w:val="2"/>
              <w:sz w:val="24"/>
              <w:szCs w:val="24"/>
              <w14:ligatures w14:val="standardContextual"/>
            </w:rPr>
          </w:pPr>
          <w:hyperlink w:anchor="_Toc202878228" w:history="1">
            <w:r w:rsidRPr="008B0834">
              <w:rPr>
                <w:rStyle w:val="Hyperlink"/>
              </w:rPr>
              <w:t>6</w:t>
            </w:r>
            <w:r>
              <w:rPr>
                <w:rFonts w:asciiTheme="minorHAnsi" w:eastAsiaTheme="minorEastAsia" w:hAnsiTheme="minorHAnsi" w:cstheme="minorBidi"/>
                <w:b w:val="0"/>
                <w:kern w:val="2"/>
                <w:sz w:val="24"/>
                <w:szCs w:val="24"/>
                <w14:ligatures w14:val="standardContextual"/>
              </w:rPr>
              <w:tab/>
            </w:r>
            <w:r w:rsidRPr="008B0834">
              <w:rPr>
                <w:rStyle w:val="Hyperlink"/>
              </w:rPr>
              <w:t>Communication Management</w:t>
            </w:r>
            <w:r>
              <w:rPr>
                <w:webHidden/>
              </w:rPr>
              <w:tab/>
            </w:r>
            <w:r>
              <w:rPr>
                <w:webHidden/>
              </w:rPr>
              <w:fldChar w:fldCharType="begin"/>
            </w:r>
            <w:r>
              <w:rPr>
                <w:webHidden/>
              </w:rPr>
              <w:instrText xml:space="preserve"> PAGEREF _Toc202878228 \h </w:instrText>
            </w:r>
            <w:r>
              <w:rPr>
                <w:webHidden/>
              </w:rPr>
            </w:r>
            <w:r>
              <w:rPr>
                <w:webHidden/>
              </w:rPr>
              <w:fldChar w:fldCharType="separate"/>
            </w:r>
            <w:r>
              <w:rPr>
                <w:webHidden/>
              </w:rPr>
              <w:t>13</w:t>
            </w:r>
            <w:r>
              <w:rPr>
                <w:webHidden/>
              </w:rPr>
              <w:fldChar w:fldCharType="end"/>
            </w:r>
          </w:hyperlink>
        </w:p>
        <w:p w14:paraId="6E85EC23" w14:textId="7020D3EC" w:rsidR="00B8201A" w:rsidRDefault="00B8201A">
          <w:pPr>
            <w:pStyle w:val="TOC1"/>
            <w:rPr>
              <w:rFonts w:asciiTheme="minorHAnsi" w:eastAsiaTheme="minorEastAsia" w:hAnsiTheme="minorHAnsi" w:cstheme="minorBidi"/>
              <w:b w:val="0"/>
              <w:kern w:val="2"/>
              <w:sz w:val="24"/>
              <w:szCs w:val="24"/>
              <w14:ligatures w14:val="standardContextual"/>
            </w:rPr>
          </w:pPr>
          <w:hyperlink w:anchor="_Toc202878229" w:history="1">
            <w:r w:rsidRPr="008B0834">
              <w:rPr>
                <w:rStyle w:val="Hyperlink"/>
              </w:rPr>
              <w:t>7</w:t>
            </w:r>
            <w:r>
              <w:rPr>
                <w:rFonts w:asciiTheme="minorHAnsi" w:eastAsiaTheme="minorEastAsia" w:hAnsiTheme="minorHAnsi" w:cstheme="minorBidi"/>
                <w:b w:val="0"/>
                <w:kern w:val="2"/>
                <w:sz w:val="24"/>
                <w:szCs w:val="24"/>
                <w14:ligatures w14:val="standardContextual"/>
              </w:rPr>
              <w:tab/>
            </w:r>
            <w:r w:rsidRPr="008B0834">
              <w:rPr>
                <w:rStyle w:val="Hyperlink"/>
              </w:rPr>
              <w:t>Quality Management</w:t>
            </w:r>
            <w:r>
              <w:rPr>
                <w:webHidden/>
              </w:rPr>
              <w:tab/>
            </w:r>
            <w:r>
              <w:rPr>
                <w:webHidden/>
              </w:rPr>
              <w:fldChar w:fldCharType="begin"/>
            </w:r>
            <w:r>
              <w:rPr>
                <w:webHidden/>
              </w:rPr>
              <w:instrText xml:space="preserve"> PAGEREF _Toc202878229 \h </w:instrText>
            </w:r>
            <w:r>
              <w:rPr>
                <w:webHidden/>
              </w:rPr>
            </w:r>
            <w:r>
              <w:rPr>
                <w:webHidden/>
              </w:rPr>
              <w:fldChar w:fldCharType="separate"/>
            </w:r>
            <w:r>
              <w:rPr>
                <w:webHidden/>
              </w:rPr>
              <w:t>14</w:t>
            </w:r>
            <w:r>
              <w:rPr>
                <w:webHidden/>
              </w:rPr>
              <w:fldChar w:fldCharType="end"/>
            </w:r>
          </w:hyperlink>
        </w:p>
        <w:p w14:paraId="22C0F4B3" w14:textId="21D124BF" w:rsidR="00B8201A" w:rsidRDefault="00B8201A">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878230" w:history="1">
            <w:r w:rsidRPr="008B0834">
              <w:rPr>
                <w:rStyle w:val="Hyperlink"/>
                <w:noProof/>
              </w:rPr>
              <w:t>7.1</w:t>
            </w:r>
            <w:r>
              <w:rPr>
                <w:rFonts w:asciiTheme="minorHAnsi" w:eastAsiaTheme="minorEastAsia" w:hAnsiTheme="minorHAnsi" w:cstheme="minorBidi"/>
                <w:noProof/>
                <w:kern w:val="2"/>
                <w:sz w:val="24"/>
                <w:szCs w:val="24"/>
                <w14:ligatures w14:val="standardContextual"/>
              </w:rPr>
              <w:tab/>
            </w:r>
            <w:r w:rsidRPr="008B0834">
              <w:rPr>
                <w:rStyle w:val="Hyperlink"/>
                <w:noProof/>
              </w:rPr>
              <w:t>Project Quality Assurance</w:t>
            </w:r>
            <w:r>
              <w:rPr>
                <w:noProof/>
                <w:webHidden/>
              </w:rPr>
              <w:tab/>
            </w:r>
            <w:r>
              <w:rPr>
                <w:noProof/>
                <w:webHidden/>
              </w:rPr>
              <w:fldChar w:fldCharType="begin"/>
            </w:r>
            <w:r>
              <w:rPr>
                <w:noProof/>
                <w:webHidden/>
              </w:rPr>
              <w:instrText xml:space="preserve"> PAGEREF _Toc202878230 \h </w:instrText>
            </w:r>
            <w:r>
              <w:rPr>
                <w:noProof/>
                <w:webHidden/>
              </w:rPr>
            </w:r>
            <w:r>
              <w:rPr>
                <w:noProof/>
                <w:webHidden/>
              </w:rPr>
              <w:fldChar w:fldCharType="separate"/>
            </w:r>
            <w:r>
              <w:rPr>
                <w:noProof/>
                <w:webHidden/>
              </w:rPr>
              <w:t>14</w:t>
            </w:r>
            <w:r>
              <w:rPr>
                <w:noProof/>
                <w:webHidden/>
              </w:rPr>
              <w:fldChar w:fldCharType="end"/>
            </w:r>
          </w:hyperlink>
        </w:p>
        <w:p w14:paraId="5F7845C6" w14:textId="3D1DAA30" w:rsidR="00B8201A" w:rsidRDefault="00B8201A">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878231" w:history="1">
            <w:r w:rsidRPr="008B0834">
              <w:rPr>
                <w:rStyle w:val="Hyperlink"/>
                <w:noProof/>
              </w:rPr>
              <w:t>7.2</w:t>
            </w:r>
            <w:r>
              <w:rPr>
                <w:rFonts w:asciiTheme="minorHAnsi" w:eastAsiaTheme="minorEastAsia" w:hAnsiTheme="minorHAnsi" w:cstheme="minorBidi"/>
                <w:noProof/>
                <w:kern w:val="2"/>
                <w:sz w:val="24"/>
                <w:szCs w:val="24"/>
                <w14:ligatures w14:val="standardContextual"/>
              </w:rPr>
              <w:tab/>
            </w:r>
            <w:r w:rsidRPr="008B0834">
              <w:rPr>
                <w:rStyle w:val="Hyperlink"/>
                <w:noProof/>
              </w:rPr>
              <w:t>Product Quality Assurance</w:t>
            </w:r>
            <w:r>
              <w:rPr>
                <w:noProof/>
                <w:webHidden/>
              </w:rPr>
              <w:tab/>
            </w:r>
            <w:r>
              <w:rPr>
                <w:noProof/>
                <w:webHidden/>
              </w:rPr>
              <w:fldChar w:fldCharType="begin"/>
            </w:r>
            <w:r>
              <w:rPr>
                <w:noProof/>
                <w:webHidden/>
              </w:rPr>
              <w:instrText xml:space="preserve"> PAGEREF _Toc202878231 \h </w:instrText>
            </w:r>
            <w:r>
              <w:rPr>
                <w:noProof/>
                <w:webHidden/>
              </w:rPr>
            </w:r>
            <w:r>
              <w:rPr>
                <w:noProof/>
                <w:webHidden/>
              </w:rPr>
              <w:fldChar w:fldCharType="separate"/>
            </w:r>
            <w:r>
              <w:rPr>
                <w:noProof/>
                <w:webHidden/>
              </w:rPr>
              <w:t>14</w:t>
            </w:r>
            <w:r>
              <w:rPr>
                <w:noProof/>
                <w:webHidden/>
              </w:rPr>
              <w:fldChar w:fldCharType="end"/>
            </w:r>
          </w:hyperlink>
        </w:p>
        <w:p w14:paraId="2419B976" w14:textId="38410D5E" w:rsidR="00B8201A" w:rsidRDefault="00B8201A">
          <w:pPr>
            <w:pStyle w:val="TOC1"/>
            <w:rPr>
              <w:rFonts w:asciiTheme="minorHAnsi" w:eastAsiaTheme="minorEastAsia" w:hAnsiTheme="minorHAnsi" w:cstheme="minorBidi"/>
              <w:b w:val="0"/>
              <w:kern w:val="2"/>
              <w:sz w:val="24"/>
              <w:szCs w:val="24"/>
              <w14:ligatures w14:val="standardContextual"/>
            </w:rPr>
          </w:pPr>
          <w:hyperlink w:anchor="_Toc202878232" w:history="1">
            <w:r w:rsidRPr="008B0834">
              <w:rPr>
                <w:rStyle w:val="Hyperlink"/>
              </w:rPr>
              <w:t>8</w:t>
            </w:r>
            <w:r>
              <w:rPr>
                <w:rFonts w:asciiTheme="minorHAnsi" w:eastAsiaTheme="minorEastAsia" w:hAnsiTheme="minorHAnsi" w:cstheme="minorBidi"/>
                <w:b w:val="0"/>
                <w:kern w:val="2"/>
                <w:sz w:val="24"/>
                <w:szCs w:val="24"/>
                <w14:ligatures w14:val="standardContextual"/>
              </w:rPr>
              <w:tab/>
            </w:r>
            <w:r w:rsidRPr="008B0834">
              <w:rPr>
                <w:rStyle w:val="Hyperlink"/>
              </w:rPr>
              <w:t>Organizational Change Analysis</w:t>
            </w:r>
            <w:r>
              <w:rPr>
                <w:webHidden/>
              </w:rPr>
              <w:tab/>
            </w:r>
            <w:r>
              <w:rPr>
                <w:webHidden/>
              </w:rPr>
              <w:fldChar w:fldCharType="begin"/>
            </w:r>
            <w:r>
              <w:rPr>
                <w:webHidden/>
              </w:rPr>
              <w:instrText xml:space="preserve"> PAGEREF _Toc202878232 \h </w:instrText>
            </w:r>
            <w:r>
              <w:rPr>
                <w:webHidden/>
              </w:rPr>
            </w:r>
            <w:r>
              <w:rPr>
                <w:webHidden/>
              </w:rPr>
              <w:fldChar w:fldCharType="separate"/>
            </w:r>
            <w:r>
              <w:rPr>
                <w:webHidden/>
              </w:rPr>
              <w:t>15</w:t>
            </w:r>
            <w:r>
              <w:rPr>
                <w:webHidden/>
              </w:rPr>
              <w:fldChar w:fldCharType="end"/>
            </w:r>
          </w:hyperlink>
        </w:p>
        <w:p w14:paraId="09ECB95D" w14:textId="1C853B39" w:rsidR="00B8201A" w:rsidRDefault="00B8201A">
          <w:pPr>
            <w:pStyle w:val="TOC1"/>
            <w:rPr>
              <w:rFonts w:asciiTheme="minorHAnsi" w:eastAsiaTheme="minorEastAsia" w:hAnsiTheme="minorHAnsi" w:cstheme="minorBidi"/>
              <w:b w:val="0"/>
              <w:kern w:val="2"/>
              <w:sz w:val="24"/>
              <w:szCs w:val="24"/>
              <w14:ligatures w14:val="standardContextual"/>
            </w:rPr>
          </w:pPr>
          <w:hyperlink w:anchor="_Toc202878233" w:history="1">
            <w:r w:rsidRPr="008B0834">
              <w:rPr>
                <w:rStyle w:val="Hyperlink"/>
              </w:rPr>
              <w:t>9</w:t>
            </w:r>
            <w:r>
              <w:rPr>
                <w:rFonts w:asciiTheme="minorHAnsi" w:eastAsiaTheme="minorEastAsia" w:hAnsiTheme="minorHAnsi" w:cstheme="minorBidi"/>
                <w:b w:val="0"/>
                <w:kern w:val="2"/>
                <w:sz w:val="24"/>
                <w:szCs w:val="24"/>
                <w14:ligatures w14:val="standardContextual"/>
              </w:rPr>
              <w:tab/>
            </w:r>
            <w:r w:rsidRPr="008B0834">
              <w:rPr>
                <w:rStyle w:val="Hyperlink"/>
              </w:rPr>
              <w:t>Implementation and Transition Plan</w:t>
            </w:r>
            <w:r>
              <w:rPr>
                <w:webHidden/>
              </w:rPr>
              <w:tab/>
            </w:r>
            <w:r>
              <w:rPr>
                <w:webHidden/>
              </w:rPr>
              <w:fldChar w:fldCharType="begin"/>
            </w:r>
            <w:r>
              <w:rPr>
                <w:webHidden/>
              </w:rPr>
              <w:instrText xml:space="preserve"> PAGEREF _Toc202878233 \h </w:instrText>
            </w:r>
            <w:r>
              <w:rPr>
                <w:webHidden/>
              </w:rPr>
            </w:r>
            <w:r>
              <w:rPr>
                <w:webHidden/>
              </w:rPr>
              <w:fldChar w:fldCharType="separate"/>
            </w:r>
            <w:r>
              <w:rPr>
                <w:webHidden/>
              </w:rPr>
              <w:t>15</w:t>
            </w:r>
            <w:r>
              <w:rPr>
                <w:webHidden/>
              </w:rPr>
              <w:fldChar w:fldCharType="end"/>
            </w:r>
          </w:hyperlink>
        </w:p>
        <w:p w14:paraId="598FE1ED" w14:textId="093CF641" w:rsidR="00B8201A" w:rsidRDefault="00B8201A">
          <w:pPr>
            <w:pStyle w:val="TOC1"/>
            <w:rPr>
              <w:rFonts w:asciiTheme="minorHAnsi" w:eastAsiaTheme="minorEastAsia" w:hAnsiTheme="minorHAnsi" w:cstheme="minorBidi"/>
              <w:b w:val="0"/>
              <w:kern w:val="2"/>
              <w:sz w:val="24"/>
              <w:szCs w:val="24"/>
              <w14:ligatures w14:val="standardContextual"/>
            </w:rPr>
          </w:pPr>
          <w:hyperlink w:anchor="_Toc202878234" w:history="1">
            <w:r w:rsidRPr="008B0834">
              <w:rPr>
                <w:rStyle w:val="Hyperlink"/>
              </w:rPr>
              <w:t>10</w:t>
            </w:r>
            <w:r>
              <w:rPr>
                <w:rFonts w:asciiTheme="minorHAnsi" w:eastAsiaTheme="minorEastAsia" w:hAnsiTheme="minorHAnsi" w:cstheme="minorBidi"/>
                <w:b w:val="0"/>
                <w:kern w:val="2"/>
                <w:sz w:val="24"/>
                <w:szCs w:val="24"/>
                <w14:ligatures w14:val="standardContextual"/>
              </w:rPr>
              <w:tab/>
            </w:r>
            <w:r w:rsidRPr="008B0834">
              <w:rPr>
                <w:rStyle w:val="Hyperlink"/>
              </w:rPr>
              <w:t>Integrated Change Control</w:t>
            </w:r>
            <w:r>
              <w:rPr>
                <w:webHidden/>
              </w:rPr>
              <w:tab/>
            </w:r>
            <w:r>
              <w:rPr>
                <w:webHidden/>
              </w:rPr>
              <w:fldChar w:fldCharType="begin"/>
            </w:r>
            <w:r>
              <w:rPr>
                <w:webHidden/>
              </w:rPr>
              <w:instrText xml:space="preserve"> PAGEREF _Toc202878234 \h </w:instrText>
            </w:r>
            <w:r>
              <w:rPr>
                <w:webHidden/>
              </w:rPr>
            </w:r>
            <w:r>
              <w:rPr>
                <w:webHidden/>
              </w:rPr>
              <w:fldChar w:fldCharType="separate"/>
            </w:r>
            <w:r>
              <w:rPr>
                <w:webHidden/>
              </w:rPr>
              <w:t>15</w:t>
            </w:r>
            <w:r>
              <w:rPr>
                <w:webHidden/>
              </w:rPr>
              <w:fldChar w:fldCharType="end"/>
            </w:r>
          </w:hyperlink>
        </w:p>
        <w:p w14:paraId="7FDB2353" w14:textId="154EEA3C" w:rsidR="00B8201A" w:rsidRDefault="00B8201A">
          <w:pPr>
            <w:pStyle w:val="TOC1"/>
            <w:rPr>
              <w:rFonts w:asciiTheme="minorHAnsi" w:eastAsiaTheme="minorEastAsia" w:hAnsiTheme="minorHAnsi" w:cstheme="minorBidi"/>
              <w:b w:val="0"/>
              <w:kern w:val="2"/>
              <w:sz w:val="24"/>
              <w:szCs w:val="24"/>
              <w14:ligatures w14:val="standardContextual"/>
            </w:rPr>
          </w:pPr>
          <w:hyperlink w:anchor="_Toc202878235" w:history="1">
            <w:r w:rsidRPr="008B0834">
              <w:rPr>
                <w:rStyle w:val="Hyperlink"/>
              </w:rPr>
              <w:t>11</w:t>
            </w:r>
            <w:r>
              <w:rPr>
                <w:rFonts w:asciiTheme="minorHAnsi" w:eastAsiaTheme="minorEastAsia" w:hAnsiTheme="minorHAnsi" w:cstheme="minorBidi"/>
                <w:b w:val="0"/>
                <w:kern w:val="2"/>
                <w:sz w:val="24"/>
                <w:szCs w:val="24"/>
                <w14:ligatures w14:val="standardContextual"/>
              </w:rPr>
              <w:tab/>
            </w:r>
            <w:r w:rsidRPr="008B0834">
              <w:rPr>
                <w:rStyle w:val="Hyperlink"/>
              </w:rPr>
              <w:t>Decision Management</w:t>
            </w:r>
            <w:r>
              <w:rPr>
                <w:webHidden/>
              </w:rPr>
              <w:tab/>
            </w:r>
            <w:r>
              <w:rPr>
                <w:webHidden/>
              </w:rPr>
              <w:fldChar w:fldCharType="begin"/>
            </w:r>
            <w:r>
              <w:rPr>
                <w:webHidden/>
              </w:rPr>
              <w:instrText xml:space="preserve"> PAGEREF _Toc202878235 \h </w:instrText>
            </w:r>
            <w:r>
              <w:rPr>
                <w:webHidden/>
              </w:rPr>
            </w:r>
            <w:r>
              <w:rPr>
                <w:webHidden/>
              </w:rPr>
              <w:fldChar w:fldCharType="separate"/>
            </w:r>
            <w:r>
              <w:rPr>
                <w:webHidden/>
              </w:rPr>
              <w:t>16</w:t>
            </w:r>
            <w:r>
              <w:rPr>
                <w:webHidden/>
              </w:rPr>
              <w:fldChar w:fldCharType="end"/>
            </w:r>
          </w:hyperlink>
        </w:p>
        <w:p w14:paraId="14E72C61" w14:textId="4543CAB5" w:rsidR="00B8201A" w:rsidRDefault="00B8201A">
          <w:pPr>
            <w:pStyle w:val="TOC1"/>
            <w:rPr>
              <w:rFonts w:asciiTheme="minorHAnsi" w:eastAsiaTheme="minorEastAsia" w:hAnsiTheme="minorHAnsi" w:cstheme="minorBidi"/>
              <w:b w:val="0"/>
              <w:kern w:val="2"/>
              <w:sz w:val="24"/>
              <w:szCs w:val="24"/>
              <w14:ligatures w14:val="standardContextual"/>
            </w:rPr>
          </w:pPr>
          <w:hyperlink w:anchor="_Toc202878236" w:history="1">
            <w:r w:rsidRPr="008B0834">
              <w:rPr>
                <w:rStyle w:val="Hyperlink"/>
              </w:rPr>
              <w:t>12</w:t>
            </w:r>
            <w:r>
              <w:rPr>
                <w:rFonts w:asciiTheme="minorHAnsi" w:eastAsiaTheme="minorEastAsia" w:hAnsiTheme="minorHAnsi" w:cstheme="minorBidi"/>
                <w:b w:val="0"/>
                <w:kern w:val="2"/>
                <w:sz w:val="24"/>
                <w:szCs w:val="24"/>
                <w14:ligatures w14:val="standardContextual"/>
              </w:rPr>
              <w:tab/>
            </w:r>
            <w:r w:rsidRPr="008B0834">
              <w:rPr>
                <w:rStyle w:val="Hyperlink"/>
              </w:rPr>
              <w:t>Risk Management</w:t>
            </w:r>
            <w:r>
              <w:rPr>
                <w:webHidden/>
              </w:rPr>
              <w:tab/>
            </w:r>
            <w:r>
              <w:rPr>
                <w:webHidden/>
              </w:rPr>
              <w:fldChar w:fldCharType="begin"/>
            </w:r>
            <w:r>
              <w:rPr>
                <w:webHidden/>
              </w:rPr>
              <w:instrText xml:space="preserve"> PAGEREF _Toc202878236 \h </w:instrText>
            </w:r>
            <w:r>
              <w:rPr>
                <w:webHidden/>
              </w:rPr>
            </w:r>
            <w:r>
              <w:rPr>
                <w:webHidden/>
              </w:rPr>
              <w:fldChar w:fldCharType="separate"/>
            </w:r>
            <w:r>
              <w:rPr>
                <w:webHidden/>
              </w:rPr>
              <w:t>16</w:t>
            </w:r>
            <w:r>
              <w:rPr>
                <w:webHidden/>
              </w:rPr>
              <w:fldChar w:fldCharType="end"/>
            </w:r>
          </w:hyperlink>
        </w:p>
        <w:p w14:paraId="039E3738" w14:textId="31A33F79" w:rsidR="00B8201A" w:rsidRDefault="00B8201A">
          <w:pPr>
            <w:pStyle w:val="TOC1"/>
            <w:rPr>
              <w:rFonts w:asciiTheme="minorHAnsi" w:eastAsiaTheme="minorEastAsia" w:hAnsiTheme="minorHAnsi" w:cstheme="minorBidi"/>
              <w:b w:val="0"/>
              <w:kern w:val="2"/>
              <w:sz w:val="24"/>
              <w:szCs w:val="24"/>
              <w14:ligatures w14:val="standardContextual"/>
            </w:rPr>
          </w:pPr>
          <w:hyperlink w:anchor="_Toc202878237" w:history="1">
            <w:r w:rsidRPr="008B0834">
              <w:rPr>
                <w:rStyle w:val="Hyperlink"/>
              </w:rPr>
              <w:t>13</w:t>
            </w:r>
            <w:r>
              <w:rPr>
                <w:rFonts w:asciiTheme="minorHAnsi" w:eastAsiaTheme="minorEastAsia" w:hAnsiTheme="minorHAnsi" w:cstheme="minorBidi"/>
                <w:b w:val="0"/>
                <w:kern w:val="2"/>
                <w:sz w:val="24"/>
                <w:szCs w:val="24"/>
                <w14:ligatures w14:val="standardContextual"/>
              </w:rPr>
              <w:tab/>
            </w:r>
            <w:r w:rsidRPr="008B0834">
              <w:rPr>
                <w:rStyle w:val="Hyperlink"/>
              </w:rPr>
              <w:t>Issues Management</w:t>
            </w:r>
            <w:r>
              <w:rPr>
                <w:webHidden/>
              </w:rPr>
              <w:tab/>
            </w:r>
            <w:r>
              <w:rPr>
                <w:webHidden/>
              </w:rPr>
              <w:fldChar w:fldCharType="begin"/>
            </w:r>
            <w:r>
              <w:rPr>
                <w:webHidden/>
              </w:rPr>
              <w:instrText xml:space="preserve"> PAGEREF _Toc202878237 \h </w:instrText>
            </w:r>
            <w:r>
              <w:rPr>
                <w:webHidden/>
              </w:rPr>
            </w:r>
            <w:r>
              <w:rPr>
                <w:webHidden/>
              </w:rPr>
              <w:fldChar w:fldCharType="separate"/>
            </w:r>
            <w:r>
              <w:rPr>
                <w:webHidden/>
              </w:rPr>
              <w:t>17</w:t>
            </w:r>
            <w:r>
              <w:rPr>
                <w:webHidden/>
              </w:rPr>
              <w:fldChar w:fldCharType="end"/>
            </w:r>
          </w:hyperlink>
        </w:p>
        <w:p w14:paraId="67B918BD" w14:textId="1D3E0341" w:rsidR="00B8201A" w:rsidRDefault="00B8201A">
          <w:pPr>
            <w:pStyle w:val="TOC1"/>
            <w:rPr>
              <w:rFonts w:asciiTheme="minorHAnsi" w:eastAsiaTheme="minorEastAsia" w:hAnsiTheme="minorHAnsi" w:cstheme="minorBidi"/>
              <w:b w:val="0"/>
              <w:kern w:val="2"/>
              <w:sz w:val="24"/>
              <w:szCs w:val="24"/>
              <w14:ligatures w14:val="standardContextual"/>
            </w:rPr>
          </w:pPr>
          <w:hyperlink w:anchor="_Toc202878238" w:history="1">
            <w:r w:rsidRPr="008B0834">
              <w:rPr>
                <w:rStyle w:val="Hyperlink"/>
              </w:rPr>
              <w:t>14</w:t>
            </w:r>
            <w:r>
              <w:rPr>
                <w:rFonts w:asciiTheme="minorHAnsi" w:eastAsiaTheme="minorEastAsia" w:hAnsiTheme="minorHAnsi" w:cstheme="minorBidi"/>
                <w:b w:val="0"/>
                <w:kern w:val="2"/>
                <w:sz w:val="24"/>
                <w:szCs w:val="24"/>
                <w14:ligatures w14:val="standardContextual"/>
              </w:rPr>
              <w:tab/>
            </w:r>
            <w:r w:rsidRPr="008B0834">
              <w:rPr>
                <w:rStyle w:val="Hyperlink"/>
              </w:rPr>
              <w:t>Action Item Management</w:t>
            </w:r>
            <w:r>
              <w:rPr>
                <w:webHidden/>
              </w:rPr>
              <w:tab/>
            </w:r>
            <w:r>
              <w:rPr>
                <w:webHidden/>
              </w:rPr>
              <w:fldChar w:fldCharType="begin"/>
            </w:r>
            <w:r>
              <w:rPr>
                <w:webHidden/>
              </w:rPr>
              <w:instrText xml:space="preserve"> PAGEREF _Toc202878238 \h </w:instrText>
            </w:r>
            <w:r>
              <w:rPr>
                <w:webHidden/>
              </w:rPr>
            </w:r>
            <w:r>
              <w:rPr>
                <w:webHidden/>
              </w:rPr>
              <w:fldChar w:fldCharType="separate"/>
            </w:r>
            <w:r>
              <w:rPr>
                <w:webHidden/>
              </w:rPr>
              <w:t>17</w:t>
            </w:r>
            <w:r>
              <w:rPr>
                <w:webHidden/>
              </w:rPr>
              <w:fldChar w:fldCharType="end"/>
            </w:r>
          </w:hyperlink>
        </w:p>
        <w:p w14:paraId="42F6E9BF" w14:textId="5EE9E1E7" w:rsidR="00B8201A" w:rsidRDefault="00B8201A">
          <w:pPr>
            <w:pStyle w:val="TOC1"/>
            <w:rPr>
              <w:rFonts w:asciiTheme="minorHAnsi" w:eastAsiaTheme="minorEastAsia" w:hAnsiTheme="minorHAnsi" w:cstheme="minorBidi"/>
              <w:b w:val="0"/>
              <w:kern w:val="2"/>
              <w:sz w:val="24"/>
              <w:szCs w:val="24"/>
              <w14:ligatures w14:val="standardContextual"/>
            </w:rPr>
          </w:pPr>
          <w:hyperlink w:anchor="_Toc202878239" w:history="1">
            <w:r w:rsidRPr="008B0834">
              <w:rPr>
                <w:rStyle w:val="Hyperlink"/>
              </w:rPr>
              <w:t>15</w:t>
            </w:r>
            <w:r>
              <w:rPr>
                <w:rFonts w:asciiTheme="minorHAnsi" w:eastAsiaTheme="minorEastAsia" w:hAnsiTheme="minorHAnsi" w:cstheme="minorBidi"/>
                <w:b w:val="0"/>
                <w:kern w:val="2"/>
                <w:sz w:val="24"/>
                <w:szCs w:val="24"/>
                <w14:ligatures w14:val="standardContextual"/>
              </w:rPr>
              <w:tab/>
            </w:r>
            <w:r w:rsidRPr="008B0834">
              <w:rPr>
                <w:rStyle w:val="Hyperlink"/>
              </w:rPr>
              <w:t>Human Resource Management</w:t>
            </w:r>
            <w:r>
              <w:rPr>
                <w:webHidden/>
              </w:rPr>
              <w:tab/>
            </w:r>
            <w:r>
              <w:rPr>
                <w:webHidden/>
              </w:rPr>
              <w:fldChar w:fldCharType="begin"/>
            </w:r>
            <w:r>
              <w:rPr>
                <w:webHidden/>
              </w:rPr>
              <w:instrText xml:space="preserve"> PAGEREF _Toc202878239 \h </w:instrText>
            </w:r>
            <w:r>
              <w:rPr>
                <w:webHidden/>
              </w:rPr>
            </w:r>
            <w:r>
              <w:rPr>
                <w:webHidden/>
              </w:rPr>
              <w:fldChar w:fldCharType="separate"/>
            </w:r>
            <w:r>
              <w:rPr>
                <w:webHidden/>
              </w:rPr>
              <w:t>18</w:t>
            </w:r>
            <w:r>
              <w:rPr>
                <w:webHidden/>
              </w:rPr>
              <w:fldChar w:fldCharType="end"/>
            </w:r>
          </w:hyperlink>
        </w:p>
        <w:p w14:paraId="15720B1F" w14:textId="09409602" w:rsidR="00B8201A" w:rsidRDefault="00B8201A">
          <w:pPr>
            <w:pStyle w:val="TOC1"/>
            <w:rPr>
              <w:rFonts w:asciiTheme="minorHAnsi" w:eastAsiaTheme="minorEastAsia" w:hAnsiTheme="minorHAnsi" w:cstheme="minorBidi"/>
              <w:b w:val="0"/>
              <w:kern w:val="2"/>
              <w:sz w:val="24"/>
              <w:szCs w:val="24"/>
              <w14:ligatures w14:val="standardContextual"/>
            </w:rPr>
          </w:pPr>
          <w:hyperlink w:anchor="_Toc202878240" w:history="1">
            <w:r w:rsidRPr="008B0834">
              <w:rPr>
                <w:rStyle w:val="Hyperlink"/>
              </w:rPr>
              <w:t>16</w:t>
            </w:r>
            <w:r>
              <w:rPr>
                <w:rFonts w:asciiTheme="minorHAnsi" w:eastAsiaTheme="minorEastAsia" w:hAnsiTheme="minorHAnsi" w:cstheme="minorBidi"/>
                <w:b w:val="0"/>
                <w:kern w:val="2"/>
                <w:sz w:val="24"/>
                <w:szCs w:val="24"/>
                <w14:ligatures w14:val="standardContextual"/>
              </w:rPr>
              <w:tab/>
            </w:r>
            <w:r w:rsidRPr="008B0834">
              <w:rPr>
                <w:rStyle w:val="Hyperlink"/>
              </w:rPr>
              <w:t>Procurement Management</w:t>
            </w:r>
            <w:r>
              <w:rPr>
                <w:webHidden/>
              </w:rPr>
              <w:tab/>
            </w:r>
            <w:r>
              <w:rPr>
                <w:webHidden/>
              </w:rPr>
              <w:fldChar w:fldCharType="begin"/>
            </w:r>
            <w:r>
              <w:rPr>
                <w:webHidden/>
              </w:rPr>
              <w:instrText xml:space="preserve"> PAGEREF _Toc202878240 \h </w:instrText>
            </w:r>
            <w:r>
              <w:rPr>
                <w:webHidden/>
              </w:rPr>
            </w:r>
            <w:r>
              <w:rPr>
                <w:webHidden/>
              </w:rPr>
              <w:fldChar w:fldCharType="separate"/>
            </w:r>
            <w:r>
              <w:rPr>
                <w:webHidden/>
              </w:rPr>
              <w:t>18</w:t>
            </w:r>
            <w:r>
              <w:rPr>
                <w:webHidden/>
              </w:rPr>
              <w:fldChar w:fldCharType="end"/>
            </w:r>
          </w:hyperlink>
        </w:p>
        <w:p w14:paraId="77815202" w14:textId="532169B8" w:rsidR="00266B6D" w:rsidRDefault="00E526D2" w:rsidP="00266B6D">
          <w:r>
            <w:fldChar w:fldCharType="end"/>
          </w:r>
        </w:p>
      </w:sdtContent>
    </w:sdt>
    <w:p w14:paraId="3E38E0FE" w14:textId="1DDB0CA8" w:rsidR="00266B6D" w:rsidRDefault="00266B6D" w:rsidP="00266B6D">
      <w:r>
        <w:t xml:space="preserve"> </w:t>
      </w:r>
    </w:p>
    <w:p w14:paraId="1C57407B" w14:textId="1214AA22" w:rsidR="00130C4A" w:rsidRDefault="00130C4A" w:rsidP="00130C4A">
      <w:pPr>
        <w:pStyle w:val="StyleTitleCenteredTopSinglesolidlineAuto075ptLin"/>
        <w:pBdr>
          <w:top w:val="none" w:sz="0" w:space="0" w:color="auto"/>
        </w:pBdr>
      </w:pPr>
    </w:p>
    <w:p w14:paraId="4EA58C6A" w14:textId="40088BC2" w:rsidR="00130C4A" w:rsidRDefault="00130C4A">
      <w:pPr>
        <w:spacing w:before="0" w:after="200" w:line="276" w:lineRule="auto"/>
        <w:rPr>
          <w:spacing w:val="-30"/>
          <w:kern w:val="28"/>
          <w:sz w:val="40"/>
          <w:szCs w:val="40"/>
        </w:rPr>
      </w:pPr>
      <w:r>
        <w:br w:type="page"/>
      </w:r>
    </w:p>
    <w:p w14:paraId="25EC64F9" w14:textId="3115E0C5" w:rsidR="00E413F3" w:rsidRPr="00F33A22" w:rsidRDefault="007B01E2" w:rsidP="00627519">
      <w:pPr>
        <w:pStyle w:val="Heading1"/>
      </w:pPr>
      <w:bookmarkStart w:id="0" w:name="_Toc202878213"/>
      <w:r>
        <w:lastRenderedPageBreak/>
        <w:t>Introduction</w:t>
      </w:r>
      <w:bookmarkEnd w:id="0"/>
    </w:p>
    <w:p w14:paraId="3F89CA0C" w14:textId="203372C9" w:rsidR="00130C4A" w:rsidRPr="00B72C27" w:rsidRDefault="00130C4A" w:rsidP="00130C4A">
      <w:pPr>
        <w:pStyle w:val="BlueInstructions"/>
        <w:rPr>
          <w:b/>
          <w:bCs/>
          <w:sz w:val="24"/>
          <w:szCs w:val="24"/>
        </w:rPr>
      </w:pPr>
      <w:r w:rsidRPr="00B72C27" w:rsidDel="00774522">
        <w:rPr>
          <w:b/>
          <w:bCs/>
          <w:sz w:val="24"/>
          <w:szCs w:val="24"/>
        </w:rPr>
        <w:t xml:space="preserve"> </w:t>
      </w:r>
      <w:r w:rsidR="00774522" w:rsidRPr="00B72C27">
        <w:rPr>
          <w:b/>
          <w:bCs/>
          <w:sz w:val="24"/>
          <w:szCs w:val="24"/>
        </w:rPr>
        <w:t xml:space="preserve">(Delete all instructions and update </w:t>
      </w:r>
      <w:r w:rsidR="00173883" w:rsidRPr="00B72C27">
        <w:rPr>
          <w:b/>
          <w:bCs/>
          <w:sz w:val="24"/>
          <w:szCs w:val="24"/>
        </w:rPr>
        <w:t>the table</w:t>
      </w:r>
      <w:r w:rsidR="00774522" w:rsidRPr="00B72C27">
        <w:rPr>
          <w:b/>
          <w:bCs/>
          <w:sz w:val="24"/>
          <w:szCs w:val="24"/>
        </w:rPr>
        <w:t xml:space="preserve"> of contents prior to finalizing document.)</w:t>
      </w:r>
    </w:p>
    <w:p w14:paraId="686E39C6" w14:textId="6C76BE8F" w:rsidR="00856A99" w:rsidRPr="00B72C27" w:rsidRDefault="00856A99" w:rsidP="00130C4A">
      <w:pPr>
        <w:pStyle w:val="BlueInstructions"/>
        <w:rPr>
          <w:b/>
          <w:bCs/>
          <w:sz w:val="24"/>
          <w:szCs w:val="24"/>
        </w:rPr>
      </w:pPr>
      <w:r w:rsidRPr="00B72C27">
        <w:rPr>
          <w:b/>
          <w:bCs/>
          <w:sz w:val="24"/>
          <w:szCs w:val="24"/>
        </w:rPr>
        <w:t>This project plan is intended to be a “living”</w:t>
      </w:r>
      <w:r w:rsidR="00867256" w:rsidRPr="00B72C27">
        <w:rPr>
          <w:b/>
          <w:bCs/>
          <w:sz w:val="24"/>
          <w:szCs w:val="24"/>
        </w:rPr>
        <w:t xml:space="preserve"> document and can be changed if the needs of your project change. </w:t>
      </w:r>
      <w:r w:rsidR="00DC52DC">
        <w:rPr>
          <w:b/>
          <w:bCs/>
          <w:sz w:val="24"/>
          <w:szCs w:val="24"/>
        </w:rPr>
        <w:t>Sponsors can approve changes to the project plan, though</w:t>
      </w:r>
      <w:r w:rsidR="00994EC8">
        <w:rPr>
          <w:b/>
          <w:bCs/>
          <w:sz w:val="24"/>
          <w:szCs w:val="24"/>
        </w:rPr>
        <w:t xml:space="preserve"> </w:t>
      </w:r>
      <w:r w:rsidR="00122568">
        <w:rPr>
          <w:b/>
          <w:bCs/>
          <w:sz w:val="24"/>
          <w:szCs w:val="24"/>
        </w:rPr>
        <w:t xml:space="preserve">larger or material </w:t>
      </w:r>
      <w:r w:rsidR="00994EC8">
        <w:rPr>
          <w:b/>
          <w:bCs/>
          <w:sz w:val="24"/>
          <w:szCs w:val="24"/>
        </w:rPr>
        <w:t>changes</w:t>
      </w:r>
      <w:r w:rsidR="00DC52DC">
        <w:rPr>
          <w:b/>
          <w:bCs/>
          <w:sz w:val="24"/>
          <w:szCs w:val="24"/>
        </w:rPr>
        <w:t xml:space="preserve"> may need a recommendation from the </w:t>
      </w:r>
      <w:r w:rsidR="004C19E4">
        <w:rPr>
          <w:b/>
          <w:bCs/>
          <w:sz w:val="24"/>
          <w:szCs w:val="24"/>
        </w:rPr>
        <w:t>Project Advisory Team</w:t>
      </w:r>
      <w:r w:rsidR="00122568">
        <w:rPr>
          <w:b/>
          <w:bCs/>
          <w:sz w:val="24"/>
          <w:szCs w:val="24"/>
        </w:rPr>
        <w:t xml:space="preserve"> and</w:t>
      </w:r>
      <w:r w:rsidR="006239D0">
        <w:rPr>
          <w:b/>
          <w:bCs/>
          <w:sz w:val="24"/>
          <w:szCs w:val="24"/>
        </w:rPr>
        <w:t>/or</w:t>
      </w:r>
      <w:r w:rsidR="00122568">
        <w:rPr>
          <w:b/>
          <w:bCs/>
          <w:sz w:val="24"/>
          <w:szCs w:val="24"/>
        </w:rPr>
        <w:t xml:space="preserve"> </w:t>
      </w:r>
      <w:r w:rsidR="002E62F9">
        <w:rPr>
          <w:b/>
          <w:bCs/>
          <w:sz w:val="24"/>
          <w:szCs w:val="24"/>
        </w:rPr>
        <w:t>go through the Integrated Change Control process</w:t>
      </w:r>
      <w:r w:rsidR="00867256" w:rsidRPr="00B72C27">
        <w:rPr>
          <w:b/>
          <w:bCs/>
          <w:sz w:val="24"/>
          <w:szCs w:val="24"/>
        </w:rPr>
        <w:t>.</w:t>
      </w:r>
    </w:p>
    <w:p w14:paraId="25EC64FB" w14:textId="0DDCB512" w:rsidR="00F9497D" w:rsidRPr="00C41FE8" w:rsidRDefault="007B01E2" w:rsidP="00130C4A">
      <w:pPr>
        <w:pStyle w:val="Heading2"/>
      </w:pPr>
      <w:bookmarkStart w:id="1" w:name="_Toc5718240"/>
      <w:bookmarkStart w:id="2" w:name="_Toc202878214"/>
      <w:bookmarkEnd w:id="1"/>
      <w:r>
        <w:t>Purpose of This Document</w:t>
      </w:r>
      <w:bookmarkEnd w:id="2"/>
    </w:p>
    <w:p w14:paraId="7B2A6DD9" w14:textId="0691BED8" w:rsidR="00CE307B" w:rsidRDefault="007B01E2" w:rsidP="00CE307B">
      <w:r>
        <w:t xml:space="preserve">The purpose </w:t>
      </w:r>
      <w:r w:rsidRPr="00751F71">
        <w:t xml:space="preserve">of the </w:t>
      </w:r>
      <w:r>
        <w:t>project plan</w:t>
      </w:r>
      <w:r w:rsidRPr="00751F71">
        <w:t xml:space="preserve"> is to define the project scope, schedule, budget, and quality expectations of the project, and to provide a comprehensive strategy for managing the project</w:t>
      </w:r>
      <w:r>
        <w:t>.</w:t>
      </w:r>
    </w:p>
    <w:p w14:paraId="7E6D86E4" w14:textId="52A4AD33" w:rsidR="00D530A7" w:rsidRPr="00C41FE8" w:rsidRDefault="007B01E2" w:rsidP="004A2DE9">
      <w:pPr>
        <w:pStyle w:val="Heading2"/>
      </w:pPr>
      <w:bookmarkStart w:id="3" w:name="_Toc16691845"/>
      <w:bookmarkStart w:id="4" w:name="_Toc202878215"/>
      <w:bookmarkEnd w:id="3"/>
      <w:r>
        <w:t>Backgroun</w:t>
      </w:r>
      <w:r w:rsidR="00F43250">
        <w:t>d and Project Purpose</w:t>
      </w:r>
      <w:bookmarkEnd w:id="4"/>
    </w:p>
    <w:p w14:paraId="47844CA6" w14:textId="129FC61B" w:rsidR="00940CDF" w:rsidRDefault="007B01E2" w:rsidP="00D530A7">
      <w:pPr>
        <w:pStyle w:val="BlueInstructions"/>
        <w:rPr>
          <w:color w:val="000080"/>
        </w:rPr>
      </w:pPr>
      <w:r>
        <w:t xml:space="preserve">This </w:t>
      </w:r>
      <w:r w:rsidRPr="007A51CC">
        <w:t xml:space="preserve">information </w:t>
      </w:r>
      <w:r>
        <w:t>may</w:t>
      </w:r>
      <w:r w:rsidRPr="007A51CC">
        <w:t xml:space="preserve"> be transferred from the </w:t>
      </w:r>
      <w:r>
        <w:t>background</w:t>
      </w:r>
      <w:r w:rsidRPr="007A51CC">
        <w:t xml:space="preserve"> section of the </w:t>
      </w:r>
      <w:r>
        <w:t>project charter</w:t>
      </w:r>
      <w:r w:rsidRPr="007A51CC">
        <w:t xml:space="preserve"> and updated as necessary</w:t>
      </w:r>
      <w:r>
        <w:t>.</w:t>
      </w:r>
      <w:r w:rsidR="00537031">
        <w:t xml:space="preserve"> </w:t>
      </w:r>
      <w:r w:rsidR="0030056F">
        <w:t>Include a description of the project – what the project is going to be providing.</w:t>
      </w:r>
    </w:p>
    <w:p w14:paraId="14230961" w14:textId="6D3FE361" w:rsidR="00D530A7" w:rsidRDefault="007B01E2" w:rsidP="00D530A7">
      <w:r>
        <w:t>xxx…</w:t>
      </w:r>
    </w:p>
    <w:p w14:paraId="0FDFD74A" w14:textId="7F12100E" w:rsidR="007B01E2" w:rsidRDefault="007B01E2" w:rsidP="007B01E2">
      <w:pPr>
        <w:pStyle w:val="Heading2"/>
      </w:pPr>
      <w:bookmarkStart w:id="5" w:name="_Toc202878216"/>
      <w:r>
        <w:t>Project Assumptions and Constraints</w:t>
      </w:r>
      <w:bookmarkEnd w:id="5"/>
    </w:p>
    <w:p w14:paraId="7147C6D9" w14:textId="77777777" w:rsidR="00F1689C" w:rsidRDefault="007B01E2" w:rsidP="007B01E2">
      <w:pPr>
        <w:spacing w:before="120"/>
      </w:pPr>
      <w:r w:rsidRPr="00CA4E4E">
        <w:t xml:space="preserve">The project has the following assumptions: </w:t>
      </w:r>
    </w:p>
    <w:p w14:paraId="54A97963" w14:textId="1E2D11A8" w:rsidR="007B01E2" w:rsidRDefault="00F1689C" w:rsidP="007B01E2">
      <w:pPr>
        <w:spacing w:before="120"/>
        <w:rPr>
          <w:rStyle w:val="BlueInstructionsChar"/>
        </w:rPr>
      </w:pPr>
      <w:bookmarkStart w:id="6" w:name="_Hlk75933995"/>
      <w:r w:rsidRPr="00F1689C">
        <w:rPr>
          <w:rStyle w:val="BlueInstructionsChar"/>
        </w:rPr>
        <w:t xml:space="preserve">Note that for every assumption, you should create a project </w:t>
      </w:r>
      <w:r w:rsidR="00E41AFB">
        <w:rPr>
          <w:rStyle w:val="BlueInstructionsChar"/>
        </w:rPr>
        <w:t>r</w:t>
      </w:r>
      <w:r w:rsidRPr="00F1689C">
        <w:rPr>
          <w:rStyle w:val="BlueInstructionsChar"/>
        </w:rPr>
        <w:t>isk in case that assumption proves not to be true</w:t>
      </w:r>
      <w:bookmarkEnd w:id="6"/>
      <w:r>
        <w:rPr>
          <w:rStyle w:val="BlueInstructionsChar"/>
        </w:rPr>
        <w:t>.</w:t>
      </w:r>
    </w:p>
    <w:p w14:paraId="485F3FA7" w14:textId="3BB6273A" w:rsidR="007A475A" w:rsidRPr="007A475A" w:rsidRDefault="007A475A" w:rsidP="007B01E2">
      <w:pPr>
        <w:spacing w:before="120"/>
        <w:rPr>
          <w:i/>
          <w:color w:val="1F497D" w:themeColor="text2"/>
        </w:rPr>
      </w:pPr>
      <w:r>
        <w:rPr>
          <w:rStyle w:val="BlueInstructionsChar"/>
        </w:rPr>
        <w:t xml:space="preserve">Assumptions are not </w:t>
      </w:r>
      <w:bookmarkStart w:id="7" w:name="_Hlk111457769"/>
      <w:r>
        <w:rPr>
          <w:rStyle w:val="BlueInstructionsChar"/>
        </w:rPr>
        <w:t>typically related to functionality of the system (e.g., the system will have a module that can do x, or the system will be user friendly). If you want those things, they should be part of the system requirements</w:t>
      </w:r>
      <w:bookmarkEnd w:id="7"/>
      <w:r>
        <w:rPr>
          <w:rStyle w:val="BlueInstructionsChar"/>
        </w:rPr>
        <w:t>.</w:t>
      </w:r>
    </w:p>
    <w:p w14:paraId="04A29BF7" w14:textId="240D2694" w:rsidR="007B01E2" w:rsidRPr="00CA4E4E" w:rsidRDefault="00493052" w:rsidP="00A227B0">
      <w:pPr>
        <w:pStyle w:val="ListParagraph"/>
        <w:numPr>
          <w:ilvl w:val="0"/>
          <w:numId w:val="5"/>
        </w:numPr>
        <w:spacing w:before="120"/>
        <w:contextualSpacing w:val="0"/>
      </w:pPr>
      <w:r>
        <w:t>x</w:t>
      </w:r>
      <w:r w:rsidR="007B01E2">
        <w:t>x</w:t>
      </w:r>
      <w:r>
        <w:t xml:space="preserve"> </w:t>
      </w:r>
      <w:r w:rsidRPr="001F5A83">
        <w:rPr>
          <w:rStyle w:val="BlueInstructionsChar"/>
        </w:rPr>
        <w:t>(example</w:t>
      </w:r>
      <w:r w:rsidR="0081607D">
        <w:rPr>
          <w:rStyle w:val="BlueInstructionsChar"/>
        </w:rPr>
        <w:t>s</w:t>
      </w:r>
      <w:r w:rsidRPr="001F5A83">
        <w:rPr>
          <w:rStyle w:val="BlueInstructionsChar"/>
        </w:rPr>
        <w:t>:</w:t>
      </w:r>
      <w:r>
        <w:rPr>
          <w:rStyle w:val="BlueInstructionsChar"/>
        </w:rPr>
        <w:t xml:space="preserve"> “The agency will be awarded the </w:t>
      </w:r>
      <w:r w:rsidR="0081607D">
        <w:rPr>
          <w:rStyle w:val="BlueInstructionsChar"/>
        </w:rPr>
        <w:t xml:space="preserve">xyz </w:t>
      </w:r>
      <w:r>
        <w:rPr>
          <w:rStyle w:val="BlueInstructionsChar"/>
        </w:rPr>
        <w:t>grant to continue project funding</w:t>
      </w:r>
      <w:r w:rsidR="0081607D">
        <w:rPr>
          <w:rStyle w:val="BlueInstructionsChar"/>
        </w:rPr>
        <w:t>,</w:t>
      </w:r>
      <w:r>
        <w:rPr>
          <w:rStyle w:val="BlueInstructionsChar"/>
        </w:rPr>
        <w:t>”</w:t>
      </w:r>
      <w:r w:rsidR="0081607D">
        <w:rPr>
          <w:rStyle w:val="BlueInstructionsChar"/>
        </w:rPr>
        <w:t xml:space="preserve"> “The legislature will approve carry over funding to finish the project</w:t>
      </w:r>
      <w:r w:rsidR="00844294">
        <w:rPr>
          <w:rStyle w:val="BlueInstructionsChar"/>
        </w:rPr>
        <w:t>,” or “xyz project will finish on x date so that agency staff can be allocated to this project”</w:t>
      </w:r>
      <w:r>
        <w:rPr>
          <w:rStyle w:val="BlueInstructionsChar"/>
        </w:rPr>
        <w:t>)</w:t>
      </w:r>
    </w:p>
    <w:p w14:paraId="6D4613C4" w14:textId="1C989CC7" w:rsidR="007B01E2" w:rsidRDefault="007B01E2" w:rsidP="00A227B0">
      <w:pPr>
        <w:pStyle w:val="ListParagraph"/>
        <w:numPr>
          <w:ilvl w:val="0"/>
          <w:numId w:val="5"/>
        </w:numPr>
        <w:spacing w:before="120"/>
        <w:contextualSpacing w:val="0"/>
      </w:pPr>
      <w:r>
        <w:t>xx</w:t>
      </w:r>
    </w:p>
    <w:p w14:paraId="7B8235A5" w14:textId="5211989D" w:rsidR="007B01E2" w:rsidRDefault="007B01E2" w:rsidP="007B01E2">
      <w:pPr>
        <w:spacing w:before="120"/>
      </w:pPr>
      <w:r w:rsidRPr="00CA4E4E">
        <w:t>The project has the following constraints:</w:t>
      </w:r>
    </w:p>
    <w:p w14:paraId="08189DC0" w14:textId="1362CFFE" w:rsidR="00F1689C" w:rsidRDefault="00F1689C" w:rsidP="007B01E2">
      <w:pPr>
        <w:spacing w:before="120"/>
        <w:rPr>
          <w:rStyle w:val="BlueInstructionsChar"/>
        </w:rPr>
      </w:pPr>
      <w:bookmarkStart w:id="8" w:name="_Hlk75934042"/>
      <w:r w:rsidRPr="00F1689C">
        <w:rPr>
          <w:rStyle w:val="BlueInstructionsChar"/>
        </w:rPr>
        <w:t xml:space="preserve">Note that for every </w:t>
      </w:r>
      <w:r>
        <w:rPr>
          <w:rStyle w:val="BlueInstructionsChar"/>
        </w:rPr>
        <w:t xml:space="preserve">constraint </w:t>
      </w:r>
      <w:bookmarkStart w:id="9" w:name="_Hlk75934097"/>
      <w:r>
        <w:rPr>
          <w:rStyle w:val="BlueInstructionsChar"/>
        </w:rPr>
        <w:t>(</w:t>
      </w:r>
      <w:r w:rsidR="00943EBE">
        <w:rPr>
          <w:rStyle w:val="BlueInstructionsChar"/>
        </w:rPr>
        <w:t>except</w:t>
      </w:r>
      <w:r>
        <w:rPr>
          <w:rStyle w:val="BlueInstructionsChar"/>
        </w:rPr>
        <w:t xml:space="preserve"> the Cost/Scope/Schedule/Quality priorities)</w:t>
      </w:r>
      <w:bookmarkEnd w:id="9"/>
      <w:r w:rsidRPr="00F1689C">
        <w:rPr>
          <w:rStyle w:val="BlueInstructionsChar"/>
        </w:rPr>
        <w:t xml:space="preserve">, you should create a project </w:t>
      </w:r>
      <w:r w:rsidR="00E41AFB">
        <w:rPr>
          <w:rStyle w:val="BlueInstructionsChar"/>
        </w:rPr>
        <w:t>r</w:t>
      </w:r>
      <w:r w:rsidRPr="00F1689C">
        <w:rPr>
          <w:rStyle w:val="BlueInstructionsChar"/>
        </w:rPr>
        <w:t xml:space="preserve">isk in case </w:t>
      </w:r>
      <w:r>
        <w:rPr>
          <w:rStyle w:val="BlueInstructionsChar"/>
        </w:rPr>
        <w:t>the project is unable to meet the constraint</w:t>
      </w:r>
      <w:bookmarkEnd w:id="8"/>
      <w:r>
        <w:rPr>
          <w:rStyle w:val="BlueInstructionsChar"/>
        </w:rPr>
        <w:t>.</w:t>
      </w:r>
    </w:p>
    <w:p w14:paraId="5C209012" w14:textId="028C1D4E" w:rsidR="0012458D" w:rsidRPr="00CA4E4E" w:rsidRDefault="0012458D" w:rsidP="0012458D">
      <w:pPr>
        <w:pStyle w:val="BlueInstructions"/>
      </w:pPr>
      <w:r>
        <w:t xml:space="preserve">Constraints </w:t>
      </w:r>
      <w:bookmarkStart w:id="10" w:name="_Hlk111457870"/>
      <w:r>
        <w:t>are things that cannot move. For example, if you say that your project cannot exceed $x, it means that you cannot go over that amount. If the agency has additional money that they can throw at the project, the budget is not a constraint</w:t>
      </w:r>
      <w:bookmarkEnd w:id="10"/>
      <w:r>
        <w:t>.</w:t>
      </w:r>
    </w:p>
    <w:p w14:paraId="12F37B5B" w14:textId="1CCD2880" w:rsidR="001F5A83" w:rsidRDefault="001F5A83" w:rsidP="00A227B0">
      <w:pPr>
        <w:numPr>
          <w:ilvl w:val="0"/>
          <w:numId w:val="7"/>
        </w:numPr>
        <w:spacing w:before="120"/>
      </w:pPr>
      <w:r>
        <w:t>x</w:t>
      </w:r>
      <w:r w:rsidR="007B01E2">
        <w:t>x</w:t>
      </w:r>
      <w:r>
        <w:t xml:space="preserve"> </w:t>
      </w:r>
      <w:r w:rsidR="00774522" w:rsidRPr="001F5A83">
        <w:rPr>
          <w:rStyle w:val="BlueInstructionsChar"/>
        </w:rPr>
        <w:t>(example</w:t>
      </w:r>
      <w:r w:rsidR="00844294">
        <w:rPr>
          <w:rStyle w:val="BlueInstructionsChar"/>
        </w:rPr>
        <w:t>s</w:t>
      </w:r>
      <w:r w:rsidR="00774522" w:rsidRPr="001F5A83">
        <w:rPr>
          <w:rStyle w:val="BlueInstructionsChar"/>
        </w:rPr>
        <w:t>:</w:t>
      </w:r>
      <w:r w:rsidR="00774522">
        <w:rPr>
          <w:rStyle w:val="BlueInstructionsChar"/>
        </w:rPr>
        <w:t xml:space="preserve"> “Federal regulations require that this project be completed by 12/31/2023” or “Business resources on this project cannot exceed 25% of their time”)</w:t>
      </w:r>
    </w:p>
    <w:p w14:paraId="0EC89016" w14:textId="6BF952A1" w:rsidR="001F5A83" w:rsidRPr="00CA4E4E" w:rsidRDefault="001F5A83" w:rsidP="00A227B0">
      <w:pPr>
        <w:numPr>
          <w:ilvl w:val="0"/>
          <w:numId w:val="7"/>
        </w:numPr>
        <w:spacing w:before="120"/>
      </w:pPr>
      <w:r>
        <w:t>xx</w:t>
      </w:r>
    </w:p>
    <w:p w14:paraId="3894172F" w14:textId="01635BFF" w:rsidR="007B01E2" w:rsidRPr="00CA4E4E" w:rsidRDefault="007B01E2" w:rsidP="00A227B0">
      <w:pPr>
        <w:numPr>
          <w:ilvl w:val="0"/>
          <w:numId w:val="7"/>
        </w:numPr>
        <w:spacing w:before="120"/>
      </w:pPr>
      <w:r w:rsidRPr="00CA4E4E">
        <w:rPr>
          <w:rFonts w:cs="Arial"/>
        </w:rPr>
        <w:t xml:space="preserve">Cost, schedule, scope, and quality are often in conflict during projects. The sponsor elected to prioritize as follows: </w:t>
      </w:r>
      <w:r w:rsidRPr="00B61586">
        <w:rPr>
          <w:rStyle w:val="BlueInstructionsChar"/>
        </w:rPr>
        <w:t>Consult with sponsor and arrange according to project priority</w:t>
      </w:r>
      <w:r w:rsidR="00F1689C">
        <w:rPr>
          <w:rStyle w:val="BlueInstructionsChar"/>
        </w:rPr>
        <w:t xml:space="preserve"> </w:t>
      </w:r>
      <w:bookmarkStart w:id="11" w:name="_Hlk75934258"/>
      <w:bookmarkStart w:id="12" w:name="_Hlk75934158"/>
      <w:r w:rsidR="00F1689C">
        <w:rPr>
          <w:rStyle w:val="BlueInstructionsChar"/>
        </w:rPr>
        <w:t>(example of how this works: if Cost is #1, the project may give on Quality, potentially decrease scope, and adjust the schedule to keep the costs from exceeding the budget)</w:t>
      </w:r>
      <w:bookmarkEnd w:id="11"/>
      <w:r w:rsidR="00F1689C">
        <w:rPr>
          <w:rStyle w:val="BlueInstructionsChar"/>
        </w:rPr>
        <w:t>.</w:t>
      </w:r>
      <w:bookmarkEnd w:id="12"/>
    </w:p>
    <w:p w14:paraId="244A39D9" w14:textId="77777777" w:rsidR="007B01E2" w:rsidRPr="00CA4E4E" w:rsidRDefault="007B01E2" w:rsidP="00A227B0">
      <w:pPr>
        <w:numPr>
          <w:ilvl w:val="0"/>
          <w:numId w:val="6"/>
        </w:numPr>
        <w:spacing w:before="120"/>
      </w:pPr>
      <w:r w:rsidRPr="00CA4E4E">
        <w:t>Quality</w:t>
      </w:r>
    </w:p>
    <w:p w14:paraId="4E99F028" w14:textId="77777777" w:rsidR="007B01E2" w:rsidRPr="00CA4E4E" w:rsidRDefault="007B01E2" w:rsidP="00A227B0">
      <w:pPr>
        <w:numPr>
          <w:ilvl w:val="0"/>
          <w:numId w:val="6"/>
        </w:numPr>
        <w:spacing w:before="120"/>
      </w:pPr>
      <w:r w:rsidRPr="00CA4E4E">
        <w:t>Scope</w:t>
      </w:r>
    </w:p>
    <w:p w14:paraId="029EFC76" w14:textId="77777777" w:rsidR="007B01E2" w:rsidRPr="00CA4E4E" w:rsidRDefault="007B01E2" w:rsidP="00A227B0">
      <w:pPr>
        <w:numPr>
          <w:ilvl w:val="0"/>
          <w:numId w:val="6"/>
        </w:numPr>
        <w:spacing w:before="120"/>
      </w:pPr>
      <w:r w:rsidRPr="00CA4E4E">
        <w:lastRenderedPageBreak/>
        <w:t>Cost</w:t>
      </w:r>
    </w:p>
    <w:p w14:paraId="2847EAC0" w14:textId="77777777" w:rsidR="007B01E2" w:rsidRDefault="007B01E2" w:rsidP="00A227B0">
      <w:pPr>
        <w:numPr>
          <w:ilvl w:val="0"/>
          <w:numId w:val="6"/>
        </w:numPr>
        <w:spacing w:before="120"/>
      </w:pPr>
      <w:r w:rsidRPr="00CA4E4E">
        <w:t>Schedule</w:t>
      </w:r>
    </w:p>
    <w:p w14:paraId="524E4715" w14:textId="2AB40D01" w:rsidR="00A747AC" w:rsidRDefault="00A747AC" w:rsidP="00A747AC">
      <w:pPr>
        <w:pStyle w:val="Heading2"/>
      </w:pPr>
      <w:bookmarkStart w:id="13" w:name="_Toc202878217"/>
      <w:r>
        <w:t>Project Repository</w:t>
      </w:r>
      <w:bookmarkEnd w:id="13"/>
    </w:p>
    <w:p w14:paraId="5863B24F" w14:textId="3895E874" w:rsidR="00A747AC" w:rsidRDefault="00DF61C3" w:rsidP="00A747AC">
      <w:pPr>
        <w:pStyle w:val="BlueInstructions"/>
      </w:pPr>
      <w:r>
        <w:t xml:space="preserve">Due to the reporting required out of </w:t>
      </w:r>
      <w:r w:rsidR="00B70DEE">
        <w:t>ND VIEW,</w:t>
      </w:r>
      <w:r>
        <w:t xml:space="preserve"> all projects are required to use this tool</w:t>
      </w:r>
      <w:r w:rsidR="00FF5141">
        <w:t xml:space="preserve"> and associated repositories</w:t>
      </w:r>
      <w:r>
        <w:t>.</w:t>
      </w:r>
    </w:p>
    <w:p w14:paraId="17846BAF" w14:textId="21AA7E88" w:rsidR="007C035A" w:rsidRPr="00B20C31" w:rsidRDefault="008D0EFA" w:rsidP="00B20C31">
      <w:pPr>
        <w:pStyle w:val="ListParagraph"/>
        <w:numPr>
          <w:ilvl w:val="0"/>
          <w:numId w:val="5"/>
        </w:numPr>
        <w:spacing w:before="120"/>
        <w:contextualSpacing w:val="0"/>
      </w:pPr>
      <w:r>
        <w:t xml:space="preserve">Project documents: </w:t>
      </w:r>
      <w:r w:rsidR="00A3064C">
        <w:t>-Tm-IT-PMO-</w:t>
      </w:r>
      <w:r w:rsidR="00A3064C" w:rsidRPr="00B20C31">
        <w:rPr>
          <w:i/>
        </w:rPr>
        <w:t>insert team site here</w:t>
      </w:r>
    </w:p>
    <w:p w14:paraId="75B5CA34" w14:textId="038656A6" w:rsidR="00B20C31" w:rsidRDefault="001C4BD6" w:rsidP="00B20C31">
      <w:pPr>
        <w:pStyle w:val="ListParagraph"/>
        <w:numPr>
          <w:ilvl w:val="0"/>
          <w:numId w:val="5"/>
        </w:numPr>
        <w:spacing w:before="120"/>
        <w:contextualSpacing w:val="0"/>
      </w:pPr>
      <w:r>
        <w:t>Project schedule: ND VIEW</w:t>
      </w:r>
    </w:p>
    <w:p w14:paraId="2667252B" w14:textId="2DA34DE3" w:rsidR="001C4BD6" w:rsidRDefault="001C4BD6" w:rsidP="00B20C31">
      <w:pPr>
        <w:pStyle w:val="ListParagraph"/>
        <w:numPr>
          <w:ilvl w:val="0"/>
          <w:numId w:val="5"/>
        </w:numPr>
        <w:spacing w:before="120"/>
        <w:contextualSpacing w:val="0"/>
      </w:pPr>
      <w:r>
        <w:t>Organizational change management: Prosci</w:t>
      </w:r>
      <w:r w:rsidR="00BA3B49">
        <w:t>’s Proxima Offline and ND change management tool kit</w:t>
      </w:r>
    </w:p>
    <w:p w14:paraId="03AEF8E9" w14:textId="6A8FC075" w:rsidR="00BA3B49" w:rsidRDefault="00BA3B49" w:rsidP="00190670">
      <w:pPr>
        <w:pStyle w:val="ListParagraph"/>
        <w:numPr>
          <w:ilvl w:val="0"/>
          <w:numId w:val="5"/>
        </w:numPr>
        <w:spacing w:before="120"/>
        <w:contextualSpacing w:val="0"/>
      </w:pPr>
      <w:r>
        <w:t xml:space="preserve">xxx  </w:t>
      </w:r>
      <w:r w:rsidRPr="00BA3B49">
        <w:rPr>
          <w:rStyle w:val="BlueInstructionsChar"/>
        </w:rPr>
        <w:t>Consider if there are other systems that will be used to assign and manage project work and assignments, such as ServiceNow or ADO</w:t>
      </w:r>
    </w:p>
    <w:p w14:paraId="6715F2B0" w14:textId="5661DED8" w:rsidR="00651F43" w:rsidRPr="004C7101" w:rsidRDefault="008F5D7D" w:rsidP="00BA3B49">
      <w:pPr>
        <w:spacing w:before="120"/>
        <w:ind w:left="360"/>
      </w:pPr>
      <w:r>
        <w:t>North Dakota</w:t>
      </w:r>
      <w:r w:rsidR="00CE3AB4">
        <w:t xml:space="preserve"> Information Technology’s (</w:t>
      </w:r>
      <w:r w:rsidR="00651F43" w:rsidRPr="004C7101">
        <w:t>NDIT’s</w:t>
      </w:r>
      <w:r w:rsidR="00CE3AB4">
        <w:t>)</w:t>
      </w:r>
      <w:r w:rsidR="00651F43" w:rsidRPr="004C7101">
        <w:t xml:space="preserve"> current retention schedule for project documents </w:t>
      </w:r>
      <w:r w:rsidR="00EF4BF9">
        <w:t xml:space="preserve">(under Record Series #801203) </w:t>
      </w:r>
      <w:r w:rsidR="00651F43" w:rsidRPr="004C7101">
        <w:t xml:space="preserve">requires that project repositories and associated documents be available for six years after the project is closed. </w:t>
      </w:r>
      <w:r w:rsidR="00CB52FC">
        <w:t>To</w:t>
      </w:r>
      <w:r w:rsidR="007C6D72">
        <w:t xml:space="preserve"> maintain the integrity of the </w:t>
      </w:r>
      <w:r w:rsidR="00B34C16">
        <w:t>repository</w:t>
      </w:r>
      <w:r w:rsidR="007C6D72">
        <w:t xml:space="preserve">, access will be removed for the project team, but </w:t>
      </w:r>
      <w:r w:rsidR="00B34C16">
        <w:t>the repository</w:t>
      </w:r>
      <w:r w:rsidR="00EF4BF9">
        <w:t xml:space="preserve"> will be available to the NDIT Project Management Office (PMO) during this time. </w:t>
      </w:r>
      <w:r w:rsidR="00651F43" w:rsidRPr="004C7101">
        <w:t xml:space="preserve">After six years, the project information will be deleted. </w:t>
      </w:r>
    </w:p>
    <w:p w14:paraId="0EC051DD" w14:textId="5C2E58F0" w:rsidR="00D84D49" w:rsidRDefault="00D84D49" w:rsidP="00D84D49">
      <w:pPr>
        <w:pStyle w:val="Heading1"/>
      </w:pPr>
      <w:bookmarkStart w:id="14" w:name="_Toc202878218"/>
      <w:r>
        <w:t>Governance</w:t>
      </w:r>
      <w:bookmarkEnd w:id="14"/>
    </w:p>
    <w:p w14:paraId="31B57B76" w14:textId="367A594B" w:rsidR="000743D2" w:rsidRDefault="008D48D9" w:rsidP="000743D2">
      <w:pPr>
        <w:pStyle w:val="Heading2"/>
      </w:pPr>
      <w:bookmarkStart w:id="15" w:name="_Toc202878219"/>
      <w:r>
        <w:t>Project Advisory Team (PAT)</w:t>
      </w:r>
      <w:bookmarkEnd w:id="15"/>
    </w:p>
    <w:p w14:paraId="6B570430" w14:textId="77777777" w:rsidR="004C7230" w:rsidRDefault="00D669E0" w:rsidP="004C7230">
      <w:r>
        <w:t xml:space="preserve">The </w:t>
      </w:r>
      <w:r w:rsidR="004C7230">
        <w:t>Project Advisory Team (PAT) is responsible for providing strategic guidance and support to the sponsor throughout the project. The team will offer insights, facilitate decision-making, assist in navigating challenges, and ensure the project aligns with organizational objectives. The PAT membership may change as the project progresses, depending on the needs of the PAT and the project. The sponsor will chair the PAT.</w:t>
      </w:r>
    </w:p>
    <w:p w14:paraId="04489589" w14:textId="77777777" w:rsidR="004C7230" w:rsidRDefault="004C7230" w:rsidP="004C7230">
      <w:r>
        <w:t xml:space="preserve">For this project’s execution and closeout, the PAT will initially consist of the following roles: project sponsor, project compliance coordinator (PCC), state procurement officer, …  </w:t>
      </w:r>
      <w:r w:rsidRPr="008A3452">
        <w:rPr>
          <w:rStyle w:val="BlueInstructionsChar"/>
        </w:rPr>
        <w:t>(examples of other possible roles: fiscal analyst, executive stakeholder)</w:t>
      </w:r>
      <w:r>
        <w:t xml:space="preserve">, and will meet monthly.  </w:t>
      </w:r>
      <w:r w:rsidRPr="005371A0">
        <w:rPr>
          <w:rStyle w:val="BlueInstructionsChar"/>
        </w:rPr>
        <w:t>(meeting cadence can be decided by the sponsor or the PAT)</w:t>
      </w:r>
    </w:p>
    <w:p w14:paraId="780E90D6" w14:textId="6D01BBB2" w:rsidR="00512004" w:rsidRDefault="004C7230" w:rsidP="004C7230">
      <w:pPr>
        <w:spacing w:before="120"/>
      </w:pPr>
      <w:r>
        <w:t>The PAT will be informed and/or provide recommendations that include the following:</w:t>
      </w:r>
    </w:p>
    <w:p w14:paraId="22F2AE89" w14:textId="736FEBCE" w:rsidR="008A0270" w:rsidRDefault="0033067C" w:rsidP="005744B7">
      <w:pPr>
        <w:pStyle w:val="BlueInstructions"/>
      </w:pPr>
      <w:r>
        <w:t xml:space="preserve">Following are </w:t>
      </w:r>
      <w:r w:rsidR="00E565F1">
        <w:t>typical items that the PAT may want to be informed on or provide input on during execution and closeout. Add or change these items with the input of the sponsor and/or the PAT</w:t>
      </w:r>
      <w:r w:rsidR="00B341CA">
        <w:t>.</w:t>
      </w:r>
    </w:p>
    <w:p w14:paraId="40E5C91A" w14:textId="43222EDC" w:rsidR="002D2F0D" w:rsidRDefault="00E565F1" w:rsidP="00AD3EDC">
      <w:pPr>
        <w:numPr>
          <w:ilvl w:val="0"/>
          <w:numId w:val="47"/>
        </w:numPr>
        <w:spacing w:before="120"/>
      </w:pPr>
      <w:r>
        <w:t xml:space="preserve">Variance to </w:t>
      </w:r>
      <w:r w:rsidR="00F8137A">
        <w:t xml:space="preserve">baselined </w:t>
      </w:r>
      <w:r>
        <w:t>budget and timeline</w:t>
      </w:r>
    </w:p>
    <w:p w14:paraId="5F528334" w14:textId="1FD80DB3" w:rsidR="00E565F1" w:rsidRDefault="00E565F1" w:rsidP="00AD3EDC">
      <w:pPr>
        <w:numPr>
          <w:ilvl w:val="0"/>
          <w:numId w:val="47"/>
        </w:numPr>
        <w:spacing w:before="120"/>
      </w:pPr>
      <w:r>
        <w:t>Additional procurements</w:t>
      </w:r>
    </w:p>
    <w:p w14:paraId="1001D6D8" w14:textId="3BB4DFA7" w:rsidR="00E565F1" w:rsidRDefault="00E565F1" w:rsidP="00AD3EDC">
      <w:pPr>
        <w:numPr>
          <w:ilvl w:val="0"/>
          <w:numId w:val="47"/>
        </w:numPr>
        <w:spacing w:before="120"/>
      </w:pPr>
      <w:r>
        <w:t>Ongoing project status</w:t>
      </w:r>
    </w:p>
    <w:p w14:paraId="639A6EF2" w14:textId="61A36C13" w:rsidR="00E565F1" w:rsidRDefault="00E565F1" w:rsidP="00AD3EDC">
      <w:pPr>
        <w:numPr>
          <w:ilvl w:val="0"/>
          <w:numId w:val="47"/>
        </w:numPr>
        <w:spacing w:before="120"/>
      </w:pPr>
      <w:r>
        <w:t>Significant changes in scope, budget, or timeline</w:t>
      </w:r>
    </w:p>
    <w:p w14:paraId="2826C2C4" w14:textId="004C6EE9" w:rsidR="00E565F1" w:rsidRDefault="00E565F1" w:rsidP="00AD3EDC">
      <w:pPr>
        <w:numPr>
          <w:ilvl w:val="0"/>
          <w:numId w:val="47"/>
        </w:numPr>
        <w:spacing w:before="120"/>
      </w:pPr>
      <w:r>
        <w:t>Introduction of significant project or agency risks or issues</w:t>
      </w:r>
    </w:p>
    <w:p w14:paraId="55916F63" w14:textId="4E04D1E7" w:rsidR="00C15555" w:rsidRDefault="00C15555" w:rsidP="00AD3EDC">
      <w:pPr>
        <w:numPr>
          <w:ilvl w:val="0"/>
          <w:numId w:val="47"/>
        </w:numPr>
        <w:spacing w:before="120"/>
      </w:pPr>
      <w:r>
        <w:t>Concerns with meeting the budget and timeline</w:t>
      </w:r>
    </w:p>
    <w:p w14:paraId="0E8BB784" w14:textId="60255473" w:rsidR="00EB1AE1" w:rsidRDefault="00C15555" w:rsidP="008334B2">
      <w:pPr>
        <w:numPr>
          <w:ilvl w:val="0"/>
          <w:numId w:val="47"/>
        </w:numPr>
        <w:spacing w:before="120"/>
      </w:pPr>
      <w:r>
        <w:t>Changes in project direction</w:t>
      </w:r>
    </w:p>
    <w:p w14:paraId="1F938B47" w14:textId="76F772B5" w:rsidR="00117FE6" w:rsidRDefault="0062564F" w:rsidP="0024249D">
      <w:pPr>
        <w:pStyle w:val="Heading2"/>
      </w:pPr>
      <w:bookmarkStart w:id="16" w:name="_Toc202878220"/>
      <w:r>
        <w:lastRenderedPageBreak/>
        <w:t xml:space="preserve">Project </w:t>
      </w:r>
      <w:r w:rsidR="00513C49">
        <w:t xml:space="preserve">Role </w:t>
      </w:r>
      <w:r w:rsidR="00117FE6">
        <w:t>Organization</w:t>
      </w:r>
      <w:r w:rsidR="00852D3F">
        <w:t>al</w:t>
      </w:r>
      <w:r w:rsidR="00117FE6">
        <w:t xml:space="preserve"> Chart</w:t>
      </w:r>
      <w:bookmarkEnd w:id="16"/>
    </w:p>
    <w:p w14:paraId="779E548B" w14:textId="34AF6457" w:rsidR="002B7156" w:rsidRDefault="00117FE6" w:rsidP="00117FE6">
      <w:pPr>
        <w:pStyle w:val="BlueInstructions"/>
      </w:pPr>
      <w:r>
        <w:t xml:space="preserve">This </w:t>
      </w:r>
      <w:r w:rsidRPr="007A51CC">
        <w:t>organizational chart should be customized based on the individual project hierarchy.</w:t>
      </w:r>
      <w:r w:rsidR="005570CD">
        <w:t xml:space="preserve"> The</w:t>
      </w:r>
      <w:r>
        <w:t xml:space="preserve"> recommendation is to </w:t>
      </w:r>
      <w:r w:rsidR="007B2567">
        <w:t>enter</w:t>
      </w:r>
      <w:r>
        <w:t xml:space="preserve"> the names of each project team member and the role they are filling</w:t>
      </w:r>
      <w:r w:rsidR="007B2567">
        <w:t xml:space="preserve"> into ND VIEW</w:t>
      </w:r>
      <w:r w:rsidR="005570CD">
        <w:t xml:space="preserve"> vs. entering them into this chart, as if any of the names change, this plan will need to be updated</w:t>
      </w:r>
      <w:r>
        <w:t>.</w:t>
      </w:r>
    </w:p>
    <w:p w14:paraId="4EDDDAF6" w14:textId="42DB36B0" w:rsidR="002B7156" w:rsidRDefault="00D81690" w:rsidP="002B7156">
      <w:pPr>
        <w:pStyle w:val="BlueInstructions"/>
      </w:pPr>
      <w:r>
        <w:t>Insert the organiza</w:t>
      </w:r>
      <w:r w:rsidR="002B2F07">
        <w:t>tion chart below</w:t>
      </w:r>
      <w:r w:rsidR="000E0EF2">
        <w:t xml:space="preserve"> – remember to add a</w:t>
      </w:r>
      <w:r w:rsidR="00A32925">
        <w:t xml:space="preserve"> Figure Title</w:t>
      </w:r>
      <w:r w:rsidR="002B2F07">
        <w:t xml:space="preserve">. It can be created within this document in MS Word, or it can be created in another </w:t>
      </w:r>
      <w:r w:rsidR="00FB2425">
        <w:t>application</w:t>
      </w:r>
      <w:r w:rsidR="006740F8">
        <w:t>, such as Visio, and copy/pasted.</w:t>
      </w:r>
      <w:r w:rsidR="004259DD">
        <w:t xml:space="preserve"> </w:t>
      </w:r>
    </w:p>
    <w:p w14:paraId="5C1F10FA" w14:textId="11F420F9" w:rsidR="00EB2295" w:rsidRDefault="00EB2295" w:rsidP="002B7156">
      <w:pPr>
        <w:pStyle w:val="BlueInstructions"/>
      </w:pPr>
      <w:r>
        <w:t xml:space="preserve">An organizational chart template has been included below – the original (created in Visio) is located </w:t>
      </w:r>
      <w:r w:rsidR="00333F65">
        <w:t xml:space="preserve">on </w:t>
      </w:r>
      <w:r>
        <w:t xml:space="preserve">the </w:t>
      </w:r>
      <w:r w:rsidR="0033396F">
        <w:t xml:space="preserve">PMO Teams site </w:t>
      </w:r>
      <w:hyperlink r:id="rId13" w:history="1">
        <w:r w:rsidR="0033396F" w:rsidRPr="0033396F">
          <w:rPr>
            <w:rStyle w:val="Hyperlink"/>
          </w:rPr>
          <w:t>here</w:t>
        </w:r>
      </w:hyperlink>
      <w:r w:rsidR="000C523B">
        <w:t xml:space="preserve"> (</w:t>
      </w:r>
      <w:r w:rsidR="00605900">
        <w:t xml:space="preserve">contact your </w:t>
      </w:r>
      <w:r w:rsidR="00C167DD">
        <w:t>PCC</w:t>
      </w:r>
      <w:r w:rsidR="00605900">
        <w:t xml:space="preserve"> for access if you are not part of the PMO</w:t>
      </w:r>
      <w:r w:rsidR="000C523B">
        <w:t>)</w:t>
      </w:r>
      <w:r>
        <w:t xml:space="preserve">, in case you need to modify for your </w:t>
      </w:r>
      <w:r w:rsidR="00862E64">
        <w:t>project</w:t>
      </w:r>
      <w:r w:rsidR="0033396F">
        <w:t>.</w:t>
      </w:r>
    </w:p>
    <w:p w14:paraId="1BFD032E" w14:textId="77777777" w:rsidR="00EB2295" w:rsidRDefault="00EB2295" w:rsidP="00EB2295"/>
    <w:p w14:paraId="0BF9C60D" w14:textId="77777777" w:rsidR="009740FF" w:rsidRDefault="009740FF" w:rsidP="009740FF">
      <w:pPr>
        <w:keepNext/>
        <w:jc w:val="center"/>
      </w:pPr>
      <w:r w:rsidRPr="00A970F5">
        <w:rPr>
          <w:noProof/>
        </w:rPr>
        <w:lastRenderedPageBreak/>
        <w:drawing>
          <wp:inline distT="0" distB="0" distL="0" distR="0" wp14:anchorId="7B9947A4" wp14:editId="425E672C">
            <wp:extent cx="4522542" cy="5043853"/>
            <wp:effectExtent l="0" t="0" r="0" b="4445"/>
            <wp:docPr id="1246160302" name="Picture 1" descr="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160302" name="Picture 1" descr="Diagram&#10;&#10;AI-generated content may be incorrect."/>
                    <pic:cNvPicPr/>
                  </pic:nvPicPr>
                  <pic:blipFill>
                    <a:blip r:embed="rId14"/>
                    <a:stretch>
                      <a:fillRect/>
                    </a:stretch>
                  </pic:blipFill>
                  <pic:spPr>
                    <a:xfrm>
                      <a:off x="0" y="0"/>
                      <a:ext cx="4540565" cy="5063954"/>
                    </a:xfrm>
                    <a:prstGeom prst="rect">
                      <a:avLst/>
                    </a:prstGeom>
                  </pic:spPr>
                </pic:pic>
              </a:graphicData>
            </a:graphic>
          </wp:inline>
        </w:drawing>
      </w:r>
    </w:p>
    <w:p w14:paraId="732937F2" w14:textId="5AF1F1D0" w:rsidR="00CB68A0" w:rsidRDefault="009740FF" w:rsidP="009740FF">
      <w:pPr>
        <w:pStyle w:val="Caption"/>
      </w:pPr>
      <w:bookmarkStart w:id="17" w:name="_Toc202366648"/>
      <w:r>
        <w:t xml:space="preserve">Figure </w:t>
      </w:r>
      <w:r>
        <w:fldChar w:fldCharType="begin"/>
      </w:r>
      <w:r>
        <w:instrText xml:space="preserve"> SEQ Figure \* ARABIC </w:instrText>
      </w:r>
      <w:r>
        <w:fldChar w:fldCharType="separate"/>
      </w:r>
      <w:r w:rsidR="00FE6495">
        <w:rPr>
          <w:noProof/>
        </w:rPr>
        <w:t>1</w:t>
      </w:r>
      <w:r>
        <w:fldChar w:fldCharType="end"/>
      </w:r>
      <w:r>
        <w:t>: Project Role Organizational Chart</w:t>
      </w:r>
      <w:bookmarkEnd w:id="17"/>
    </w:p>
    <w:p w14:paraId="19F096D6" w14:textId="77777777" w:rsidR="009D10B7" w:rsidRDefault="009D10B7" w:rsidP="009D10B7">
      <w:pPr>
        <w:pStyle w:val="Heading2"/>
      </w:pPr>
      <w:bookmarkStart w:id="18" w:name="_Toc202878221"/>
      <w:r>
        <w:t>Authority/Responsibility Matrix</w:t>
      </w:r>
      <w:bookmarkEnd w:id="18"/>
    </w:p>
    <w:p w14:paraId="3DD73CC6" w14:textId="77777777" w:rsidR="009D10B7" w:rsidRDefault="009D10B7" w:rsidP="009D10B7">
      <w:pPr>
        <w:pStyle w:val="BlueInstructions"/>
        <w:keepNext/>
        <w:keepLines/>
      </w:pPr>
      <w:r>
        <w:t xml:space="preserve">The </w:t>
      </w:r>
      <w:r w:rsidRPr="007A51CC">
        <w:t>responsibility matrix should be custom</w:t>
      </w:r>
      <w:r>
        <w:t>ized for each individual project when assigning the resource responsibilities</w:t>
      </w:r>
      <w:r w:rsidRPr="007A51CC">
        <w:t>. If there is a change in a management plan, this matrix may also need to be adjusted accordingly.</w:t>
      </w:r>
    </w:p>
    <w:p w14:paraId="05435824" w14:textId="77777777" w:rsidR="009D10B7" w:rsidRDefault="009D10B7" w:rsidP="009D10B7">
      <w:pPr>
        <w:pStyle w:val="BlueInstructions"/>
        <w:keepNext/>
        <w:keepLines/>
      </w:pPr>
      <w:r>
        <w:t>The below matrix is adjusted to reflect specific project work. Recommendation is that each deliverable have its own line, as responsibilities may differ for each deliverable.</w:t>
      </w:r>
    </w:p>
    <w:p w14:paraId="03991940" w14:textId="77777777" w:rsidR="009D10B7" w:rsidRDefault="009D10B7" w:rsidP="009D10B7">
      <w:pPr>
        <w:pStyle w:val="BlueInstructions"/>
        <w:keepNext/>
        <w:keepLines/>
      </w:pPr>
      <w:r>
        <w:t>To provide information on what “typically” happens, the RACI has been filled in already. Reminder to adjust this matrix to reflect the roles you’ve described above.</w:t>
      </w:r>
    </w:p>
    <w:p w14:paraId="236A5A42" w14:textId="77777777" w:rsidR="009D10B7" w:rsidRDefault="009D10B7" w:rsidP="009D10B7">
      <w:pPr>
        <w:pStyle w:val="BlueInstructions"/>
        <w:keepNext/>
        <w:keepLines/>
      </w:pPr>
      <w:bookmarkStart w:id="19" w:name="_Hlk89264001"/>
      <w:r>
        <w:t>If you have an Agile project, you may need to enter in the product owner and scrum master roles, though the product owner may be your sponsor</w:t>
      </w:r>
      <w:bookmarkEnd w:id="19"/>
      <w:r>
        <w:t>.</w:t>
      </w:r>
    </w:p>
    <w:p w14:paraId="42155DAF" w14:textId="77777777" w:rsidR="009D10B7" w:rsidRDefault="009D10B7" w:rsidP="009D10B7">
      <w:pPr>
        <w:pStyle w:val="BlueInstructions"/>
        <w:keepNext/>
        <w:keepLines/>
      </w:pPr>
      <w:r>
        <w:t>Recommendation is that only one role is noted as “Responsible” for each line and only one responsibility is entered for each role</w:t>
      </w:r>
    </w:p>
    <w:p w14:paraId="48B7D5E5" w14:textId="77777777" w:rsidR="009D10B7" w:rsidRDefault="009D10B7" w:rsidP="009D10B7">
      <w:pPr>
        <w:keepNext/>
        <w:keepLines/>
      </w:pPr>
      <w:r>
        <w:t>The following section describes the authority of those involved in the project, lines of accountability, and the flow of information:</w:t>
      </w:r>
    </w:p>
    <w:p w14:paraId="4F958B6E" w14:textId="77777777" w:rsidR="009D10B7" w:rsidRDefault="009D10B7" w:rsidP="009D10B7">
      <w:pPr>
        <w:keepNext/>
        <w:keepLines/>
      </w:pPr>
    </w:p>
    <w:p w14:paraId="3712E19D" w14:textId="2DD9AE66" w:rsidR="009D10B7" w:rsidRDefault="009D10B7" w:rsidP="009D10B7">
      <w:pPr>
        <w:pStyle w:val="Caption"/>
      </w:pPr>
      <w:bookmarkStart w:id="20" w:name="_Toc202366642"/>
      <w:r>
        <w:t xml:space="preserve">Table </w:t>
      </w:r>
      <w:r>
        <w:fldChar w:fldCharType="begin"/>
      </w:r>
      <w:r>
        <w:instrText>SEQ Table \* ARABIC</w:instrText>
      </w:r>
      <w:r>
        <w:fldChar w:fldCharType="separate"/>
      </w:r>
      <w:r w:rsidR="00FE6495">
        <w:rPr>
          <w:noProof/>
        </w:rPr>
        <w:t>1</w:t>
      </w:r>
      <w:r>
        <w:fldChar w:fldCharType="end"/>
      </w:r>
      <w:r>
        <w:t>: RACI Matrix</w:t>
      </w:r>
      <w:bookmarkEnd w:id="20"/>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123"/>
        <w:gridCol w:w="3691"/>
        <w:gridCol w:w="540"/>
        <w:gridCol w:w="540"/>
        <w:gridCol w:w="540"/>
        <w:gridCol w:w="540"/>
        <w:gridCol w:w="540"/>
        <w:gridCol w:w="540"/>
        <w:gridCol w:w="270"/>
        <w:gridCol w:w="236"/>
        <w:gridCol w:w="34"/>
        <w:gridCol w:w="202"/>
        <w:gridCol w:w="236"/>
        <w:gridCol w:w="102"/>
        <w:gridCol w:w="134"/>
        <w:gridCol w:w="406"/>
        <w:gridCol w:w="540"/>
        <w:gridCol w:w="540"/>
      </w:tblGrid>
      <w:tr w:rsidR="009D10B7" w:rsidRPr="00E0232C" w14:paraId="68B7353B" w14:textId="77777777" w:rsidTr="00265A96">
        <w:trPr>
          <w:cantSplit/>
          <w:trHeight w:val="576"/>
          <w:tblHeader/>
          <w:jc w:val="center"/>
        </w:trPr>
        <w:tc>
          <w:tcPr>
            <w:tcW w:w="359" w:type="dxa"/>
            <w:gridSpan w:val="2"/>
            <w:tcBorders>
              <w:top w:val="nil"/>
              <w:left w:val="nil"/>
              <w:bottom w:val="nil"/>
              <w:right w:val="nil"/>
            </w:tcBorders>
            <w:shd w:val="clear" w:color="auto" w:fill="D34727"/>
            <w:noWrap/>
          </w:tcPr>
          <w:p w14:paraId="6A661807" w14:textId="77777777" w:rsidR="009D10B7" w:rsidRPr="00E0232C" w:rsidRDefault="009D10B7" w:rsidP="00265A96">
            <w:pPr>
              <w:keepNext/>
              <w:keepLines/>
              <w:spacing w:after="60"/>
              <w:rPr>
                <w:rFonts w:cs="Arial"/>
                <w:b/>
                <w:color w:val="FFFFFF" w:themeColor="background1"/>
                <w:szCs w:val="22"/>
              </w:rPr>
            </w:pPr>
            <w:r>
              <w:rPr>
                <w:rFonts w:cs="Arial"/>
                <w:b/>
                <w:color w:val="FFFFFF" w:themeColor="background1"/>
                <w:szCs w:val="22"/>
              </w:rPr>
              <w:t>R</w:t>
            </w:r>
          </w:p>
        </w:tc>
        <w:tc>
          <w:tcPr>
            <w:tcW w:w="3691" w:type="dxa"/>
            <w:tcBorders>
              <w:top w:val="nil"/>
              <w:left w:val="nil"/>
              <w:bottom w:val="nil"/>
              <w:right w:val="nil"/>
            </w:tcBorders>
            <w:shd w:val="clear" w:color="auto" w:fill="D34727"/>
            <w:noWrap/>
          </w:tcPr>
          <w:p w14:paraId="69B4B622" w14:textId="77777777" w:rsidR="009D10B7" w:rsidRPr="00EB1AE1" w:rsidRDefault="009D10B7" w:rsidP="00265A96">
            <w:pPr>
              <w:keepNext/>
              <w:keepLines/>
              <w:spacing w:after="60"/>
              <w:rPr>
                <w:rFonts w:cs="Arial"/>
                <w:bCs/>
                <w:color w:val="FFFFFF" w:themeColor="background1"/>
                <w:szCs w:val="22"/>
              </w:rPr>
            </w:pPr>
            <w:r w:rsidRPr="00EB1AE1">
              <w:rPr>
                <w:rFonts w:cs="Arial"/>
                <w:bCs/>
                <w:color w:val="FFFFFF" w:themeColor="background1"/>
                <w:szCs w:val="22"/>
              </w:rPr>
              <w:t>Responsible</w:t>
            </w:r>
            <w:r>
              <w:rPr>
                <w:rFonts w:cs="Arial"/>
                <w:bCs/>
                <w:color w:val="FFFFFF" w:themeColor="background1"/>
                <w:szCs w:val="22"/>
              </w:rPr>
              <w:t xml:space="preserve"> – person who does the work to complete the task</w:t>
            </w:r>
          </w:p>
        </w:tc>
        <w:tc>
          <w:tcPr>
            <w:tcW w:w="540" w:type="dxa"/>
            <w:vMerge w:val="restart"/>
            <w:tcBorders>
              <w:top w:val="nil"/>
              <w:left w:val="nil"/>
              <w:bottom w:val="nil"/>
              <w:right w:val="nil"/>
            </w:tcBorders>
            <w:shd w:val="clear" w:color="auto" w:fill="D34727"/>
            <w:noWrap/>
            <w:textDirection w:val="btLr"/>
            <w:vAlign w:val="center"/>
          </w:tcPr>
          <w:p w14:paraId="54BC1E47" w14:textId="77777777" w:rsidR="009D10B7" w:rsidRPr="00E0232C" w:rsidRDefault="009D10B7" w:rsidP="00265A96">
            <w:pPr>
              <w:keepNext/>
              <w:keepLines/>
              <w:spacing w:after="60"/>
              <w:ind w:left="113" w:right="113"/>
              <w:rPr>
                <w:rFonts w:cs="Arial"/>
                <w:b/>
                <w:color w:val="FFFFFF" w:themeColor="background1"/>
                <w:szCs w:val="22"/>
              </w:rPr>
            </w:pPr>
            <w:r>
              <w:rPr>
                <w:rFonts w:cs="Arial"/>
                <w:b/>
                <w:color w:val="FFFFFF" w:themeColor="background1"/>
                <w:szCs w:val="22"/>
              </w:rPr>
              <w:t>PAT</w:t>
            </w:r>
          </w:p>
        </w:tc>
        <w:tc>
          <w:tcPr>
            <w:tcW w:w="540" w:type="dxa"/>
            <w:vMerge w:val="restart"/>
            <w:tcBorders>
              <w:top w:val="nil"/>
              <w:left w:val="nil"/>
              <w:bottom w:val="nil"/>
              <w:right w:val="nil"/>
            </w:tcBorders>
            <w:shd w:val="clear" w:color="auto" w:fill="D34727"/>
            <w:textDirection w:val="btLr"/>
            <w:vAlign w:val="center"/>
          </w:tcPr>
          <w:p w14:paraId="4FE26129" w14:textId="77777777" w:rsidR="009D10B7" w:rsidRDefault="009D10B7" w:rsidP="00265A96">
            <w:pPr>
              <w:keepNext/>
              <w:keepLines/>
              <w:spacing w:after="60"/>
              <w:ind w:left="113" w:right="113"/>
              <w:rPr>
                <w:rFonts w:cs="Arial"/>
                <w:b/>
                <w:color w:val="FFFFFF" w:themeColor="background1"/>
                <w:szCs w:val="22"/>
              </w:rPr>
            </w:pPr>
            <w:r>
              <w:rPr>
                <w:rFonts w:cs="Arial"/>
                <w:b/>
                <w:color w:val="FFFFFF" w:themeColor="background1"/>
                <w:szCs w:val="22"/>
              </w:rPr>
              <w:t>PCC</w:t>
            </w:r>
          </w:p>
        </w:tc>
        <w:tc>
          <w:tcPr>
            <w:tcW w:w="540" w:type="dxa"/>
            <w:vMerge w:val="restart"/>
            <w:tcBorders>
              <w:top w:val="nil"/>
              <w:left w:val="nil"/>
              <w:bottom w:val="nil"/>
              <w:right w:val="nil"/>
            </w:tcBorders>
            <w:shd w:val="clear" w:color="auto" w:fill="D34727"/>
            <w:textDirection w:val="btLr"/>
            <w:vAlign w:val="center"/>
          </w:tcPr>
          <w:p w14:paraId="3AB633CB" w14:textId="77777777" w:rsidR="009D10B7" w:rsidRDefault="009D10B7" w:rsidP="00265A96">
            <w:pPr>
              <w:keepNext/>
              <w:keepLines/>
              <w:spacing w:after="60"/>
              <w:ind w:left="113" w:right="113"/>
              <w:rPr>
                <w:rFonts w:cs="Arial"/>
                <w:b/>
                <w:color w:val="FFFFFF" w:themeColor="background1"/>
                <w:szCs w:val="22"/>
              </w:rPr>
            </w:pPr>
            <w:r>
              <w:rPr>
                <w:rFonts w:cs="Arial"/>
                <w:b/>
                <w:color w:val="FFFFFF" w:themeColor="background1"/>
                <w:szCs w:val="22"/>
              </w:rPr>
              <w:t>Sponsor</w:t>
            </w:r>
          </w:p>
        </w:tc>
        <w:tc>
          <w:tcPr>
            <w:tcW w:w="540" w:type="dxa"/>
            <w:vMerge w:val="restart"/>
            <w:tcBorders>
              <w:top w:val="nil"/>
              <w:left w:val="nil"/>
              <w:bottom w:val="nil"/>
              <w:right w:val="nil"/>
            </w:tcBorders>
            <w:shd w:val="clear" w:color="auto" w:fill="D34727"/>
            <w:textDirection w:val="btLr"/>
            <w:vAlign w:val="center"/>
          </w:tcPr>
          <w:p w14:paraId="7AEDBAAD" w14:textId="77777777" w:rsidR="009D10B7" w:rsidRDefault="009D10B7" w:rsidP="00265A96">
            <w:pPr>
              <w:keepNext/>
              <w:keepLines/>
              <w:spacing w:after="60"/>
              <w:ind w:left="113" w:right="113"/>
              <w:rPr>
                <w:rFonts w:cs="Arial"/>
                <w:b/>
                <w:color w:val="FFFFFF" w:themeColor="background1"/>
                <w:szCs w:val="22"/>
              </w:rPr>
            </w:pPr>
            <w:r>
              <w:rPr>
                <w:rFonts w:cs="Arial"/>
                <w:b/>
                <w:color w:val="FFFFFF" w:themeColor="background1"/>
                <w:szCs w:val="22"/>
              </w:rPr>
              <w:t>Project Manager</w:t>
            </w:r>
          </w:p>
        </w:tc>
        <w:tc>
          <w:tcPr>
            <w:tcW w:w="540" w:type="dxa"/>
            <w:vMerge w:val="restart"/>
            <w:tcBorders>
              <w:top w:val="nil"/>
              <w:left w:val="nil"/>
              <w:bottom w:val="nil"/>
              <w:right w:val="nil"/>
            </w:tcBorders>
            <w:shd w:val="clear" w:color="auto" w:fill="D34727"/>
            <w:textDirection w:val="btLr"/>
            <w:vAlign w:val="center"/>
          </w:tcPr>
          <w:p w14:paraId="0D1F6714" w14:textId="77777777" w:rsidR="009D10B7" w:rsidRDefault="009D10B7" w:rsidP="00265A96">
            <w:pPr>
              <w:keepNext/>
              <w:keepLines/>
              <w:spacing w:after="60"/>
              <w:ind w:left="113" w:right="113"/>
              <w:rPr>
                <w:rFonts w:cs="Arial"/>
                <w:b/>
                <w:color w:val="FFFFFF" w:themeColor="background1"/>
                <w:szCs w:val="22"/>
              </w:rPr>
            </w:pPr>
            <w:r>
              <w:rPr>
                <w:rFonts w:cs="Arial"/>
                <w:b/>
                <w:color w:val="FFFFFF" w:themeColor="background1"/>
                <w:szCs w:val="22"/>
              </w:rPr>
              <w:t>Vendor Project Manager</w:t>
            </w:r>
          </w:p>
        </w:tc>
        <w:tc>
          <w:tcPr>
            <w:tcW w:w="540" w:type="dxa"/>
            <w:vMerge w:val="restart"/>
            <w:tcBorders>
              <w:top w:val="nil"/>
              <w:left w:val="nil"/>
              <w:bottom w:val="nil"/>
              <w:right w:val="nil"/>
            </w:tcBorders>
            <w:shd w:val="clear" w:color="auto" w:fill="D34727"/>
            <w:textDirection w:val="btLr"/>
            <w:vAlign w:val="center"/>
          </w:tcPr>
          <w:p w14:paraId="08C210DB" w14:textId="77777777" w:rsidR="009D10B7" w:rsidRDefault="009D10B7" w:rsidP="00265A96">
            <w:pPr>
              <w:keepNext/>
              <w:keepLines/>
              <w:spacing w:after="60"/>
              <w:ind w:left="113" w:right="113"/>
              <w:rPr>
                <w:rFonts w:cs="Arial"/>
                <w:b/>
                <w:color w:val="FFFFFF" w:themeColor="background1"/>
                <w:szCs w:val="22"/>
              </w:rPr>
            </w:pPr>
            <w:r>
              <w:rPr>
                <w:rFonts w:cs="Arial"/>
                <w:b/>
                <w:color w:val="FFFFFF" w:themeColor="background1"/>
                <w:szCs w:val="22"/>
              </w:rPr>
              <w:t>Vendor Project Team</w:t>
            </w:r>
          </w:p>
        </w:tc>
        <w:tc>
          <w:tcPr>
            <w:tcW w:w="540" w:type="dxa"/>
            <w:gridSpan w:val="3"/>
            <w:vMerge w:val="restart"/>
            <w:tcBorders>
              <w:top w:val="nil"/>
              <w:left w:val="nil"/>
              <w:bottom w:val="nil"/>
              <w:right w:val="nil"/>
            </w:tcBorders>
            <w:shd w:val="clear" w:color="auto" w:fill="D34727"/>
            <w:textDirection w:val="btLr"/>
            <w:vAlign w:val="center"/>
          </w:tcPr>
          <w:p w14:paraId="180D69F1" w14:textId="77777777" w:rsidR="009D10B7" w:rsidRDefault="009D10B7" w:rsidP="00265A96">
            <w:pPr>
              <w:keepNext/>
              <w:keepLines/>
              <w:spacing w:after="60"/>
              <w:ind w:left="113" w:right="113"/>
              <w:rPr>
                <w:rFonts w:cs="Arial"/>
                <w:b/>
                <w:color w:val="FFFFFF" w:themeColor="background1"/>
                <w:szCs w:val="22"/>
              </w:rPr>
            </w:pPr>
            <w:r>
              <w:rPr>
                <w:rFonts w:cs="Arial"/>
                <w:b/>
                <w:color w:val="FFFFFF" w:themeColor="background1"/>
                <w:szCs w:val="22"/>
              </w:rPr>
              <w:t>State Project Team</w:t>
            </w:r>
          </w:p>
        </w:tc>
        <w:tc>
          <w:tcPr>
            <w:tcW w:w="540" w:type="dxa"/>
            <w:gridSpan w:val="3"/>
            <w:vMerge w:val="restart"/>
            <w:tcBorders>
              <w:top w:val="nil"/>
              <w:left w:val="nil"/>
              <w:bottom w:val="nil"/>
              <w:right w:val="nil"/>
            </w:tcBorders>
            <w:shd w:val="clear" w:color="auto" w:fill="D34727"/>
            <w:textDirection w:val="btLr"/>
            <w:vAlign w:val="center"/>
          </w:tcPr>
          <w:p w14:paraId="55A607DC" w14:textId="77777777" w:rsidR="009D10B7" w:rsidRDefault="009D10B7" w:rsidP="00265A96">
            <w:pPr>
              <w:keepNext/>
              <w:keepLines/>
              <w:spacing w:after="60"/>
              <w:ind w:left="113" w:right="113"/>
              <w:rPr>
                <w:rFonts w:cs="Arial"/>
                <w:b/>
                <w:color w:val="FFFFFF" w:themeColor="background1"/>
                <w:szCs w:val="22"/>
              </w:rPr>
            </w:pPr>
            <w:r w:rsidRPr="00B353B1">
              <w:rPr>
                <w:rFonts w:cs="Arial"/>
                <w:b/>
                <w:color w:val="FFFFFF" w:themeColor="background1"/>
                <w:szCs w:val="22"/>
              </w:rPr>
              <w:t xml:space="preserve">Change </w:t>
            </w:r>
            <w:r>
              <w:rPr>
                <w:rFonts w:cs="Arial"/>
                <w:b/>
                <w:color w:val="FFFFFF" w:themeColor="background1"/>
                <w:szCs w:val="22"/>
              </w:rPr>
              <w:t>Practitioner</w:t>
            </w:r>
          </w:p>
        </w:tc>
        <w:tc>
          <w:tcPr>
            <w:tcW w:w="540" w:type="dxa"/>
            <w:gridSpan w:val="2"/>
            <w:vMerge w:val="restart"/>
            <w:tcBorders>
              <w:top w:val="nil"/>
              <w:left w:val="nil"/>
              <w:bottom w:val="nil"/>
              <w:right w:val="nil"/>
            </w:tcBorders>
            <w:shd w:val="clear" w:color="auto" w:fill="D34727"/>
            <w:textDirection w:val="btLr"/>
          </w:tcPr>
          <w:p w14:paraId="5D885D6F" w14:textId="77777777" w:rsidR="009D10B7" w:rsidRDefault="009D10B7" w:rsidP="00265A96">
            <w:pPr>
              <w:keepNext/>
              <w:keepLines/>
              <w:spacing w:after="60"/>
              <w:ind w:left="113" w:right="113"/>
              <w:rPr>
                <w:rFonts w:cs="Arial"/>
                <w:b/>
                <w:color w:val="FFFFFF" w:themeColor="background1"/>
                <w:szCs w:val="22"/>
              </w:rPr>
            </w:pPr>
            <w:r>
              <w:rPr>
                <w:rFonts w:cs="Arial"/>
                <w:b/>
                <w:color w:val="FFFFFF" w:themeColor="background1"/>
                <w:szCs w:val="22"/>
              </w:rPr>
              <w:t>Procurement Officer</w:t>
            </w:r>
          </w:p>
        </w:tc>
        <w:tc>
          <w:tcPr>
            <w:tcW w:w="540" w:type="dxa"/>
            <w:vMerge w:val="restart"/>
            <w:tcBorders>
              <w:top w:val="nil"/>
              <w:left w:val="nil"/>
              <w:right w:val="nil"/>
            </w:tcBorders>
            <w:shd w:val="clear" w:color="auto" w:fill="D34727"/>
            <w:textDirection w:val="btLr"/>
          </w:tcPr>
          <w:p w14:paraId="53755559" w14:textId="77777777" w:rsidR="009D10B7" w:rsidRDefault="009D10B7" w:rsidP="00265A96">
            <w:pPr>
              <w:keepNext/>
              <w:keepLines/>
              <w:spacing w:after="60"/>
              <w:ind w:left="113" w:right="113"/>
              <w:rPr>
                <w:rFonts w:cs="Arial"/>
                <w:b/>
                <w:color w:val="FFFFFF" w:themeColor="background1"/>
                <w:szCs w:val="22"/>
              </w:rPr>
            </w:pPr>
            <w:r>
              <w:rPr>
                <w:rFonts w:cs="Arial"/>
                <w:b/>
                <w:color w:val="FFFFFF" w:themeColor="background1"/>
                <w:szCs w:val="22"/>
              </w:rPr>
              <w:t>xx</w:t>
            </w:r>
          </w:p>
        </w:tc>
        <w:tc>
          <w:tcPr>
            <w:tcW w:w="540" w:type="dxa"/>
            <w:vMerge w:val="restart"/>
            <w:tcBorders>
              <w:top w:val="nil"/>
              <w:left w:val="nil"/>
              <w:right w:val="nil"/>
            </w:tcBorders>
            <w:shd w:val="clear" w:color="auto" w:fill="D34727"/>
            <w:textDirection w:val="btLr"/>
          </w:tcPr>
          <w:p w14:paraId="575811FF" w14:textId="77777777" w:rsidR="009D10B7" w:rsidRDefault="009D10B7" w:rsidP="00265A96">
            <w:pPr>
              <w:keepNext/>
              <w:keepLines/>
              <w:spacing w:after="60"/>
              <w:ind w:left="113" w:right="113"/>
              <w:rPr>
                <w:rFonts w:cs="Arial"/>
                <w:b/>
                <w:color w:val="FFFFFF" w:themeColor="background1"/>
                <w:szCs w:val="22"/>
              </w:rPr>
            </w:pPr>
            <w:r>
              <w:rPr>
                <w:rFonts w:cs="Arial"/>
                <w:b/>
                <w:color w:val="FFFFFF" w:themeColor="background1"/>
                <w:szCs w:val="22"/>
              </w:rPr>
              <w:t>xx</w:t>
            </w:r>
          </w:p>
        </w:tc>
      </w:tr>
      <w:tr w:rsidR="009D10B7" w:rsidRPr="00E0232C" w14:paraId="262DDD55" w14:textId="77777777" w:rsidTr="00265A96">
        <w:trPr>
          <w:cantSplit/>
          <w:trHeight w:val="846"/>
          <w:tblHeader/>
          <w:jc w:val="center"/>
        </w:trPr>
        <w:tc>
          <w:tcPr>
            <w:tcW w:w="359" w:type="dxa"/>
            <w:gridSpan w:val="2"/>
            <w:tcBorders>
              <w:top w:val="nil"/>
              <w:left w:val="nil"/>
              <w:bottom w:val="nil"/>
              <w:right w:val="nil"/>
            </w:tcBorders>
            <w:shd w:val="clear" w:color="auto" w:fill="D34727"/>
            <w:noWrap/>
          </w:tcPr>
          <w:p w14:paraId="57821138" w14:textId="77777777" w:rsidR="009D10B7" w:rsidRPr="00E0232C" w:rsidRDefault="009D10B7" w:rsidP="00265A96">
            <w:pPr>
              <w:keepNext/>
              <w:keepLines/>
              <w:spacing w:after="60"/>
              <w:rPr>
                <w:rFonts w:cs="Arial"/>
                <w:b/>
                <w:color w:val="FFFFFF" w:themeColor="background1"/>
                <w:szCs w:val="22"/>
              </w:rPr>
            </w:pPr>
            <w:r>
              <w:rPr>
                <w:rFonts w:cs="Arial"/>
                <w:b/>
                <w:color w:val="FFFFFF" w:themeColor="background1"/>
                <w:szCs w:val="22"/>
              </w:rPr>
              <w:t>A</w:t>
            </w:r>
          </w:p>
        </w:tc>
        <w:tc>
          <w:tcPr>
            <w:tcW w:w="3691" w:type="dxa"/>
            <w:tcBorders>
              <w:top w:val="nil"/>
              <w:left w:val="nil"/>
              <w:bottom w:val="nil"/>
              <w:right w:val="nil"/>
            </w:tcBorders>
            <w:shd w:val="clear" w:color="auto" w:fill="D34727"/>
            <w:noWrap/>
          </w:tcPr>
          <w:p w14:paraId="33DB63B1" w14:textId="77777777" w:rsidR="009D10B7" w:rsidRPr="00EB1AE1" w:rsidRDefault="009D10B7" w:rsidP="00265A96">
            <w:pPr>
              <w:keepNext/>
              <w:keepLines/>
              <w:spacing w:after="60"/>
              <w:rPr>
                <w:rFonts w:cs="Arial"/>
                <w:bCs/>
                <w:color w:val="FFFFFF" w:themeColor="background1"/>
                <w:szCs w:val="22"/>
              </w:rPr>
            </w:pPr>
            <w:r>
              <w:rPr>
                <w:rFonts w:cs="Arial"/>
                <w:bCs/>
                <w:color w:val="FFFFFF" w:themeColor="background1"/>
                <w:szCs w:val="22"/>
              </w:rPr>
              <w:t>Approval/Accountable – person who signs off or is answerable for the thorough completion of the task</w:t>
            </w:r>
          </w:p>
        </w:tc>
        <w:tc>
          <w:tcPr>
            <w:tcW w:w="540" w:type="dxa"/>
            <w:vMerge/>
            <w:tcBorders>
              <w:top w:val="nil"/>
              <w:left w:val="nil"/>
              <w:bottom w:val="nil"/>
              <w:right w:val="nil"/>
            </w:tcBorders>
            <w:shd w:val="clear" w:color="auto" w:fill="D34727"/>
            <w:noWrap/>
            <w:textDirection w:val="btLr"/>
            <w:vAlign w:val="bottom"/>
          </w:tcPr>
          <w:p w14:paraId="028C48AF" w14:textId="77777777" w:rsidR="009D10B7" w:rsidRPr="00E0232C" w:rsidRDefault="009D10B7" w:rsidP="00265A96">
            <w:pPr>
              <w:keepNext/>
              <w:keepLines/>
              <w:spacing w:after="60"/>
              <w:ind w:left="113" w:right="113"/>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bottom"/>
          </w:tcPr>
          <w:p w14:paraId="5ACD0AB5" w14:textId="77777777" w:rsidR="009D10B7" w:rsidRDefault="009D10B7" w:rsidP="00265A96">
            <w:pPr>
              <w:keepNext/>
              <w:keepLines/>
              <w:spacing w:after="60"/>
              <w:ind w:left="113" w:right="113"/>
              <w:jc w:val="center"/>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bottom"/>
          </w:tcPr>
          <w:p w14:paraId="0720B73F" w14:textId="77777777" w:rsidR="009D10B7" w:rsidRDefault="009D10B7" w:rsidP="00265A96">
            <w:pPr>
              <w:keepNext/>
              <w:keepLines/>
              <w:spacing w:after="60"/>
              <w:ind w:left="113" w:right="113"/>
              <w:jc w:val="center"/>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bottom"/>
          </w:tcPr>
          <w:p w14:paraId="0D22AF2D" w14:textId="77777777" w:rsidR="009D10B7" w:rsidRDefault="009D10B7" w:rsidP="00265A96">
            <w:pPr>
              <w:keepNext/>
              <w:keepLines/>
              <w:spacing w:after="60"/>
              <w:ind w:left="113" w:right="113"/>
              <w:jc w:val="center"/>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bottom"/>
          </w:tcPr>
          <w:p w14:paraId="06A7092C" w14:textId="77777777" w:rsidR="009D10B7" w:rsidRDefault="009D10B7" w:rsidP="00265A96">
            <w:pPr>
              <w:keepNext/>
              <w:keepLines/>
              <w:spacing w:after="60"/>
              <w:ind w:left="113" w:right="113"/>
              <w:jc w:val="center"/>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bottom"/>
          </w:tcPr>
          <w:p w14:paraId="51179CD3" w14:textId="77777777" w:rsidR="009D10B7" w:rsidRDefault="009D10B7" w:rsidP="00265A96">
            <w:pPr>
              <w:keepNext/>
              <w:keepLines/>
              <w:spacing w:after="60"/>
              <w:ind w:left="113" w:right="113"/>
              <w:jc w:val="center"/>
              <w:rPr>
                <w:rFonts w:cs="Arial"/>
                <w:b/>
                <w:color w:val="FFFFFF" w:themeColor="background1"/>
                <w:szCs w:val="22"/>
              </w:rPr>
            </w:pPr>
          </w:p>
        </w:tc>
        <w:tc>
          <w:tcPr>
            <w:tcW w:w="540" w:type="dxa"/>
            <w:gridSpan w:val="3"/>
            <w:vMerge/>
            <w:tcBorders>
              <w:top w:val="nil"/>
              <w:left w:val="nil"/>
              <w:bottom w:val="nil"/>
              <w:right w:val="nil"/>
            </w:tcBorders>
            <w:shd w:val="clear" w:color="auto" w:fill="D34727"/>
            <w:textDirection w:val="btLr"/>
            <w:vAlign w:val="bottom"/>
          </w:tcPr>
          <w:p w14:paraId="11E81B34" w14:textId="77777777" w:rsidR="009D10B7" w:rsidRDefault="009D10B7" w:rsidP="00265A96">
            <w:pPr>
              <w:keepNext/>
              <w:keepLines/>
              <w:spacing w:after="60"/>
              <w:ind w:left="113" w:right="113"/>
              <w:jc w:val="center"/>
              <w:rPr>
                <w:rFonts w:cs="Arial"/>
                <w:b/>
                <w:color w:val="FFFFFF" w:themeColor="background1"/>
                <w:szCs w:val="22"/>
              </w:rPr>
            </w:pPr>
          </w:p>
        </w:tc>
        <w:tc>
          <w:tcPr>
            <w:tcW w:w="540" w:type="dxa"/>
            <w:gridSpan w:val="3"/>
            <w:vMerge/>
            <w:tcBorders>
              <w:top w:val="nil"/>
              <w:left w:val="nil"/>
              <w:bottom w:val="nil"/>
              <w:right w:val="nil"/>
            </w:tcBorders>
            <w:shd w:val="clear" w:color="auto" w:fill="D34727"/>
            <w:textDirection w:val="btLr"/>
            <w:vAlign w:val="center"/>
          </w:tcPr>
          <w:p w14:paraId="1068577C" w14:textId="77777777" w:rsidR="009D10B7" w:rsidRDefault="009D10B7" w:rsidP="00265A96">
            <w:pPr>
              <w:keepNext/>
              <w:keepLines/>
              <w:spacing w:after="60"/>
              <w:ind w:left="113" w:right="113"/>
              <w:jc w:val="center"/>
              <w:rPr>
                <w:rFonts w:cs="Arial"/>
                <w:b/>
                <w:color w:val="FFFFFF" w:themeColor="background1"/>
                <w:szCs w:val="22"/>
              </w:rPr>
            </w:pPr>
          </w:p>
        </w:tc>
        <w:tc>
          <w:tcPr>
            <w:tcW w:w="540" w:type="dxa"/>
            <w:gridSpan w:val="2"/>
            <w:vMerge/>
            <w:tcBorders>
              <w:top w:val="nil"/>
              <w:left w:val="nil"/>
              <w:bottom w:val="nil"/>
              <w:right w:val="nil"/>
            </w:tcBorders>
            <w:shd w:val="clear" w:color="auto" w:fill="D34727"/>
            <w:textDirection w:val="btLr"/>
          </w:tcPr>
          <w:p w14:paraId="0DF0EF5D" w14:textId="77777777" w:rsidR="009D10B7" w:rsidRDefault="009D10B7" w:rsidP="00265A96">
            <w:pPr>
              <w:keepNext/>
              <w:keepLines/>
              <w:spacing w:after="60"/>
              <w:ind w:left="113" w:right="113"/>
              <w:jc w:val="center"/>
              <w:rPr>
                <w:rFonts w:cs="Arial"/>
                <w:b/>
                <w:color w:val="FFFFFF" w:themeColor="background1"/>
                <w:szCs w:val="22"/>
              </w:rPr>
            </w:pPr>
          </w:p>
        </w:tc>
        <w:tc>
          <w:tcPr>
            <w:tcW w:w="540" w:type="dxa"/>
            <w:vMerge/>
            <w:tcBorders>
              <w:left w:val="nil"/>
              <w:right w:val="nil"/>
            </w:tcBorders>
            <w:shd w:val="clear" w:color="auto" w:fill="D34727"/>
            <w:textDirection w:val="btLr"/>
          </w:tcPr>
          <w:p w14:paraId="6F1B88EA" w14:textId="77777777" w:rsidR="009D10B7" w:rsidRDefault="009D10B7" w:rsidP="00265A96">
            <w:pPr>
              <w:keepNext/>
              <w:keepLines/>
              <w:spacing w:after="60"/>
              <w:ind w:left="113" w:right="113"/>
              <w:rPr>
                <w:rFonts w:cs="Arial"/>
                <w:b/>
                <w:color w:val="FFFFFF" w:themeColor="background1"/>
                <w:szCs w:val="22"/>
              </w:rPr>
            </w:pPr>
          </w:p>
        </w:tc>
        <w:tc>
          <w:tcPr>
            <w:tcW w:w="540" w:type="dxa"/>
            <w:vMerge/>
            <w:tcBorders>
              <w:left w:val="nil"/>
              <w:right w:val="nil"/>
            </w:tcBorders>
            <w:shd w:val="clear" w:color="auto" w:fill="D34727"/>
            <w:textDirection w:val="btLr"/>
          </w:tcPr>
          <w:p w14:paraId="0E6079D0" w14:textId="77777777" w:rsidR="009D10B7" w:rsidRDefault="009D10B7" w:rsidP="00265A96">
            <w:pPr>
              <w:keepNext/>
              <w:keepLines/>
              <w:spacing w:after="60"/>
              <w:ind w:left="113" w:right="113"/>
              <w:rPr>
                <w:rFonts w:cs="Arial"/>
                <w:b/>
                <w:color w:val="FFFFFF" w:themeColor="background1"/>
                <w:szCs w:val="22"/>
              </w:rPr>
            </w:pPr>
          </w:p>
        </w:tc>
      </w:tr>
      <w:tr w:rsidR="009D10B7" w:rsidRPr="00E0232C" w14:paraId="038E3472" w14:textId="77777777" w:rsidTr="00265A96">
        <w:trPr>
          <w:cantSplit/>
          <w:trHeight w:val="576"/>
          <w:tblHeader/>
          <w:jc w:val="center"/>
        </w:trPr>
        <w:tc>
          <w:tcPr>
            <w:tcW w:w="359" w:type="dxa"/>
            <w:gridSpan w:val="2"/>
            <w:tcBorders>
              <w:top w:val="nil"/>
              <w:left w:val="nil"/>
              <w:bottom w:val="nil"/>
              <w:right w:val="nil"/>
            </w:tcBorders>
            <w:shd w:val="clear" w:color="auto" w:fill="D34727"/>
            <w:noWrap/>
          </w:tcPr>
          <w:p w14:paraId="4890C545" w14:textId="77777777" w:rsidR="009D10B7" w:rsidRPr="00E0232C" w:rsidRDefault="009D10B7" w:rsidP="00265A96">
            <w:pPr>
              <w:keepNext/>
              <w:keepLines/>
              <w:spacing w:after="60"/>
              <w:rPr>
                <w:rFonts w:cs="Arial"/>
                <w:b/>
                <w:color w:val="FFFFFF" w:themeColor="background1"/>
                <w:szCs w:val="22"/>
              </w:rPr>
            </w:pPr>
            <w:r>
              <w:rPr>
                <w:rFonts w:cs="Arial"/>
                <w:b/>
                <w:color w:val="FFFFFF" w:themeColor="background1"/>
                <w:szCs w:val="22"/>
              </w:rPr>
              <w:t>C</w:t>
            </w:r>
          </w:p>
        </w:tc>
        <w:tc>
          <w:tcPr>
            <w:tcW w:w="3691" w:type="dxa"/>
            <w:tcBorders>
              <w:top w:val="nil"/>
              <w:left w:val="nil"/>
              <w:bottom w:val="nil"/>
              <w:right w:val="nil"/>
            </w:tcBorders>
            <w:shd w:val="clear" w:color="auto" w:fill="D34727"/>
            <w:noWrap/>
          </w:tcPr>
          <w:p w14:paraId="74ECB52A" w14:textId="77777777" w:rsidR="009D10B7" w:rsidRPr="00EB1AE1" w:rsidRDefault="009D10B7" w:rsidP="00265A96">
            <w:pPr>
              <w:keepNext/>
              <w:keepLines/>
              <w:spacing w:after="60"/>
              <w:rPr>
                <w:rFonts w:cs="Arial"/>
                <w:bCs/>
                <w:color w:val="FFFFFF" w:themeColor="background1"/>
                <w:szCs w:val="22"/>
              </w:rPr>
            </w:pPr>
            <w:r>
              <w:rPr>
                <w:rFonts w:cs="Arial"/>
                <w:bCs/>
                <w:color w:val="FFFFFF" w:themeColor="background1"/>
                <w:szCs w:val="22"/>
              </w:rPr>
              <w:t>Contributor/Consulted – person whose opinion is sought to complete the task or who contributes to the task effort</w:t>
            </w:r>
          </w:p>
        </w:tc>
        <w:tc>
          <w:tcPr>
            <w:tcW w:w="540" w:type="dxa"/>
            <w:vMerge/>
            <w:tcBorders>
              <w:top w:val="nil"/>
              <w:left w:val="nil"/>
              <w:bottom w:val="nil"/>
              <w:right w:val="nil"/>
            </w:tcBorders>
            <w:shd w:val="clear" w:color="auto" w:fill="D34727"/>
            <w:noWrap/>
            <w:textDirection w:val="btLr"/>
            <w:vAlign w:val="bottom"/>
          </w:tcPr>
          <w:p w14:paraId="37EF08F0" w14:textId="77777777" w:rsidR="009D10B7" w:rsidRPr="00E0232C" w:rsidRDefault="009D10B7" w:rsidP="00265A96">
            <w:pPr>
              <w:keepNext/>
              <w:keepLines/>
              <w:spacing w:after="60"/>
              <w:ind w:left="113" w:right="113"/>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bottom"/>
          </w:tcPr>
          <w:p w14:paraId="6836C29D" w14:textId="77777777" w:rsidR="009D10B7" w:rsidRDefault="009D10B7" w:rsidP="00265A96">
            <w:pPr>
              <w:keepNext/>
              <w:keepLines/>
              <w:spacing w:after="60"/>
              <w:ind w:left="113" w:right="113"/>
              <w:jc w:val="center"/>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bottom"/>
          </w:tcPr>
          <w:p w14:paraId="17D502AA" w14:textId="77777777" w:rsidR="009D10B7" w:rsidRDefault="009D10B7" w:rsidP="00265A96">
            <w:pPr>
              <w:keepNext/>
              <w:keepLines/>
              <w:spacing w:after="60"/>
              <w:ind w:left="113" w:right="113"/>
              <w:jc w:val="center"/>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bottom"/>
          </w:tcPr>
          <w:p w14:paraId="61D3F060" w14:textId="77777777" w:rsidR="009D10B7" w:rsidRDefault="009D10B7" w:rsidP="00265A96">
            <w:pPr>
              <w:keepNext/>
              <w:keepLines/>
              <w:spacing w:after="60"/>
              <w:ind w:left="113" w:right="113"/>
              <w:jc w:val="center"/>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bottom"/>
          </w:tcPr>
          <w:p w14:paraId="1AB96AB2" w14:textId="77777777" w:rsidR="009D10B7" w:rsidRDefault="009D10B7" w:rsidP="00265A96">
            <w:pPr>
              <w:keepNext/>
              <w:keepLines/>
              <w:spacing w:after="60"/>
              <w:ind w:left="113" w:right="113"/>
              <w:jc w:val="center"/>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bottom"/>
          </w:tcPr>
          <w:p w14:paraId="563EDDA5" w14:textId="77777777" w:rsidR="009D10B7" w:rsidRDefault="009D10B7" w:rsidP="00265A96">
            <w:pPr>
              <w:keepNext/>
              <w:keepLines/>
              <w:spacing w:after="60"/>
              <w:ind w:left="113" w:right="113"/>
              <w:jc w:val="center"/>
              <w:rPr>
                <w:rFonts w:cs="Arial"/>
                <w:b/>
                <w:color w:val="FFFFFF" w:themeColor="background1"/>
                <w:szCs w:val="22"/>
              </w:rPr>
            </w:pPr>
          </w:p>
        </w:tc>
        <w:tc>
          <w:tcPr>
            <w:tcW w:w="540" w:type="dxa"/>
            <w:gridSpan w:val="3"/>
            <w:vMerge/>
            <w:tcBorders>
              <w:top w:val="nil"/>
              <w:left w:val="nil"/>
              <w:bottom w:val="nil"/>
              <w:right w:val="nil"/>
            </w:tcBorders>
            <w:shd w:val="clear" w:color="auto" w:fill="D34727"/>
            <w:textDirection w:val="btLr"/>
            <w:vAlign w:val="bottom"/>
          </w:tcPr>
          <w:p w14:paraId="44C9D882" w14:textId="77777777" w:rsidR="009D10B7" w:rsidRDefault="009D10B7" w:rsidP="00265A96">
            <w:pPr>
              <w:keepNext/>
              <w:keepLines/>
              <w:spacing w:after="60"/>
              <w:ind w:left="113" w:right="113"/>
              <w:jc w:val="center"/>
              <w:rPr>
                <w:rFonts w:cs="Arial"/>
                <w:b/>
                <w:color w:val="FFFFFF" w:themeColor="background1"/>
                <w:szCs w:val="22"/>
              </w:rPr>
            </w:pPr>
          </w:p>
        </w:tc>
        <w:tc>
          <w:tcPr>
            <w:tcW w:w="540" w:type="dxa"/>
            <w:gridSpan w:val="3"/>
            <w:vMerge/>
            <w:tcBorders>
              <w:top w:val="nil"/>
              <w:left w:val="nil"/>
              <w:bottom w:val="nil"/>
              <w:right w:val="nil"/>
            </w:tcBorders>
            <w:shd w:val="clear" w:color="auto" w:fill="D34727"/>
            <w:textDirection w:val="btLr"/>
            <w:vAlign w:val="center"/>
          </w:tcPr>
          <w:p w14:paraId="0E83DDB4" w14:textId="77777777" w:rsidR="009D10B7" w:rsidRDefault="009D10B7" w:rsidP="00265A96">
            <w:pPr>
              <w:keepNext/>
              <w:keepLines/>
              <w:spacing w:after="60"/>
              <w:ind w:left="113" w:right="113"/>
              <w:jc w:val="center"/>
              <w:rPr>
                <w:rFonts w:cs="Arial"/>
                <w:b/>
                <w:color w:val="FFFFFF" w:themeColor="background1"/>
                <w:szCs w:val="22"/>
              </w:rPr>
            </w:pPr>
          </w:p>
        </w:tc>
        <w:tc>
          <w:tcPr>
            <w:tcW w:w="540" w:type="dxa"/>
            <w:gridSpan w:val="2"/>
            <w:vMerge/>
            <w:tcBorders>
              <w:top w:val="nil"/>
              <w:left w:val="nil"/>
              <w:bottom w:val="nil"/>
              <w:right w:val="nil"/>
            </w:tcBorders>
            <w:shd w:val="clear" w:color="auto" w:fill="D34727"/>
            <w:textDirection w:val="btLr"/>
          </w:tcPr>
          <w:p w14:paraId="73DCFA22" w14:textId="77777777" w:rsidR="009D10B7" w:rsidRDefault="009D10B7" w:rsidP="00265A96">
            <w:pPr>
              <w:keepNext/>
              <w:keepLines/>
              <w:spacing w:after="60"/>
              <w:ind w:left="113" w:right="113"/>
              <w:jc w:val="center"/>
              <w:rPr>
                <w:rFonts w:cs="Arial"/>
                <w:b/>
                <w:color w:val="FFFFFF" w:themeColor="background1"/>
                <w:szCs w:val="22"/>
              </w:rPr>
            </w:pPr>
          </w:p>
        </w:tc>
        <w:tc>
          <w:tcPr>
            <w:tcW w:w="540" w:type="dxa"/>
            <w:vMerge/>
            <w:tcBorders>
              <w:left w:val="nil"/>
              <w:right w:val="nil"/>
            </w:tcBorders>
            <w:shd w:val="clear" w:color="auto" w:fill="D34727"/>
            <w:textDirection w:val="btLr"/>
          </w:tcPr>
          <w:p w14:paraId="7F74EFF2" w14:textId="77777777" w:rsidR="009D10B7" w:rsidRDefault="009D10B7" w:rsidP="00265A96">
            <w:pPr>
              <w:keepNext/>
              <w:keepLines/>
              <w:spacing w:after="60"/>
              <w:ind w:left="113" w:right="113"/>
              <w:rPr>
                <w:rFonts w:cs="Arial"/>
                <w:b/>
                <w:color w:val="FFFFFF" w:themeColor="background1"/>
                <w:szCs w:val="22"/>
              </w:rPr>
            </w:pPr>
          </w:p>
        </w:tc>
        <w:tc>
          <w:tcPr>
            <w:tcW w:w="540" w:type="dxa"/>
            <w:vMerge/>
            <w:tcBorders>
              <w:left w:val="nil"/>
              <w:right w:val="nil"/>
            </w:tcBorders>
            <w:shd w:val="clear" w:color="auto" w:fill="D34727"/>
            <w:textDirection w:val="btLr"/>
          </w:tcPr>
          <w:p w14:paraId="44261205" w14:textId="77777777" w:rsidR="009D10B7" w:rsidRDefault="009D10B7" w:rsidP="00265A96">
            <w:pPr>
              <w:keepNext/>
              <w:keepLines/>
              <w:spacing w:after="60"/>
              <w:ind w:left="113" w:right="113"/>
              <w:rPr>
                <w:rFonts w:cs="Arial"/>
                <w:b/>
                <w:color w:val="FFFFFF" w:themeColor="background1"/>
                <w:szCs w:val="22"/>
              </w:rPr>
            </w:pPr>
          </w:p>
        </w:tc>
      </w:tr>
      <w:tr w:rsidR="009D10B7" w:rsidRPr="00E0232C" w14:paraId="5773B1D4" w14:textId="77777777" w:rsidTr="00265A96">
        <w:trPr>
          <w:cantSplit/>
          <w:trHeight w:val="900"/>
          <w:tblHeader/>
          <w:jc w:val="center"/>
        </w:trPr>
        <w:tc>
          <w:tcPr>
            <w:tcW w:w="359" w:type="dxa"/>
            <w:gridSpan w:val="2"/>
            <w:tcBorders>
              <w:top w:val="nil"/>
              <w:left w:val="nil"/>
              <w:bottom w:val="nil"/>
              <w:right w:val="nil"/>
            </w:tcBorders>
            <w:shd w:val="clear" w:color="auto" w:fill="D34727"/>
            <w:noWrap/>
          </w:tcPr>
          <w:p w14:paraId="017E98BD" w14:textId="77777777" w:rsidR="009D10B7" w:rsidRPr="00E0232C" w:rsidRDefault="009D10B7" w:rsidP="00265A96">
            <w:pPr>
              <w:keepNext/>
              <w:keepLines/>
              <w:spacing w:after="60"/>
              <w:rPr>
                <w:rFonts w:cs="Arial"/>
                <w:b/>
                <w:color w:val="FFFFFF" w:themeColor="background1"/>
                <w:szCs w:val="22"/>
              </w:rPr>
            </w:pPr>
            <w:r>
              <w:rPr>
                <w:rFonts w:cs="Arial"/>
                <w:b/>
                <w:color w:val="FFFFFF" w:themeColor="background1"/>
                <w:szCs w:val="22"/>
              </w:rPr>
              <w:t>I</w:t>
            </w:r>
          </w:p>
        </w:tc>
        <w:tc>
          <w:tcPr>
            <w:tcW w:w="3691" w:type="dxa"/>
            <w:tcBorders>
              <w:top w:val="nil"/>
              <w:left w:val="nil"/>
              <w:bottom w:val="nil"/>
              <w:right w:val="nil"/>
            </w:tcBorders>
            <w:shd w:val="clear" w:color="auto" w:fill="D34727"/>
            <w:noWrap/>
          </w:tcPr>
          <w:p w14:paraId="70B63B49" w14:textId="77777777" w:rsidR="009D10B7" w:rsidRPr="00EB1AE1" w:rsidRDefault="009D10B7" w:rsidP="00265A96">
            <w:pPr>
              <w:keepNext/>
              <w:keepLines/>
              <w:spacing w:after="60"/>
              <w:rPr>
                <w:rFonts w:cs="Arial"/>
                <w:bCs/>
                <w:color w:val="FFFFFF" w:themeColor="background1"/>
                <w:szCs w:val="22"/>
              </w:rPr>
            </w:pPr>
            <w:r>
              <w:rPr>
                <w:rFonts w:cs="Arial"/>
                <w:bCs/>
                <w:color w:val="FFFFFF" w:themeColor="background1"/>
                <w:szCs w:val="22"/>
              </w:rPr>
              <w:t>Information Only/Informed – person who is not an R, A, or C and needs to be informed about the task by the role noted as Responsible</w:t>
            </w:r>
          </w:p>
        </w:tc>
        <w:tc>
          <w:tcPr>
            <w:tcW w:w="540" w:type="dxa"/>
            <w:vMerge/>
            <w:tcBorders>
              <w:top w:val="nil"/>
              <w:left w:val="nil"/>
              <w:bottom w:val="nil"/>
              <w:right w:val="nil"/>
            </w:tcBorders>
            <w:shd w:val="clear" w:color="auto" w:fill="D34727"/>
            <w:noWrap/>
            <w:textDirection w:val="btLr"/>
            <w:vAlign w:val="center"/>
          </w:tcPr>
          <w:p w14:paraId="1A0D5B4E" w14:textId="77777777" w:rsidR="009D10B7" w:rsidRPr="00E0232C" w:rsidRDefault="009D10B7" w:rsidP="00265A96">
            <w:pPr>
              <w:keepNext/>
              <w:keepLines/>
              <w:spacing w:after="60"/>
              <w:ind w:left="113" w:right="113"/>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center"/>
          </w:tcPr>
          <w:p w14:paraId="0D74810D" w14:textId="77777777" w:rsidR="009D10B7" w:rsidRDefault="009D10B7" w:rsidP="00265A96">
            <w:pPr>
              <w:keepNext/>
              <w:keepLines/>
              <w:spacing w:after="60"/>
              <w:ind w:left="113" w:right="113"/>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center"/>
          </w:tcPr>
          <w:p w14:paraId="49878EAA" w14:textId="77777777" w:rsidR="009D10B7" w:rsidRDefault="009D10B7" w:rsidP="00265A96">
            <w:pPr>
              <w:keepNext/>
              <w:keepLines/>
              <w:spacing w:after="60"/>
              <w:ind w:left="113" w:right="113"/>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center"/>
          </w:tcPr>
          <w:p w14:paraId="7078D969" w14:textId="77777777" w:rsidR="009D10B7" w:rsidRDefault="009D10B7" w:rsidP="00265A96">
            <w:pPr>
              <w:keepNext/>
              <w:keepLines/>
              <w:spacing w:after="60"/>
              <w:ind w:left="113" w:right="113"/>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center"/>
          </w:tcPr>
          <w:p w14:paraId="67398030" w14:textId="77777777" w:rsidR="009D10B7" w:rsidRDefault="009D10B7" w:rsidP="00265A96">
            <w:pPr>
              <w:keepNext/>
              <w:keepLines/>
              <w:spacing w:after="60"/>
              <w:ind w:left="113" w:right="113"/>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center"/>
          </w:tcPr>
          <w:p w14:paraId="23F792C5" w14:textId="77777777" w:rsidR="009D10B7" w:rsidRDefault="009D10B7" w:rsidP="00265A96">
            <w:pPr>
              <w:keepNext/>
              <w:keepLines/>
              <w:spacing w:after="60"/>
              <w:ind w:left="113" w:right="113"/>
              <w:rPr>
                <w:rFonts w:cs="Arial"/>
                <w:b/>
                <w:color w:val="FFFFFF" w:themeColor="background1"/>
                <w:szCs w:val="22"/>
              </w:rPr>
            </w:pPr>
          </w:p>
        </w:tc>
        <w:tc>
          <w:tcPr>
            <w:tcW w:w="540" w:type="dxa"/>
            <w:gridSpan w:val="3"/>
            <w:vMerge/>
            <w:tcBorders>
              <w:top w:val="nil"/>
              <w:left w:val="nil"/>
              <w:bottom w:val="nil"/>
              <w:right w:val="nil"/>
            </w:tcBorders>
            <w:shd w:val="clear" w:color="auto" w:fill="D34727"/>
            <w:textDirection w:val="btLr"/>
            <w:vAlign w:val="center"/>
          </w:tcPr>
          <w:p w14:paraId="6BC66788" w14:textId="77777777" w:rsidR="009D10B7" w:rsidRDefault="009D10B7" w:rsidP="00265A96">
            <w:pPr>
              <w:keepNext/>
              <w:keepLines/>
              <w:spacing w:after="60"/>
              <w:ind w:left="113" w:right="113"/>
              <w:rPr>
                <w:rFonts w:cs="Arial"/>
                <w:b/>
                <w:color w:val="FFFFFF" w:themeColor="background1"/>
                <w:szCs w:val="22"/>
              </w:rPr>
            </w:pPr>
          </w:p>
        </w:tc>
        <w:tc>
          <w:tcPr>
            <w:tcW w:w="540" w:type="dxa"/>
            <w:gridSpan w:val="3"/>
            <w:vMerge/>
            <w:tcBorders>
              <w:top w:val="nil"/>
              <w:left w:val="nil"/>
              <w:bottom w:val="nil"/>
              <w:right w:val="nil"/>
            </w:tcBorders>
            <w:shd w:val="clear" w:color="auto" w:fill="D34727"/>
            <w:textDirection w:val="btLr"/>
            <w:vAlign w:val="center"/>
          </w:tcPr>
          <w:p w14:paraId="357EAFB0" w14:textId="77777777" w:rsidR="009D10B7" w:rsidRDefault="009D10B7" w:rsidP="00265A96">
            <w:pPr>
              <w:keepNext/>
              <w:keepLines/>
              <w:spacing w:after="60"/>
              <w:ind w:left="113" w:right="113"/>
              <w:rPr>
                <w:rFonts w:cs="Arial"/>
                <w:b/>
                <w:color w:val="FFFFFF" w:themeColor="background1"/>
                <w:szCs w:val="22"/>
              </w:rPr>
            </w:pPr>
          </w:p>
        </w:tc>
        <w:tc>
          <w:tcPr>
            <w:tcW w:w="540" w:type="dxa"/>
            <w:gridSpan w:val="2"/>
            <w:vMerge/>
            <w:tcBorders>
              <w:top w:val="nil"/>
              <w:left w:val="nil"/>
              <w:bottom w:val="nil"/>
              <w:right w:val="nil"/>
            </w:tcBorders>
            <w:shd w:val="clear" w:color="auto" w:fill="D34727"/>
            <w:textDirection w:val="btLr"/>
          </w:tcPr>
          <w:p w14:paraId="5826C056" w14:textId="77777777" w:rsidR="009D10B7" w:rsidRDefault="009D10B7" w:rsidP="00265A96">
            <w:pPr>
              <w:keepNext/>
              <w:keepLines/>
              <w:spacing w:after="60"/>
              <w:ind w:left="113" w:right="113"/>
              <w:rPr>
                <w:rFonts w:cs="Arial"/>
                <w:b/>
                <w:color w:val="FFFFFF" w:themeColor="background1"/>
                <w:szCs w:val="22"/>
              </w:rPr>
            </w:pPr>
          </w:p>
        </w:tc>
        <w:tc>
          <w:tcPr>
            <w:tcW w:w="540" w:type="dxa"/>
            <w:vMerge/>
            <w:tcBorders>
              <w:left w:val="nil"/>
              <w:bottom w:val="nil"/>
              <w:right w:val="nil"/>
            </w:tcBorders>
            <w:shd w:val="clear" w:color="auto" w:fill="D34727"/>
            <w:textDirection w:val="btLr"/>
          </w:tcPr>
          <w:p w14:paraId="61AD956E" w14:textId="77777777" w:rsidR="009D10B7" w:rsidRDefault="009D10B7" w:rsidP="00265A96">
            <w:pPr>
              <w:keepNext/>
              <w:keepLines/>
              <w:spacing w:after="60"/>
              <w:ind w:left="113" w:right="113"/>
              <w:rPr>
                <w:rFonts w:cs="Arial"/>
                <w:b/>
                <w:color w:val="FFFFFF" w:themeColor="background1"/>
                <w:szCs w:val="22"/>
              </w:rPr>
            </w:pPr>
          </w:p>
        </w:tc>
        <w:tc>
          <w:tcPr>
            <w:tcW w:w="540" w:type="dxa"/>
            <w:vMerge/>
            <w:tcBorders>
              <w:left w:val="nil"/>
              <w:bottom w:val="nil"/>
              <w:right w:val="nil"/>
            </w:tcBorders>
            <w:shd w:val="clear" w:color="auto" w:fill="D34727"/>
            <w:textDirection w:val="btLr"/>
          </w:tcPr>
          <w:p w14:paraId="5B4A9645" w14:textId="77777777" w:rsidR="009D10B7" w:rsidRDefault="009D10B7" w:rsidP="00265A96">
            <w:pPr>
              <w:keepNext/>
              <w:keepLines/>
              <w:spacing w:after="60"/>
              <w:ind w:left="113" w:right="113"/>
              <w:rPr>
                <w:rFonts w:cs="Arial"/>
                <w:b/>
                <w:color w:val="FFFFFF" w:themeColor="background1"/>
                <w:szCs w:val="22"/>
              </w:rPr>
            </w:pPr>
          </w:p>
        </w:tc>
      </w:tr>
      <w:tr w:rsidR="009D10B7" w:rsidRPr="005307EE" w14:paraId="52A5CAFD" w14:textId="77777777" w:rsidTr="00265A96">
        <w:trPr>
          <w:cantSplit/>
          <w:trHeight w:val="144"/>
          <w:tblHeader/>
          <w:jc w:val="center"/>
        </w:trPr>
        <w:tc>
          <w:tcPr>
            <w:tcW w:w="236" w:type="dxa"/>
            <w:tcBorders>
              <w:top w:val="nil"/>
              <w:left w:val="nil"/>
              <w:bottom w:val="nil"/>
              <w:right w:val="nil"/>
            </w:tcBorders>
            <w:shd w:val="clear" w:color="auto" w:fill="B6B0A2"/>
            <w:noWrap/>
            <w:vAlign w:val="center"/>
          </w:tcPr>
          <w:p w14:paraId="0C79E6EA" w14:textId="77777777" w:rsidR="009D10B7" w:rsidRPr="005307EE" w:rsidRDefault="009D10B7" w:rsidP="00265A96">
            <w:pPr>
              <w:keepNext/>
              <w:keepLines/>
              <w:spacing w:before="0" w:after="0"/>
              <w:rPr>
                <w:rFonts w:cs="Arial"/>
                <w:sz w:val="10"/>
                <w:szCs w:val="10"/>
              </w:rPr>
            </w:pPr>
          </w:p>
        </w:tc>
        <w:tc>
          <w:tcPr>
            <w:tcW w:w="3814" w:type="dxa"/>
            <w:gridSpan w:val="2"/>
            <w:tcBorders>
              <w:top w:val="nil"/>
              <w:left w:val="nil"/>
              <w:bottom w:val="nil"/>
              <w:right w:val="nil"/>
            </w:tcBorders>
            <w:shd w:val="clear" w:color="auto" w:fill="B6B0A2"/>
            <w:noWrap/>
            <w:vAlign w:val="center"/>
          </w:tcPr>
          <w:p w14:paraId="3B9C4AC4" w14:textId="77777777" w:rsidR="009D10B7" w:rsidRPr="005307EE" w:rsidRDefault="009D10B7" w:rsidP="00265A96">
            <w:pPr>
              <w:keepNext/>
              <w:keepLines/>
              <w:spacing w:before="0" w:after="0"/>
              <w:jc w:val="right"/>
              <w:rPr>
                <w:rFonts w:cs="Arial"/>
                <w:sz w:val="10"/>
                <w:szCs w:val="10"/>
              </w:rPr>
            </w:pPr>
          </w:p>
        </w:tc>
        <w:tc>
          <w:tcPr>
            <w:tcW w:w="540" w:type="dxa"/>
            <w:tcBorders>
              <w:top w:val="nil"/>
              <w:left w:val="nil"/>
              <w:bottom w:val="nil"/>
              <w:right w:val="nil"/>
            </w:tcBorders>
            <w:shd w:val="clear" w:color="auto" w:fill="B6B0A2"/>
            <w:noWrap/>
            <w:vAlign w:val="center"/>
          </w:tcPr>
          <w:p w14:paraId="75ED1E09" w14:textId="77777777" w:rsidR="009D10B7" w:rsidRPr="005307EE" w:rsidRDefault="009D10B7" w:rsidP="00265A96">
            <w:pPr>
              <w:keepNext/>
              <w:keepLines/>
              <w:spacing w:before="0" w:after="0"/>
              <w:jc w:val="center"/>
              <w:rPr>
                <w:rFonts w:cs="Arial"/>
                <w:sz w:val="10"/>
                <w:szCs w:val="10"/>
              </w:rPr>
            </w:pPr>
          </w:p>
        </w:tc>
        <w:tc>
          <w:tcPr>
            <w:tcW w:w="540" w:type="dxa"/>
            <w:tcBorders>
              <w:top w:val="nil"/>
              <w:left w:val="nil"/>
              <w:bottom w:val="nil"/>
              <w:right w:val="nil"/>
            </w:tcBorders>
            <w:shd w:val="clear" w:color="auto" w:fill="B6B0A2"/>
          </w:tcPr>
          <w:p w14:paraId="24A6417F" w14:textId="77777777" w:rsidR="009D10B7" w:rsidRPr="005307EE" w:rsidRDefault="009D10B7" w:rsidP="00265A96">
            <w:pPr>
              <w:keepNext/>
              <w:keepLines/>
              <w:spacing w:before="0" w:after="0"/>
              <w:jc w:val="center"/>
              <w:rPr>
                <w:rFonts w:cs="Arial"/>
                <w:sz w:val="10"/>
                <w:szCs w:val="10"/>
              </w:rPr>
            </w:pPr>
          </w:p>
        </w:tc>
        <w:tc>
          <w:tcPr>
            <w:tcW w:w="540" w:type="dxa"/>
            <w:tcBorders>
              <w:top w:val="nil"/>
              <w:left w:val="nil"/>
              <w:bottom w:val="nil"/>
              <w:right w:val="nil"/>
            </w:tcBorders>
            <w:shd w:val="clear" w:color="auto" w:fill="B6B0A2"/>
          </w:tcPr>
          <w:p w14:paraId="192B734A" w14:textId="77777777" w:rsidR="009D10B7" w:rsidRPr="005307EE" w:rsidRDefault="009D10B7" w:rsidP="00265A96">
            <w:pPr>
              <w:keepNext/>
              <w:keepLines/>
              <w:spacing w:before="0" w:after="0"/>
              <w:jc w:val="center"/>
              <w:rPr>
                <w:rFonts w:cs="Arial"/>
                <w:sz w:val="10"/>
                <w:szCs w:val="10"/>
              </w:rPr>
            </w:pPr>
          </w:p>
        </w:tc>
        <w:tc>
          <w:tcPr>
            <w:tcW w:w="1890" w:type="dxa"/>
            <w:gridSpan w:val="4"/>
            <w:tcBorders>
              <w:top w:val="nil"/>
              <w:left w:val="nil"/>
              <w:bottom w:val="nil"/>
              <w:right w:val="nil"/>
            </w:tcBorders>
            <w:shd w:val="clear" w:color="auto" w:fill="B6B0A2"/>
          </w:tcPr>
          <w:p w14:paraId="32F2A2AB" w14:textId="77777777" w:rsidR="009D10B7" w:rsidRPr="005307EE" w:rsidRDefault="009D10B7" w:rsidP="00265A96">
            <w:pPr>
              <w:keepNext/>
              <w:keepLines/>
              <w:spacing w:before="0" w:after="0"/>
              <w:jc w:val="center"/>
              <w:rPr>
                <w:rFonts w:cs="Arial"/>
                <w:sz w:val="10"/>
                <w:szCs w:val="10"/>
              </w:rPr>
            </w:pPr>
          </w:p>
        </w:tc>
        <w:tc>
          <w:tcPr>
            <w:tcW w:w="236" w:type="dxa"/>
            <w:tcBorders>
              <w:top w:val="nil"/>
              <w:left w:val="nil"/>
              <w:bottom w:val="nil"/>
              <w:right w:val="nil"/>
            </w:tcBorders>
            <w:shd w:val="clear" w:color="auto" w:fill="B6B0A2"/>
          </w:tcPr>
          <w:p w14:paraId="21574A39" w14:textId="77777777" w:rsidR="009D10B7" w:rsidRPr="005307EE" w:rsidRDefault="009D10B7" w:rsidP="00265A96">
            <w:pPr>
              <w:keepNext/>
              <w:keepLines/>
              <w:spacing w:before="0" w:after="0"/>
              <w:jc w:val="center"/>
              <w:rPr>
                <w:rFonts w:cs="Arial"/>
                <w:sz w:val="10"/>
                <w:szCs w:val="10"/>
              </w:rPr>
            </w:pPr>
          </w:p>
        </w:tc>
        <w:tc>
          <w:tcPr>
            <w:tcW w:w="236" w:type="dxa"/>
            <w:gridSpan w:val="2"/>
            <w:tcBorders>
              <w:top w:val="nil"/>
              <w:left w:val="nil"/>
              <w:bottom w:val="nil"/>
              <w:right w:val="nil"/>
            </w:tcBorders>
            <w:shd w:val="clear" w:color="auto" w:fill="B6B0A2"/>
          </w:tcPr>
          <w:p w14:paraId="2CC726DA" w14:textId="77777777" w:rsidR="009D10B7" w:rsidRPr="005307EE" w:rsidRDefault="009D10B7" w:rsidP="00265A96">
            <w:pPr>
              <w:keepNext/>
              <w:keepLines/>
              <w:spacing w:before="0" w:after="0"/>
              <w:jc w:val="center"/>
              <w:rPr>
                <w:rFonts w:cs="Arial"/>
                <w:sz w:val="10"/>
                <w:szCs w:val="10"/>
              </w:rPr>
            </w:pPr>
          </w:p>
        </w:tc>
        <w:tc>
          <w:tcPr>
            <w:tcW w:w="236" w:type="dxa"/>
            <w:tcBorders>
              <w:top w:val="nil"/>
              <w:left w:val="nil"/>
              <w:bottom w:val="nil"/>
              <w:right w:val="nil"/>
            </w:tcBorders>
            <w:shd w:val="clear" w:color="auto" w:fill="B6B0A2"/>
          </w:tcPr>
          <w:p w14:paraId="6F2A513C" w14:textId="77777777" w:rsidR="009D10B7" w:rsidRPr="005307EE" w:rsidRDefault="009D10B7" w:rsidP="00265A96">
            <w:pPr>
              <w:keepNext/>
              <w:keepLines/>
              <w:spacing w:before="0" w:after="0"/>
              <w:jc w:val="center"/>
              <w:rPr>
                <w:rFonts w:cs="Arial"/>
                <w:sz w:val="10"/>
                <w:szCs w:val="10"/>
              </w:rPr>
            </w:pPr>
          </w:p>
        </w:tc>
        <w:tc>
          <w:tcPr>
            <w:tcW w:w="236" w:type="dxa"/>
            <w:gridSpan w:val="2"/>
            <w:tcBorders>
              <w:top w:val="nil"/>
              <w:left w:val="nil"/>
              <w:bottom w:val="nil"/>
              <w:right w:val="nil"/>
            </w:tcBorders>
            <w:shd w:val="clear" w:color="auto" w:fill="B6B0A2"/>
            <w:vAlign w:val="center"/>
          </w:tcPr>
          <w:p w14:paraId="457B550C" w14:textId="77777777" w:rsidR="009D10B7" w:rsidRPr="005307EE" w:rsidRDefault="009D10B7" w:rsidP="00265A96">
            <w:pPr>
              <w:keepNext/>
              <w:keepLines/>
              <w:spacing w:before="0" w:after="0"/>
              <w:jc w:val="center"/>
              <w:rPr>
                <w:rFonts w:cs="Arial"/>
                <w:sz w:val="10"/>
                <w:szCs w:val="10"/>
              </w:rPr>
            </w:pPr>
          </w:p>
        </w:tc>
        <w:tc>
          <w:tcPr>
            <w:tcW w:w="406" w:type="dxa"/>
            <w:tcBorders>
              <w:top w:val="nil"/>
              <w:left w:val="nil"/>
              <w:bottom w:val="nil"/>
              <w:right w:val="nil"/>
            </w:tcBorders>
            <w:shd w:val="clear" w:color="auto" w:fill="B6B0A2"/>
          </w:tcPr>
          <w:p w14:paraId="277A76B7" w14:textId="77777777" w:rsidR="009D10B7" w:rsidRPr="005307EE" w:rsidRDefault="009D10B7" w:rsidP="00265A96">
            <w:pPr>
              <w:keepNext/>
              <w:keepLines/>
              <w:spacing w:before="0" w:after="0"/>
              <w:jc w:val="center"/>
              <w:rPr>
                <w:rFonts w:cs="Arial"/>
                <w:sz w:val="10"/>
                <w:szCs w:val="10"/>
              </w:rPr>
            </w:pPr>
          </w:p>
        </w:tc>
        <w:tc>
          <w:tcPr>
            <w:tcW w:w="540" w:type="dxa"/>
            <w:tcBorders>
              <w:top w:val="nil"/>
              <w:left w:val="nil"/>
              <w:bottom w:val="nil"/>
              <w:right w:val="nil"/>
            </w:tcBorders>
            <w:shd w:val="clear" w:color="auto" w:fill="B6B0A2"/>
          </w:tcPr>
          <w:p w14:paraId="20291DA7" w14:textId="77777777" w:rsidR="009D10B7" w:rsidRPr="005307EE" w:rsidRDefault="009D10B7" w:rsidP="00265A96">
            <w:pPr>
              <w:keepNext/>
              <w:keepLines/>
              <w:spacing w:before="0" w:after="0"/>
              <w:jc w:val="center"/>
              <w:rPr>
                <w:rFonts w:cs="Arial"/>
                <w:sz w:val="10"/>
                <w:szCs w:val="10"/>
              </w:rPr>
            </w:pPr>
          </w:p>
        </w:tc>
        <w:tc>
          <w:tcPr>
            <w:tcW w:w="540" w:type="dxa"/>
            <w:tcBorders>
              <w:top w:val="nil"/>
              <w:left w:val="nil"/>
              <w:bottom w:val="nil"/>
              <w:right w:val="nil"/>
            </w:tcBorders>
            <w:shd w:val="clear" w:color="auto" w:fill="B6B0A2"/>
          </w:tcPr>
          <w:p w14:paraId="64635AF8" w14:textId="77777777" w:rsidR="009D10B7" w:rsidRPr="005307EE" w:rsidRDefault="009D10B7" w:rsidP="00265A96">
            <w:pPr>
              <w:keepNext/>
              <w:keepLines/>
              <w:spacing w:before="0" w:after="0"/>
              <w:jc w:val="center"/>
              <w:rPr>
                <w:rFonts w:cs="Arial"/>
                <w:sz w:val="10"/>
                <w:szCs w:val="10"/>
              </w:rPr>
            </w:pPr>
          </w:p>
        </w:tc>
      </w:tr>
      <w:tr w:rsidR="009D10B7" w:rsidRPr="00D823B9" w14:paraId="51CBD2F1" w14:textId="77777777" w:rsidTr="00265A96">
        <w:trPr>
          <w:cantSplit/>
          <w:trHeight w:val="255"/>
          <w:jc w:val="center"/>
        </w:trPr>
        <w:tc>
          <w:tcPr>
            <w:tcW w:w="4050" w:type="dxa"/>
            <w:gridSpan w:val="3"/>
            <w:tcBorders>
              <w:top w:val="nil"/>
              <w:left w:val="nil"/>
              <w:bottom w:val="single" w:sz="4" w:space="0" w:color="A6A6A6" w:themeColor="background1" w:themeShade="A6"/>
              <w:right w:val="single" w:sz="4" w:space="0" w:color="A6A6A6" w:themeColor="background1" w:themeShade="A6"/>
            </w:tcBorders>
            <w:shd w:val="clear" w:color="auto" w:fill="auto"/>
            <w:noWrap/>
            <w:vAlign w:val="center"/>
          </w:tcPr>
          <w:p w14:paraId="3D691F28" w14:textId="77777777" w:rsidR="009D10B7" w:rsidRPr="00D823B9" w:rsidRDefault="009D10B7" w:rsidP="00265A96">
            <w:pPr>
              <w:keepNext/>
              <w:keepLines/>
              <w:spacing w:after="60"/>
              <w:rPr>
                <w:rFonts w:cs="Arial"/>
                <w:szCs w:val="22"/>
              </w:rPr>
            </w:pPr>
            <w:r>
              <w:rPr>
                <w:rFonts w:cs="Arial"/>
                <w:szCs w:val="22"/>
              </w:rPr>
              <w:t>Ensure requirements of project management laws and STD009 are met</w:t>
            </w:r>
          </w:p>
        </w:tc>
        <w:tc>
          <w:tcPr>
            <w:tcW w:w="54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04DD13CE" w14:textId="77777777" w:rsidR="009D10B7" w:rsidRPr="00D823B9" w:rsidRDefault="009D10B7" w:rsidP="00265A96">
            <w:pPr>
              <w:keepNext/>
              <w:keepLines/>
              <w:spacing w:after="60"/>
              <w:jc w:val="center"/>
              <w:rPr>
                <w:rFonts w:cs="Arial"/>
                <w:szCs w:val="22"/>
              </w:rPr>
            </w:pPr>
          </w:p>
        </w:tc>
        <w:tc>
          <w:tcPr>
            <w:tcW w:w="54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04D8A3F" w14:textId="77777777" w:rsidR="009D10B7" w:rsidRDefault="009D10B7" w:rsidP="00265A96">
            <w:pPr>
              <w:keepNext/>
              <w:keepLines/>
              <w:spacing w:after="60"/>
              <w:jc w:val="center"/>
              <w:rPr>
                <w:rFonts w:cs="Arial"/>
                <w:szCs w:val="22"/>
              </w:rPr>
            </w:pPr>
            <w:r>
              <w:rPr>
                <w:rFonts w:cs="Arial"/>
                <w:szCs w:val="22"/>
              </w:rPr>
              <w:t>A</w:t>
            </w:r>
          </w:p>
        </w:tc>
        <w:tc>
          <w:tcPr>
            <w:tcW w:w="54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9BD6682" w14:textId="77777777" w:rsidR="009D10B7" w:rsidRDefault="009D10B7" w:rsidP="00265A96">
            <w:pPr>
              <w:keepNext/>
              <w:keepLines/>
              <w:spacing w:after="60"/>
              <w:jc w:val="center"/>
              <w:rPr>
                <w:rFonts w:cs="Arial"/>
                <w:szCs w:val="22"/>
              </w:rPr>
            </w:pPr>
          </w:p>
        </w:tc>
        <w:tc>
          <w:tcPr>
            <w:tcW w:w="54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1257F9" w14:textId="77777777" w:rsidR="009D10B7" w:rsidRDefault="009D10B7" w:rsidP="00265A96">
            <w:pPr>
              <w:keepNext/>
              <w:keepLines/>
              <w:spacing w:after="60"/>
              <w:jc w:val="center"/>
              <w:rPr>
                <w:rFonts w:cs="Arial"/>
                <w:szCs w:val="22"/>
              </w:rPr>
            </w:pPr>
            <w:r>
              <w:rPr>
                <w:rFonts w:cs="Arial"/>
                <w:szCs w:val="22"/>
              </w:rPr>
              <w:t>R</w:t>
            </w:r>
          </w:p>
        </w:tc>
        <w:tc>
          <w:tcPr>
            <w:tcW w:w="54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4C5E7FC" w14:textId="77777777" w:rsidR="009D10B7" w:rsidRDefault="009D10B7" w:rsidP="00265A96">
            <w:pPr>
              <w:keepNext/>
              <w:keepLines/>
              <w:spacing w:after="60"/>
              <w:jc w:val="center"/>
              <w:rPr>
                <w:rFonts w:cs="Arial"/>
                <w:szCs w:val="22"/>
              </w:rPr>
            </w:pPr>
          </w:p>
        </w:tc>
        <w:tc>
          <w:tcPr>
            <w:tcW w:w="54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761AA67" w14:textId="77777777" w:rsidR="009D10B7" w:rsidRDefault="009D10B7" w:rsidP="00265A96">
            <w:pPr>
              <w:keepNext/>
              <w:keepLines/>
              <w:spacing w:after="60"/>
              <w:jc w:val="center"/>
              <w:rPr>
                <w:rFonts w:cs="Arial"/>
                <w:szCs w:val="22"/>
              </w:rPr>
            </w:pPr>
          </w:p>
        </w:tc>
        <w:tc>
          <w:tcPr>
            <w:tcW w:w="540" w:type="dxa"/>
            <w:gridSpan w:val="3"/>
            <w:tcBorders>
              <w:top w:val="nil"/>
              <w:left w:val="single" w:sz="4" w:space="0" w:color="A6A6A6" w:themeColor="background1" w:themeShade="A6"/>
              <w:bottom w:val="single" w:sz="4" w:space="0" w:color="A6A6A6" w:themeColor="background1" w:themeShade="A6"/>
              <w:right w:val="nil"/>
            </w:tcBorders>
            <w:vAlign w:val="center"/>
          </w:tcPr>
          <w:p w14:paraId="28D31500" w14:textId="77777777" w:rsidR="009D10B7" w:rsidRDefault="009D10B7" w:rsidP="00265A96">
            <w:pPr>
              <w:keepNext/>
              <w:keepLines/>
              <w:spacing w:after="60"/>
              <w:jc w:val="center"/>
              <w:rPr>
                <w:rFonts w:cs="Arial"/>
                <w:szCs w:val="22"/>
              </w:rPr>
            </w:pPr>
          </w:p>
        </w:tc>
        <w:tc>
          <w:tcPr>
            <w:tcW w:w="540" w:type="dxa"/>
            <w:gridSpan w:val="3"/>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4D963D6" w14:textId="77777777" w:rsidR="009D10B7" w:rsidRDefault="009D10B7" w:rsidP="00265A96">
            <w:pPr>
              <w:keepNext/>
              <w:keepLines/>
              <w:spacing w:after="60"/>
              <w:jc w:val="center"/>
              <w:rPr>
                <w:rFonts w:cs="Arial"/>
                <w:szCs w:val="22"/>
              </w:rPr>
            </w:pPr>
          </w:p>
        </w:tc>
        <w:tc>
          <w:tcPr>
            <w:tcW w:w="540" w:type="dxa"/>
            <w:gridSpan w:val="2"/>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D7E37B" w14:textId="77777777" w:rsidR="009D10B7" w:rsidRDefault="009D10B7" w:rsidP="00265A96">
            <w:pPr>
              <w:keepNext/>
              <w:keepLines/>
              <w:spacing w:after="60"/>
              <w:jc w:val="center"/>
              <w:rPr>
                <w:rFonts w:cs="Arial"/>
                <w:szCs w:val="22"/>
              </w:rPr>
            </w:pPr>
          </w:p>
        </w:tc>
        <w:tc>
          <w:tcPr>
            <w:tcW w:w="54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3EBE41" w14:textId="77777777" w:rsidR="009D10B7" w:rsidRDefault="009D10B7" w:rsidP="00265A96">
            <w:pPr>
              <w:keepNext/>
              <w:keepLines/>
              <w:spacing w:after="60"/>
              <w:jc w:val="center"/>
              <w:rPr>
                <w:rFonts w:cs="Arial"/>
                <w:szCs w:val="22"/>
              </w:rPr>
            </w:pPr>
          </w:p>
        </w:tc>
        <w:tc>
          <w:tcPr>
            <w:tcW w:w="54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156B8C" w14:textId="77777777" w:rsidR="009D10B7" w:rsidRDefault="009D10B7" w:rsidP="00265A96">
            <w:pPr>
              <w:keepNext/>
              <w:keepLines/>
              <w:spacing w:after="60"/>
              <w:jc w:val="center"/>
              <w:rPr>
                <w:rFonts w:cs="Arial"/>
                <w:szCs w:val="22"/>
              </w:rPr>
            </w:pPr>
          </w:p>
        </w:tc>
      </w:tr>
      <w:tr w:rsidR="009D10B7" w:rsidRPr="00D823B9" w14:paraId="7C8F8CCA" w14:textId="77777777" w:rsidTr="00265A96">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136855C6" w14:textId="77777777" w:rsidR="009D10B7" w:rsidRDefault="009D10B7" w:rsidP="00265A96">
            <w:pPr>
              <w:spacing w:after="60"/>
              <w:rPr>
                <w:rFonts w:cs="Arial"/>
                <w:szCs w:val="22"/>
              </w:rPr>
            </w:pPr>
            <w:r>
              <w:rPr>
                <w:rFonts w:cs="Arial"/>
                <w:szCs w:val="22"/>
              </w:rPr>
              <w:t>Review and provide guidance and direction on project documentation and processes</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24AF47D3" w14:textId="77777777" w:rsidR="009D10B7" w:rsidRPr="00D823B9"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3633AA6"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0CDD9B5"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25C1B5" w14:textId="77777777" w:rsidR="009D10B7" w:rsidRDefault="009D10B7" w:rsidP="00265A96">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7850523"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22D506" w14:textId="77777777" w:rsidR="009D10B7" w:rsidRDefault="009D10B7" w:rsidP="00265A96">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145321B2" w14:textId="77777777" w:rsidR="009D10B7" w:rsidRDefault="009D10B7" w:rsidP="00265A96">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4406D53" w14:textId="77777777" w:rsidR="009D10B7" w:rsidRDefault="009D10B7" w:rsidP="00265A96">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6AEE3D1"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669A86"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142D91B" w14:textId="77777777" w:rsidR="009D10B7" w:rsidRDefault="009D10B7" w:rsidP="00265A96">
            <w:pPr>
              <w:spacing w:after="60"/>
              <w:jc w:val="center"/>
              <w:rPr>
                <w:rFonts w:cs="Arial"/>
                <w:szCs w:val="22"/>
              </w:rPr>
            </w:pPr>
          </w:p>
        </w:tc>
      </w:tr>
      <w:tr w:rsidR="009D10B7" w:rsidRPr="00D823B9" w14:paraId="624771FE" w14:textId="77777777" w:rsidTr="00265A96">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2A191320" w14:textId="77777777" w:rsidR="009D10B7" w:rsidRDefault="009D10B7" w:rsidP="00265A96">
            <w:pPr>
              <w:spacing w:after="60"/>
              <w:rPr>
                <w:rFonts w:cs="Arial"/>
                <w:szCs w:val="22"/>
              </w:rPr>
            </w:pPr>
            <w:r>
              <w:rPr>
                <w:rFonts w:cs="Arial"/>
                <w:szCs w:val="22"/>
              </w:rPr>
              <w:t>Facilitate PAT meetings</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1EFF8DAA" w14:textId="77777777" w:rsidR="009D10B7" w:rsidRPr="00D823B9"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CEA80D5"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B5D4F8F" w14:textId="77777777" w:rsidR="009D10B7" w:rsidRDefault="009D10B7" w:rsidP="00265A96">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5C1F52C" w14:textId="77777777" w:rsidR="009D10B7" w:rsidRDefault="009D10B7" w:rsidP="00265A96">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E752C2" w14:textId="77777777" w:rsidR="009D10B7" w:rsidRDefault="009D10B7" w:rsidP="00265A96">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15E91AC" w14:textId="77777777" w:rsidR="009D10B7" w:rsidRDefault="009D10B7" w:rsidP="00265A96">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54077256" w14:textId="77777777" w:rsidR="009D10B7" w:rsidRDefault="009D10B7" w:rsidP="00265A96">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CBA3B03" w14:textId="77777777" w:rsidR="009D10B7" w:rsidRDefault="009D10B7" w:rsidP="00265A96">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76BFE6"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9ACC448"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3F2BCF3" w14:textId="77777777" w:rsidR="009D10B7" w:rsidRDefault="009D10B7" w:rsidP="00265A96">
            <w:pPr>
              <w:spacing w:after="60"/>
              <w:jc w:val="center"/>
              <w:rPr>
                <w:rFonts w:cs="Arial"/>
                <w:szCs w:val="22"/>
              </w:rPr>
            </w:pPr>
          </w:p>
        </w:tc>
      </w:tr>
      <w:tr w:rsidR="009D10B7" w:rsidRPr="00D823B9" w14:paraId="2CA29685" w14:textId="77777777" w:rsidTr="00265A96">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69ED148F" w14:textId="77777777" w:rsidR="009D10B7" w:rsidRDefault="009D10B7" w:rsidP="00265A96">
            <w:pPr>
              <w:spacing w:after="60"/>
              <w:rPr>
                <w:rFonts w:cs="Arial"/>
                <w:szCs w:val="22"/>
              </w:rPr>
            </w:pPr>
            <w:r>
              <w:rPr>
                <w:rFonts w:cs="Arial"/>
                <w:szCs w:val="22"/>
              </w:rPr>
              <w:t>Organize and lead procurement</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473A9262" w14:textId="77777777" w:rsidR="009D10B7" w:rsidRPr="00D823B9"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D0E8AAD"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1EAD6DB" w14:textId="77777777" w:rsidR="009D10B7" w:rsidRDefault="009D10B7" w:rsidP="00265A96">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9415863" w14:textId="77777777" w:rsidR="009D10B7" w:rsidRDefault="009D10B7" w:rsidP="00265A96">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E8BD15"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DAAB6C7" w14:textId="77777777" w:rsidR="009D10B7" w:rsidRDefault="009D10B7" w:rsidP="00265A96">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1932DCB8" w14:textId="77777777" w:rsidR="009D10B7" w:rsidRDefault="009D10B7" w:rsidP="00265A96">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4A2C06" w14:textId="77777777" w:rsidR="009D10B7" w:rsidRDefault="009D10B7" w:rsidP="00265A96">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87D052" w14:textId="77777777" w:rsidR="009D10B7" w:rsidRDefault="009D10B7" w:rsidP="00265A96">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44FDA71"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7BF63F" w14:textId="77777777" w:rsidR="009D10B7" w:rsidRDefault="009D10B7" w:rsidP="00265A96">
            <w:pPr>
              <w:spacing w:after="60"/>
              <w:jc w:val="center"/>
              <w:rPr>
                <w:rFonts w:cs="Arial"/>
                <w:szCs w:val="22"/>
              </w:rPr>
            </w:pPr>
          </w:p>
        </w:tc>
      </w:tr>
      <w:tr w:rsidR="009D10B7" w:rsidRPr="00D823B9" w14:paraId="4180396D" w14:textId="77777777" w:rsidTr="00265A96">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747538AA" w14:textId="77777777" w:rsidR="009D10B7" w:rsidRDefault="009D10B7" w:rsidP="00265A96">
            <w:pPr>
              <w:spacing w:after="60"/>
              <w:rPr>
                <w:rFonts w:cs="Arial"/>
                <w:szCs w:val="22"/>
              </w:rPr>
            </w:pPr>
            <w:r>
              <w:rPr>
                <w:rFonts w:cs="Arial"/>
                <w:szCs w:val="22"/>
              </w:rPr>
              <w:t>Create RFI/RFP/Work Order documents</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500BD57B" w14:textId="77777777" w:rsidR="009D10B7" w:rsidRPr="00D823B9" w:rsidRDefault="009D10B7" w:rsidP="00265A96">
            <w:pPr>
              <w:spacing w:after="60"/>
              <w:jc w:val="center"/>
              <w:rPr>
                <w:rFonts w:cs="Arial"/>
                <w:szCs w:val="22"/>
              </w:rPr>
            </w:pPr>
            <w:r>
              <w:rPr>
                <w:rFonts w:cs="Arial"/>
                <w:szCs w:val="22"/>
              </w:rPr>
              <w:t>I</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109B61C" w14:textId="77777777" w:rsidR="009D10B7" w:rsidRDefault="009D10B7" w:rsidP="00265A96">
            <w:pPr>
              <w:spacing w:after="60"/>
              <w:jc w:val="center"/>
              <w:rPr>
                <w:rFonts w:cs="Arial"/>
                <w:szCs w:val="22"/>
              </w:rPr>
            </w:pPr>
            <w:r>
              <w:rPr>
                <w:rFonts w:cs="Arial"/>
                <w:szCs w:val="22"/>
              </w:rPr>
              <w:t>I</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9C35A1" w14:textId="77777777" w:rsidR="009D10B7" w:rsidRDefault="009D10B7" w:rsidP="00265A96">
            <w:pPr>
              <w:spacing w:after="60"/>
              <w:jc w:val="center"/>
              <w:rPr>
                <w:rFonts w:cs="Arial"/>
                <w:szCs w:val="22"/>
              </w:rPr>
            </w:pPr>
            <w:r>
              <w:rPr>
                <w:rFonts w:cs="Arial"/>
                <w:szCs w:val="22"/>
              </w:rPr>
              <w:t>A</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C212DE" w14:textId="77777777" w:rsidR="009D10B7" w:rsidRDefault="009D10B7" w:rsidP="00265A96">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35A9D06"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46C8DF" w14:textId="77777777" w:rsidR="009D10B7" w:rsidRDefault="009D10B7" w:rsidP="00265A96">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6494D6BF" w14:textId="77777777" w:rsidR="009D10B7" w:rsidRDefault="009D10B7" w:rsidP="00265A96">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CFF3F05" w14:textId="77777777" w:rsidR="009D10B7" w:rsidRDefault="009D10B7" w:rsidP="00265A96">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721704B" w14:textId="77777777" w:rsidR="009D10B7" w:rsidRDefault="009D10B7" w:rsidP="00265A96">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8DDC00B"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E1D34D1" w14:textId="77777777" w:rsidR="009D10B7" w:rsidRDefault="009D10B7" w:rsidP="00265A96">
            <w:pPr>
              <w:spacing w:after="60"/>
              <w:jc w:val="center"/>
              <w:rPr>
                <w:rFonts w:cs="Arial"/>
                <w:szCs w:val="22"/>
              </w:rPr>
            </w:pPr>
          </w:p>
        </w:tc>
      </w:tr>
      <w:tr w:rsidR="009D10B7" w:rsidRPr="00D823B9" w14:paraId="144743E9" w14:textId="77777777" w:rsidTr="00265A96">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6F27DC0B" w14:textId="77777777" w:rsidR="009D10B7" w:rsidRDefault="009D10B7" w:rsidP="00265A96">
            <w:pPr>
              <w:spacing w:after="60"/>
              <w:rPr>
                <w:rFonts w:cs="Arial"/>
                <w:szCs w:val="22"/>
              </w:rPr>
            </w:pPr>
            <w:r>
              <w:rPr>
                <w:rFonts w:cs="Arial"/>
                <w:szCs w:val="22"/>
              </w:rPr>
              <w:t>Negotiate contract</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67317CD7" w14:textId="77777777" w:rsidR="009D10B7" w:rsidRPr="00D823B9" w:rsidRDefault="009D10B7" w:rsidP="00265A96">
            <w:pPr>
              <w:spacing w:after="60"/>
              <w:jc w:val="center"/>
              <w:rPr>
                <w:rFonts w:cs="Arial"/>
                <w:szCs w:val="22"/>
              </w:rPr>
            </w:pPr>
            <w:r>
              <w:rPr>
                <w:rFonts w:cs="Arial"/>
                <w:szCs w:val="22"/>
              </w:rPr>
              <w:t>I</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08F4534" w14:textId="77777777" w:rsidR="009D10B7" w:rsidRDefault="009D10B7" w:rsidP="00265A96">
            <w:pPr>
              <w:spacing w:after="60"/>
              <w:jc w:val="center"/>
              <w:rPr>
                <w:rFonts w:cs="Arial"/>
                <w:szCs w:val="22"/>
              </w:rPr>
            </w:pPr>
            <w:r>
              <w:rPr>
                <w:rFonts w:cs="Arial"/>
                <w:szCs w:val="22"/>
              </w:rPr>
              <w:t>I</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35EDAD2" w14:textId="77777777" w:rsidR="009D10B7" w:rsidRDefault="009D10B7" w:rsidP="00265A96">
            <w:pPr>
              <w:spacing w:after="60"/>
              <w:jc w:val="center"/>
              <w:rPr>
                <w:rFonts w:cs="Arial"/>
                <w:szCs w:val="22"/>
              </w:rPr>
            </w:pPr>
            <w:r>
              <w:rPr>
                <w:rFonts w:cs="Arial"/>
                <w:szCs w:val="22"/>
              </w:rPr>
              <w:t>A</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FD78BE" w14:textId="77777777" w:rsidR="009D10B7" w:rsidRDefault="009D10B7" w:rsidP="00265A96">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0DCB52"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F3DC867" w14:textId="77777777" w:rsidR="009D10B7" w:rsidRDefault="009D10B7" w:rsidP="00265A96">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303DF96D" w14:textId="77777777" w:rsidR="009D10B7" w:rsidRDefault="009D10B7" w:rsidP="00265A96">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496948D" w14:textId="77777777" w:rsidR="009D10B7" w:rsidRDefault="009D10B7" w:rsidP="00265A96">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CDC9C7" w14:textId="77777777" w:rsidR="009D10B7" w:rsidRDefault="009D10B7" w:rsidP="00265A96">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C2A7FF"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AB386CD" w14:textId="77777777" w:rsidR="009D10B7" w:rsidRDefault="009D10B7" w:rsidP="00265A96">
            <w:pPr>
              <w:spacing w:after="60"/>
              <w:jc w:val="center"/>
              <w:rPr>
                <w:rFonts w:cs="Arial"/>
                <w:szCs w:val="22"/>
              </w:rPr>
            </w:pPr>
          </w:p>
        </w:tc>
      </w:tr>
      <w:tr w:rsidR="009D10B7" w:rsidRPr="00D823B9" w14:paraId="19C59E9F" w14:textId="77777777" w:rsidTr="00265A96">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0D050888" w14:textId="77777777" w:rsidR="009D10B7" w:rsidRDefault="009D10B7" w:rsidP="00265A96">
            <w:pPr>
              <w:spacing w:after="60"/>
              <w:rPr>
                <w:rFonts w:cs="Arial"/>
                <w:szCs w:val="22"/>
              </w:rPr>
            </w:pPr>
            <w:r>
              <w:rPr>
                <w:rFonts w:cs="Arial"/>
                <w:szCs w:val="22"/>
              </w:rPr>
              <w:t>Act as primary contact between state project team and sponsor or PAT</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1524F671" w14:textId="77777777" w:rsidR="009D10B7" w:rsidRPr="00D823B9"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60F06E5"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98861B9"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19CA94" w14:textId="77777777" w:rsidR="009D10B7" w:rsidRDefault="009D10B7" w:rsidP="00265A96">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87D5779"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B919048" w14:textId="77777777" w:rsidR="009D10B7" w:rsidRDefault="009D10B7" w:rsidP="00265A96">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6A58CD08" w14:textId="77777777" w:rsidR="009D10B7" w:rsidRDefault="009D10B7" w:rsidP="00265A96">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BE928E" w14:textId="77777777" w:rsidR="009D10B7" w:rsidRDefault="009D10B7" w:rsidP="00265A96">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9094BF3"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4B34E38"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DCC82E0" w14:textId="77777777" w:rsidR="009D10B7" w:rsidRDefault="009D10B7" w:rsidP="00265A96">
            <w:pPr>
              <w:spacing w:after="60"/>
              <w:jc w:val="center"/>
              <w:rPr>
                <w:rFonts w:cs="Arial"/>
                <w:szCs w:val="22"/>
              </w:rPr>
            </w:pPr>
          </w:p>
        </w:tc>
      </w:tr>
      <w:tr w:rsidR="009D10B7" w:rsidRPr="00D823B9" w14:paraId="73617DA8" w14:textId="77777777" w:rsidTr="00265A96">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4D630C08" w14:textId="77777777" w:rsidR="009D10B7" w:rsidRDefault="009D10B7" w:rsidP="00265A96">
            <w:pPr>
              <w:spacing w:after="60"/>
              <w:rPr>
                <w:rFonts w:cs="Arial"/>
                <w:szCs w:val="22"/>
              </w:rPr>
            </w:pPr>
            <w:r>
              <w:rPr>
                <w:rFonts w:cs="Arial"/>
                <w:szCs w:val="22"/>
              </w:rPr>
              <w:t>Act as primary contact between vendor and project sponsor or PAT</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6BD179AD" w14:textId="77777777" w:rsidR="009D10B7" w:rsidRPr="00D823B9"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E35DBD4"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3F4921"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E54D28" w14:textId="77777777" w:rsidR="009D10B7" w:rsidRDefault="009D10B7" w:rsidP="00265A96">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0CDCD07"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3F42B0" w14:textId="77777777" w:rsidR="009D10B7" w:rsidRDefault="009D10B7" w:rsidP="00265A96">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1FEE15CF" w14:textId="77777777" w:rsidR="009D10B7" w:rsidRDefault="009D10B7" w:rsidP="00265A96">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BC75EB3" w14:textId="77777777" w:rsidR="009D10B7" w:rsidRDefault="009D10B7" w:rsidP="00265A96">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A88AADA"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80F6561"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1B12191" w14:textId="77777777" w:rsidR="009D10B7" w:rsidRDefault="009D10B7" w:rsidP="00265A96">
            <w:pPr>
              <w:spacing w:after="60"/>
              <w:jc w:val="center"/>
              <w:rPr>
                <w:rFonts w:cs="Arial"/>
                <w:szCs w:val="22"/>
              </w:rPr>
            </w:pPr>
          </w:p>
        </w:tc>
      </w:tr>
      <w:tr w:rsidR="009D10B7" w:rsidRPr="00D823B9" w14:paraId="5B6A4CE0" w14:textId="77777777" w:rsidTr="00265A96">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7E1E88E5" w14:textId="77777777" w:rsidR="009D10B7" w:rsidRDefault="009D10B7" w:rsidP="00265A96">
            <w:pPr>
              <w:spacing w:after="60"/>
              <w:rPr>
                <w:rFonts w:cs="Arial"/>
                <w:szCs w:val="22"/>
              </w:rPr>
            </w:pPr>
            <w:r>
              <w:rPr>
                <w:rFonts w:cs="Arial"/>
                <w:szCs w:val="22"/>
              </w:rPr>
              <w:t>Facilitate overall project team communication</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7476A490" w14:textId="77777777" w:rsidR="009D10B7" w:rsidRPr="00D823B9"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940D65"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D29083" w14:textId="77777777" w:rsidR="009D10B7" w:rsidRDefault="009D10B7" w:rsidP="00265A96">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0FEF3F7" w14:textId="77777777" w:rsidR="009D10B7" w:rsidRDefault="009D10B7" w:rsidP="00265A96">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E226AC" w14:textId="77777777" w:rsidR="009D10B7" w:rsidRDefault="009D10B7" w:rsidP="00265A96">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1F24316" w14:textId="77777777" w:rsidR="009D10B7" w:rsidRDefault="009D10B7" w:rsidP="00265A96">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7604A271" w14:textId="77777777" w:rsidR="009D10B7" w:rsidRDefault="009D10B7" w:rsidP="00265A96">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D8C835" w14:textId="77777777" w:rsidR="009D10B7" w:rsidRDefault="009D10B7" w:rsidP="00265A96">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85562B"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47A34F"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50F8EC" w14:textId="77777777" w:rsidR="009D10B7" w:rsidRDefault="009D10B7" w:rsidP="00265A96">
            <w:pPr>
              <w:spacing w:after="60"/>
              <w:jc w:val="center"/>
              <w:rPr>
                <w:rFonts w:cs="Arial"/>
                <w:szCs w:val="22"/>
              </w:rPr>
            </w:pPr>
          </w:p>
        </w:tc>
      </w:tr>
      <w:tr w:rsidR="009D10B7" w:rsidRPr="00D823B9" w14:paraId="043E62DD" w14:textId="77777777" w:rsidTr="00265A96">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181410BC" w14:textId="77777777" w:rsidR="009D10B7" w:rsidRDefault="009D10B7" w:rsidP="00265A96">
            <w:pPr>
              <w:spacing w:after="60"/>
              <w:rPr>
                <w:rFonts w:cs="Arial"/>
                <w:szCs w:val="22"/>
              </w:rPr>
            </w:pPr>
            <w:r>
              <w:rPr>
                <w:rFonts w:cs="Arial"/>
                <w:szCs w:val="22"/>
              </w:rPr>
              <w:t>Delegate and assign activities to project team</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54D2AA3A" w14:textId="77777777" w:rsidR="009D10B7" w:rsidRPr="00D823B9"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0D95A2C"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D65216E"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BC02B76" w14:textId="77777777" w:rsidR="009D10B7" w:rsidRDefault="009D10B7" w:rsidP="00265A96">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50380B" w14:textId="77777777" w:rsidR="009D10B7" w:rsidRDefault="009D10B7" w:rsidP="00265A96">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E82C03B" w14:textId="77777777" w:rsidR="009D10B7" w:rsidRDefault="009D10B7" w:rsidP="00265A96">
            <w:pPr>
              <w:spacing w:after="60"/>
              <w:jc w:val="center"/>
              <w:rPr>
                <w:rFonts w:cs="Arial"/>
                <w:szCs w:val="22"/>
              </w:rPr>
            </w:pPr>
            <w:r>
              <w:rPr>
                <w:rFonts w:cs="Arial"/>
                <w:szCs w:val="22"/>
              </w:rPr>
              <w:t>I</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29158727" w14:textId="77777777" w:rsidR="009D10B7" w:rsidRDefault="009D10B7" w:rsidP="00265A96">
            <w:pPr>
              <w:spacing w:after="60"/>
              <w:jc w:val="center"/>
              <w:rPr>
                <w:rFonts w:cs="Arial"/>
                <w:szCs w:val="22"/>
              </w:rPr>
            </w:pPr>
            <w:r>
              <w:rPr>
                <w:rFonts w:cs="Arial"/>
                <w:szCs w:val="22"/>
              </w:rPr>
              <w:t>I</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EEB66A" w14:textId="77777777" w:rsidR="009D10B7" w:rsidRDefault="009D10B7" w:rsidP="00265A96">
            <w:pPr>
              <w:spacing w:after="60"/>
              <w:jc w:val="center"/>
              <w:rPr>
                <w:rFonts w:cs="Arial"/>
                <w:szCs w:val="22"/>
              </w:rPr>
            </w:pPr>
            <w:r>
              <w:rPr>
                <w:rFonts w:cs="Arial"/>
                <w:szCs w:val="22"/>
              </w:rPr>
              <w:t>C</w:t>
            </w: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D8D2C8"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A1B0711"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EAEACC" w14:textId="77777777" w:rsidR="009D10B7" w:rsidRDefault="009D10B7" w:rsidP="00265A96">
            <w:pPr>
              <w:spacing w:after="60"/>
              <w:jc w:val="center"/>
              <w:rPr>
                <w:rFonts w:cs="Arial"/>
                <w:szCs w:val="22"/>
              </w:rPr>
            </w:pPr>
          </w:p>
        </w:tc>
      </w:tr>
      <w:tr w:rsidR="009D10B7" w:rsidRPr="00D823B9" w14:paraId="489D3F8B" w14:textId="77777777" w:rsidTr="00265A96">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68636816" w14:textId="77777777" w:rsidR="009D10B7" w:rsidRDefault="009D10B7" w:rsidP="00265A96">
            <w:pPr>
              <w:spacing w:after="60"/>
              <w:rPr>
                <w:rFonts w:cs="Arial"/>
                <w:szCs w:val="22"/>
              </w:rPr>
            </w:pPr>
            <w:r>
              <w:rPr>
                <w:rFonts w:cs="Arial"/>
                <w:szCs w:val="22"/>
              </w:rPr>
              <w:t>Project plan and schedule deliverable</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489D0FD9" w14:textId="77777777" w:rsidR="009D10B7" w:rsidRPr="00D823B9" w:rsidRDefault="009D10B7" w:rsidP="00265A96">
            <w:pPr>
              <w:spacing w:after="60"/>
              <w:jc w:val="center"/>
              <w:rPr>
                <w:rFonts w:cs="Arial"/>
                <w:szCs w:val="22"/>
              </w:rPr>
            </w:pPr>
            <w:r>
              <w:rPr>
                <w:rFonts w:cs="Arial"/>
                <w:szCs w:val="22"/>
              </w:rPr>
              <w:t>I</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C75DB56" w14:textId="77777777" w:rsidR="009D10B7" w:rsidRDefault="009D10B7" w:rsidP="00265A96">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06C5479" w14:textId="77777777" w:rsidR="009D10B7" w:rsidRDefault="009D10B7" w:rsidP="00265A96">
            <w:pPr>
              <w:spacing w:after="60"/>
              <w:jc w:val="center"/>
              <w:rPr>
                <w:rFonts w:cs="Arial"/>
                <w:szCs w:val="22"/>
              </w:rPr>
            </w:pPr>
            <w:r>
              <w:rPr>
                <w:rFonts w:cs="Arial"/>
                <w:szCs w:val="22"/>
              </w:rPr>
              <w:t>A</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F184D1" w14:textId="77777777" w:rsidR="009D10B7" w:rsidRDefault="009D10B7" w:rsidP="00265A96">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811E1D" w14:textId="77777777" w:rsidR="009D10B7" w:rsidRDefault="009D10B7" w:rsidP="00265A96">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6D36B8" w14:textId="77777777" w:rsidR="009D10B7" w:rsidRDefault="009D10B7" w:rsidP="00265A96">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56D9182B" w14:textId="77777777" w:rsidR="009D10B7" w:rsidRDefault="009D10B7" w:rsidP="00265A96">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181160A" w14:textId="77777777" w:rsidR="009D10B7" w:rsidRDefault="009D10B7" w:rsidP="00265A96">
            <w:pPr>
              <w:spacing w:after="60"/>
              <w:jc w:val="center"/>
              <w:rPr>
                <w:rFonts w:cs="Arial"/>
                <w:szCs w:val="22"/>
              </w:rPr>
            </w:pPr>
            <w:r>
              <w:rPr>
                <w:rFonts w:cs="Arial"/>
                <w:szCs w:val="22"/>
              </w:rPr>
              <w:t>C</w:t>
            </w: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0377778"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EEF768"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962F32" w14:textId="77777777" w:rsidR="009D10B7" w:rsidRDefault="009D10B7" w:rsidP="00265A96">
            <w:pPr>
              <w:spacing w:after="60"/>
              <w:jc w:val="center"/>
              <w:rPr>
                <w:rFonts w:cs="Arial"/>
                <w:szCs w:val="22"/>
              </w:rPr>
            </w:pPr>
          </w:p>
        </w:tc>
      </w:tr>
      <w:tr w:rsidR="009D10B7" w:rsidRPr="00D823B9" w14:paraId="09F3DD12" w14:textId="77777777" w:rsidTr="00265A96">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539BA20B" w14:textId="77777777" w:rsidR="009D10B7" w:rsidRDefault="009D10B7" w:rsidP="00265A96">
            <w:r>
              <w:t xml:space="preserve">Organizational change management deliverable(s) </w:t>
            </w:r>
            <w:r w:rsidRPr="004259DD">
              <w:rPr>
                <w:rStyle w:val="BlueInstructionsChar"/>
              </w:rPr>
              <w:t xml:space="preserve">(maybe the assessment, strategy, or other information the change </w:t>
            </w:r>
            <w:r>
              <w:rPr>
                <w:rStyle w:val="BlueInstructionsChar"/>
              </w:rPr>
              <w:t>practitioner</w:t>
            </w:r>
            <w:r w:rsidRPr="004259DD">
              <w:rPr>
                <w:rStyle w:val="BlueInstructionsChar"/>
              </w:rPr>
              <w:t xml:space="preserve"> will be delivering)</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14A46514" w14:textId="77777777" w:rsidR="009D10B7" w:rsidRPr="00D823B9" w:rsidRDefault="009D10B7" w:rsidP="00265A96">
            <w:pPr>
              <w:spacing w:after="60"/>
              <w:jc w:val="center"/>
              <w:rPr>
                <w:rFonts w:cs="Arial"/>
                <w:szCs w:val="22"/>
              </w:rPr>
            </w:pPr>
            <w:r>
              <w:rPr>
                <w:rFonts w:cs="Arial"/>
                <w:szCs w:val="22"/>
              </w:rPr>
              <w:t>I</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1C66505"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31E1F7F" w14:textId="77777777" w:rsidR="009D10B7" w:rsidRDefault="009D10B7" w:rsidP="00265A96">
            <w:pPr>
              <w:spacing w:after="60"/>
              <w:jc w:val="center"/>
              <w:rPr>
                <w:rFonts w:cs="Arial"/>
                <w:szCs w:val="22"/>
              </w:rPr>
            </w:pPr>
            <w:r>
              <w:rPr>
                <w:rFonts w:cs="Arial"/>
                <w:szCs w:val="22"/>
              </w:rPr>
              <w:t>A</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5AB2B33" w14:textId="77777777" w:rsidR="009D10B7" w:rsidRDefault="009D10B7" w:rsidP="00265A96">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A508C3"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4DF464" w14:textId="77777777" w:rsidR="009D10B7" w:rsidRDefault="009D10B7" w:rsidP="00265A96">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49A541BF" w14:textId="77777777" w:rsidR="009D10B7" w:rsidRDefault="009D10B7" w:rsidP="00265A96">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3D816AD" w14:textId="77777777" w:rsidR="009D10B7" w:rsidRDefault="009D10B7" w:rsidP="00265A96">
            <w:pPr>
              <w:spacing w:after="60"/>
              <w:jc w:val="center"/>
              <w:rPr>
                <w:rFonts w:cs="Arial"/>
                <w:szCs w:val="22"/>
              </w:rPr>
            </w:pPr>
            <w:r>
              <w:rPr>
                <w:rFonts w:cs="Arial"/>
                <w:szCs w:val="22"/>
              </w:rPr>
              <w:t>R</w:t>
            </w: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3EACE59"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FB34EE"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2A4708" w14:textId="77777777" w:rsidR="009D10B7" w:rsidRDefault="009D10B7" w:rsidP="00265A96">
            <w:pPr>
              <w:spacing w:after="60"/>
              <w:jc w:val="center"/>
              <w:rPr>
                <w:rFonts w:cs="Arial"/>
                <w:szCs w:val="22"/>
              </w:rPr>
            </w:pPr>
          </w:p>
        </w:tc>
      </w:tr>
      <w:tr w:rsidR="009D10B7" w:rsidRPr="00D823B9" w14:paraId="144F071E" w14:textId="77777777" w:rsidTr="00265A96">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6B74A306" w14:textId="77777777" w:rsidR="009D10B7" w:rsidRPr="00D52C33" w:rsidRDefault="009D10B7" w:rsidP="00265A96">
            <w:r>
              <w:t xml:space="preserve">xx </w:t>
            </w:r>
            <w:r w:rsidRPr="00D52C33">
              <w:rPr>
                <w:rStyle w:val="BlueInstructionsChar"/>
              </w:rPr>
              <w:t>(other deliverable</w:t>
            </w:r>
            <w:r>
              <w:rPr>
                <w:rStyle w:val="BlueInstructionsChar"/>
              </w:rPr>
              <w:t>, typically vendor’s</w:t>
            </w:r>
            <w:r w:rsidRPr="00D52C33">
              <w:rPr>
                <w:rStyle w:val="BlueInstructionsChar"/>
              </w:rPr>
              <w:t>)</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749F12D0" w14:textId="77777777" w:rsidR="009D10B7" w:rsidRPr="00D823B9"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A1BCA9"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CF660C" w14:textId="77777777" w:rsidR="009D10B7" w:rsidRDefault="009D10B7" w:rsidP="00265A96">
            <w:pPr>
              <w:spacing w:after="60"/>
              <w:jc w:val="center"/>
              <w:rPr>
                <w:rFonts w:cs="Arial"/>
                <w:szCs w:val="22"/>
              </w:rPr>
            </w:pPr>
            <w:r>
              <w:rPr>
                <w:rFonts w:cs="Arial"/>
                <w:szCs w:val="22"/>
              </w:rPr>
              <w:t>A</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78AE593" w14:textId="77777777" w:rsidR="009D10B7" w:rsidRDefault="009D10B7" w:rsidP="00265A96">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962520" w14:textId="77777777" w:rsidR="009D10B7" w:rsidRDefault="009D10B7" w:rsidP="00265A96">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1B059B" w14:textId="77777777" w:rsidR="009D10B7" w:rsidRDefault="009D10B7" w:rsidP="00265A96">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5CB2E200" w14:textId="77777777" w:rsidR="009D10B7" w:rsidRDefault="009D10B7" w:rsidP="00265A96">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94F9E8" w14:textId="77777777" w:rsidR="009D10B7" w:rsidRDefault="009D10B7" w:rsidP="00265A96">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44264D"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7E3CD5"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F05738" w14:textId="77777777" w:rsidR="009D10B7" w:rsidRDefault="009D10B7" w:rsidP="00265A96">
            <w:pPr>
              <w:spacing w:after="60"/>
              <w:jc w:val="center"/>
              <w:rPr>
                <w:rFonts w:cs="Arial"/>
                <w:szCs w:val="22"/>
              </w:rPr>
            </w:pPr>
          </w:p>
        </w:tc>
      </w:tr>
      <w:tr w:rsidR="009D10B7" w:rsidRPr="00D823B9" w14:paraId="50E3CFBA" w14:textId="77777777" w:rsidTr="00265A96">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36D0C278" w14:textId="77777777" w:rsidR="009D10B7" w:rsidRPr="00D52C33" w:rsidRDefault="009D10B7" w:rsidP="00265A96">
            <w:r>
              <w:t xml:space="preserve">xx </w:t>
            </w:r>
            <w:r w:rsidRPr="00D52C33">
              <w:rPr>
                <w:rStyle w:val="BlueInstructionsChar"/>
              </w:rPr>
              <w:t>(other deliverable</w:t>
            </w:r>
            <w:r>
              <w:rPr>
                <w:rStyle w:val="BlueInstructionsChar"/>
              </w:rPr>
              <w:t>, typically vendor’s</w:t>
            </w:r>
            <w:r w:rsidRPr="00D52C33">
              <w:rPr>
                <w:rStyle w:val="BlueInstructionsChar"/>
              </w:rPr>
              <w:t>)</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01C154C2" w14:textId="77777777" w:rsidR="009D10B7" w:rsidRPr="00D823B9"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0DD3DD0"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2993C43" w14:textId="77777777" w:rsidR="009D10B7" w:rsidRDefault="009D10B7" w:rsidP="00265A96">
            <w:pPr>
              <w:spacing w:after="60"/>
              <w:jc w:val="center"/>
              <w:rPr>
                <w:rFonts w:cs="Arial"/>
                <w:szCs w:val="22"/>
              </w:rPr>
            </w:pPr>
            <w:r>
              <w:rPr>
                <w:rFonts w:cs="Arial"/>
                <w:szCs w:val="22"/>
              </w:rPr>
              <w:t>A</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A9D63D" w14:textId="77777777" w:rsidR="009D10B7" w:rsidRDefault="009D10B7" w:rsidP="00265A96">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8CE4C3" w14:textId="77777777" w:rsidR="009D10B7" w:rsidRDefault="009D10B7" w:rsidP="00265A96">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130D764" w14:textId="77777777" w:rsidR="009D10B7" w:rsidRDefault="009D10B7" w:rsidP="00265A96">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29C40D44" w14:textId="77777777" w:rsidR="009D10B7" w:rsidRDefault="009D10B7" w:rsidP="00265A96">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13DBFCB" w14:textId="77777777" w:rsidR="009D10B7" w:rsidRDefault="009D10B7" w:rsidP="00265A96">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F3C3A3"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A5057A"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CFFB2E" w14:textId="77777777" w:rsidR="009D10B7" w:rsidRDefault="009D10B7" w:rsidP="00265A96">
            <w:pPr>
              <w:spacing w:after="60"/>
              <w:jc w:val="center"/>
              <w:rPr>
                <w:rFonts w:cs="Arial"/>
                <w:szCs w:val="22"/>
              </w:rPr>
            </w:pPr>
          </w:p>
        </w:tc>
      </w:tr>
      <w:tr w:rsidR="009D10B7" w:rsidRPr="00D823B9" w14:paraId="09ADF269" w14:textId="77777777" w:rsidTr="00265A96">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4EA4FF5E" w14:textId="77777777" w:rsidR="009D10B7" w:rsidRPr="00D52C33" w:rsidRDefault="009D10B7" w:rsidP="00265A96">
            <w:r>
              <w:t xml:space="preserve">xx </w:t>
            </w:r>
            <w:r w:rsidRPr="00D52C33">
              <w:rPr>
                <w:rStyle w:val="BlueInstructionsChar"/>
              </w:rPr>
              <w:t>(other deliverable</w:t>
            </w:r>
            <w:r>
              <w:rPr>
                <w:rStyle w:val="BlueInstructionsChar"/>
              </w:rPr>
              <w:t>, typically vendor’s</w:t>
            </w:r>
            <w:r w:rsidRPr="00D52C33">
              <w:rPr>
                <w:rStyle w:val="BlueInstructionsChar"/>
              </w:rPr>
              <w:t>)</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2AE58919" w14:textId="77777777" w:rsidR="009D10B7" w:rsidRPr="00D823B9"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2C956A7"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10E24F3" w14:textId="77777777" w:rsidR="009D10B7" w:rsidRDefault="009D10B7" w:rsidP="00265A96">
            <w:pPr>
              <w:spacing w:after="60"/>
              <w:jc w:val="center"/>
              <w:rPr>
                <w:rFonts w:cs="Arial"/>
                <w:szCs w:val="22"/>
              </w:rPr>
            </w:pPr>
            <w:r>
              <w:rPr>
                <w:rFonts w:cs="Arial"/>
                <w:szCs w:val="22"/>
              </w:rPr>
              <w:t>A</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AC67C6" w14:textId="77777777" w:rsidR="009D10B7" w:rsidRDefault="009D10B7" w:rsidP="00265A96">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160D8B" w14:textId="77777777" w:rsidR="009D10B7" w:rsidRDefault="009D10B7" w:rsidP="00265A96">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C125593" w14:textId="77777777" w:rsidR="009D10B7" w:rsidRDefault="009D10B7" w:rsidP="00265A96">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6669DE90" w14:textId="77777777" w:rsidR="009D10B7" w:rsidRDefault="009D10B7" w:rsidP="00265A96">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8C2564" w14:textId="77777777" w:rsidR="009D10B7" w:rsidRDefault="009D10B7" w:rsidP="00265A96">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9831018"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40D4D59"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D5D26FF" w14:textId="77777777" w:rsidR="009D10B7" w:rsidRDefault="009D10B7" w:rsidP="00265A96">
            <w:pPr>
              <w:spacing w:after="60"/>
              <w:jc w:val="center"/>
              <w:rPr>
                <w:rFonts w:cs="Arial"/>
                <w:szCs w:val="22"/>
              </w:rPr>
            </w:pPr>
          </w:p>
        </w:tc>
      </w:tr>
      <w:tr w:rsidR="009D10B7" w:rsidRPr="00D823B9" w14:paraId="333E1C70" w14:textId="77777777" w:rsidTr="00265A96">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71395D97" w14:textId="77777777" w:rsidR="009D10B7" w:rsidRPr="00D52C33" w:rsidRDefault="009D10B7" w:rsidP="00265A96">
            <w:r>
              <w:t xml:space="preserve">xx </w:t>
            </w:r>
            <w:r w:rsidRPr="00D52C33">
              <w:rPr>
                <w:rStyle w:val="BlueInstructionsChar"/>
              </w:rPr>
              <w:t>(other deliverable</w:t>
            </w:r>
            <w:r>
              <w:rPr>
                <w:rStyle w:val="BlueInstructionsChar"/>
              </w:rPr>
              <w:t>, typically vendor’s</w:t>
            </w:r>
            <w:r w:rsidRPr="00D52C33">
              <w:rPr>
                <w:rStyle w:val="BlueInstructionsChar"/>
              </w:rPr>
              <w:t>)</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40C85394" w14:textId="77777777" w:rsidR="009D10B7" w:rsidRPr="00D823B9"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03B39FE"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B2CAE52" w14:textId="77777777" w:rsidR="009D10B7" w:rsidRDefault="009D10B7" w:rsidP="00265A96">
            <w:pPr>
              <w:spacing w:after="60"/>
              <w:jc w:val="center"/>
              <w:rPr>
                <w:rFonts w:cs="Arial"/>
                <w:szCs w:val="22"/>
              </w:rPr>
            </w:pPr>
            <w:r>
              <w:rPr>
                <w:rFonts w:cs="Arial"/>
                <w:szCs w:val="22"/>
              </w:rPr>
              <w:t>A</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2872F4" w14:textId="77777777" w:rsidR="009D10B7" w:rsidRDefault="009D10B7" w:rsidP="00265A96">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CEDB73" w14:textId="77777777" w:rsidR="009D10B7" w:rsidRDefault="009D10B7" w:rsidP="00265A96">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C59855" w14:textId="77777777" w:rsidR="009D10B7" w:rsidRDefault="009D10B7" w:rsidP="00265A96">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6F71A847" w14:textId="77777777" w:rsidR="009D10B7" w:rsidRDefault="009D10B7" w:rsidP="00265A96">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519CDB" w14:textId="77777777" w:rsidR="009D10B7" w:rsidRDefault="009D10B7" w:rsidP="00265A96">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3FB8182"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A42D1F"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F63D061" w14:textId="77777777" w:rsidR="009D10B7" w:rsidRDefault="009D10B7" w:rsidP="00265A96">
            <w:pPr>
              <w:spacing w:after="60"/>
              <w:jc w:val="center"/>
              <w:rPr>
                <w:rFonts w:cs="Arial"/>
                <w:szCs w:val="22"/>
              </w:rPr>
            </w:pPr>
          </w:p>
        </w:tc>
      </w:tr>
      <w:tr w:rsidR="009D10B7" w:rsidRPr="00D823B9" w14:paraId="673CA470" w14:textId="77777777" w:rsidTr="00265A96">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70D5D09F" w14:textId="77777777" w:rsidR="009D10B7" w:rsidRDefault="009D10B7" w:rsidP="00265A96">
            <w:r>
              <w:lastRenderedPageBreak/>
              <w:t xml:space="preserve">Schedule and facilitate NDIT reviews </w:t>
            </w:r>
            <w:r w:rsidRPr="00D52C33">
              <w:rPr>
                <w:rStyle w:val="BlueInstructionsChar"/>
              </w:rPr>
              <w:t>(may not be applicable)</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55B15F18" w14:textId="77777777" w:rsidR="009D10B7" w:rsidRPr="00D823B9"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99F4F6"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D5741A7"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7E9E07"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F813DD8"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C2E765D" w14:textId="77777777" w:rsidR="009D10B7" w:rsidRDefault="009D10B7" w:rsidP="00265A96">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2D7FA108" w14:textId="77777777" w:rsidR="009D10B7" w:rsidRDefault="009D10B7" w:rsidP="00265A96">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51822E" w14:textId="77777777" w:rsidR="009D10B7" w:rsidRDefault="009D10B7" w:rsidP="00265A96">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FBE320"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44EFE1"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B37FDB" w14:textId="77777777" w:rsidR="009D10B7" w:rsidRDefault="009D10B7" w:rsidP="00265A96">
            <w:pPr>
              <w:spacing w:after="60"/>
              <w:jc w:val="center"/>
              <w:rPr>
                <w:rFonts w:cs="Arial"/>
                <w:szCs w:val="22"/>
              </w:rPr>
            </w:pPr>
          </w:p>
        </w:tc>
      </w:tr>
      <w:tr w:rsidR="009D10B7" w:rsidRPr="00D823B9" w14:paraId="6076D2B4" w14:textId="77777777" w:rsidTr="00265A96">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1C7D3927" w14:textId="77777777" w:rsidR="009D10B7" w:rsidRDefault="009D10B7" w:rsidP="00265A96">
            <w:r>
              <w:t>Lead user acceptance testing</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0B064631" w14:textId="77777777" w:rsidR="009D10B7" w:rsidRPr="00D823B9"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ABF820C"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FECBB55"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7DB95D3"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E0FB9DC"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C5A1093" w14:textId="77777777" w:rsidR="009D10B7" w:rsidRDefault="009D10B7" w:rsidP="00265A96">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563AC7B8" w14:textId="77777777" w:rsidR="009D10B7" w:rsidRDefault="009D10B7" w:rsidP="00265A96">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0CC279" w14:textId="77777777" w:rsidR="009D10B7" w:rsidRDefault="009D10B7" w:rsidP="00265A96">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8D73A0"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9998889"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217A738" w14:textId="77777777" w:rsidR="009D10B7" w:rsidRDefault="009D10B7" w:rsidP="00265A96">
            <w:pPr>
              <w:spacing w:after="60"/>
              <w:jc w:val="center"/>
              <w:rPr>
                <w:rFonts w:cs="Arial"/>
                <w:szCs w:val="22"/>
              </w:rPr>
            </w:pPr>
          </w:p>
        </w:tc>
      </w:tr>
      <w:tr w:rsidR="009D10B7" w:rsidRPr="00D823B9" w14:paraId="345B13D2" w14:textId="77777777" w:rsidTr="00265A96">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497E288C" w14:textId="77777777" w:rsidR="009D10B7" w:rsidRDefault="009D10B7" w:rsidP="00265A96">
            <w:r>
              <w:t xml:space="preserve">Manage contract (e.g., vendor payments, legal enforcement) </w:t>
            </w:r>
            <w:r w:rsidRPr="001039CA">
              <w:rPr>
                <w:rStyle w:val="BlueInstructionsChar"/>
              </w:rPr>
              <w:t>can be the agency’s contract manager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07E65595" w14:textId="77777777" w:rsidR="009D10B7" w:rsidRPr="00D823B9"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6DFCFD"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8F30CD"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8501FD6" w14:textId="77777777" w:rsidR="009D10B7" w:rsidRDefault="009D10B7" w:rsidP="00265A96">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E215C9"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06A669B" w14:textId="77777777" w:rsidR="009D10B7" w:rsidRDefault="009D10B7" w:rsidP="00265A96">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3CEF370E" w14:textId="77777777" w:rsidR="009D10B7" w:rsidRDefault="009D10B7" w:rsidP="00265A96">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01FD98B" w14:textId="77777777" w:rsidR="009D10B7" w:rsidRDefault="009D10B7" w:rsidP="00265A96">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0E991F3" w14:textId="77777777" w:rsidR="009D10B7" w:rsidRDefault="009D10B7" w:rsidP="00265A96">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B90D2B2"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EFD214" w14:textId="77777777" w:rsidR="009D10B7" w:rsidRDefault="009D10B7" w:rsidP="00265A96">
            <w:pPr>
              <w:spacing w:after="60"/>
              <w:jc w:val="center"/>
              <w:rPr>
                <w:rFonts w:cs="Arial"/>
                <w:szCs w:val="22"/>
              </w:rPr>
            </w:pPr>
          </w:p>
        </w:tc>
      </w:tr>
      <w:tr w:rsidR="009D10B7" w:rsidRPr="00D823B9" w14:paraId="4BE84265" w14:textId="77777777" w:rsidTr="00265A96">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25142EDD" w14:textId="77777777" w:rsidR="009D10B7" w:rsidRDefault="009D10B7" w:rsidP="00265A96">
            <w:r>
              <w:t>Validate vendor invoice prior to payment</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1256AA62" w14:textId="77777777" w:rsidR="009D10B7" w:rsidRPr="00D823B9"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1D319C4"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A903577" w14:textId="77777777" w:rsidR="009D10B7" w:rsidRDefault="009D10B7" w:rsidP="00265A96">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95FF816" w14:textId="77777777" w:rsidR="009D10B7" w:rsidRDefault="009D10B7" w:rsidP="00265A96">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1BD4661"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41974E" w14:textId="77777777" w:rsidR="009D10B7" w:rsidRDefault="009D10B7" w:rsidP="00265A96">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505681A6" w14:textId="77777777" w:rsidR="009D10B7" w:rsidRDefault="009D10B7" w:rsidP="00265A96">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1B8A6E1" w14:textId="77777777" w:rsidR="009D10B7" w:rsidRDefault="009D10B7" w:rsidP="00265A96">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3E6DCF4"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AB766F8"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F5E1E8" w14:textId="77777777" w:rsidR="009D10B7" w:rsidRDefault="009D10B7" w:rsidP="00265A96">
            <w:pPr>
              <w:spacing w:after="60"/>
              <w:jc w:val="center"/>
              <w:rPr>
                <w:rFonts w:cs="Arial"/>
                <w:szCs w:val="22"/>
              </w:rPr>
            </w:pPr>
          </w:p>
        </w:tc>
      </w:tr>
      <w:tr w:rsidR="009D10B7" w:rsidRPr="00D823B9" w14:paraId="70B4814D" w14:textId="77777777" w:rsidTr="00265A96">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2847F09D" w14:textId="77777777" w:rsidR="009D10B7" w:rsidRDefault="009D10B7" w:rsidP="00265A96">
            <w:r>
              <w:t>Manage and execute the project plan</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6AE67B4B" w14:textId="77777777" w:rsidR="009D10B7" w:rsidRPr="00D823B9"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714D84B"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5BA8C63" w14:textId="77777777" w:rsidR="009D10B7" w:rsidRDefault="009D10B7" w:rsidP="00265A96">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0A89552" w14:textId="77777777" w:rsidR="009D10B7" w:rsidRDefault="009D10B7" w:rsidP="00265A96">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753F16" w14:textId="77777777" w:rsidR="009D10B7" w:rsidRDefault="009D10B7" w:rsidP="00265A96">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301EFBC" w14:textId="77777777" w:rsidR="009D10B7" w:rsidRDefault="009D10B7" w:rsidP="00265A96">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4C56B060" w14:textId="77777777" w:rsidR="009D10B7" w:rsidRDefault="009D10B7" w:rsidP="00265A96">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B92BBE" w14:textId="77777777" w:rsidR="009D10B7" w:rsidRDefault="009D10B7" w:rsidP="00265A96">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CFDBD5"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73162FB"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CAF008A" w14:textId="77777777" w:rsidR="009D10B7" w:rsidRDefault="009D10B7" w:rsidP="00265A96">
            <w:pPr>
              <w:spacing w:after="60"/>
              <w:jc w:val="center"/>
              <w:rPr>
                <w:rFonts w:cs="Arial"/>
                <w:szCs w:val="22"/>
              </w:rPr>
            </w:pPr>
          </w:p>
        </w:tc>
      </w:tr>
      <w:tr w:rsidR="009D10B7" w:rsidRPr="00D823B9" w14:paraId="7EDF97BC" w14:textId="77777777" w:rsidTr="00265A96">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57D158A3" w14:textId="77777777" w:rsidR="009D10B7" w:rsidRDefault="009D10B7" w:rsidP="00265A96">
            <w:r>
              <w:t>Manage project schedule, scope, and budget</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15425430" w14:textId="77777777" w:rsidR="009D10B7" w:rsidRPr="00D823B9"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A4694A"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A680A09"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455C00E" w14:textId="77777777" w:rsidR="009D10B7" w:rsidRDefault="009D10B7" w:rsidP="00265A96">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B5A930" w14:textId="77777777" w:rsidR="009D10B7" w:rsidRDefault="009D10B7" w:rsidP="00265A96">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285095" w14:textId="77777777" w:rsidR="009D10B7" w:rsidRDefault="009D10B7" w:rsidP="00265A96">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11A83C2C" w14:textId="77777777" w:rsidR="009D10B7" w:rsidRDefault="009D10B7" w:rsidP="00265A96">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E1927DE" w14:textId="77777777" w:rsidR="009D10B7" w:rsidRDefault="009D10B7" w:rsidP="00265A96">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1B5F38"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20ACA8"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8C5D2F" w14:textId="77777777" w:rsidR="009D10B7" w:rsidRDefault="009D10B7" w:rsidP="00265A96">
            <w:pPr>
              <w:spacing w:after="60"/>
              <w:jc w:val="center"/>
              <w:rPr>
                <w:rFonts w:cs="Arial"/>
                <w:szCs w:val="22"/>
              </w:rPr>
            </w:pPr>
          </w:p>
        </w:tc>
      </w:tr>
      <w:tr w:rsidR="009D10B7" w:rsidRPr="00D823B9" w14:paraId="68C70C6A" w14:textId="77777777" w:rsidTr="00265A96">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62CCF8F6" w14:textId="77777777" w:rsidR="009D10B7" w:rsidRDefault="009D10B7" w:rsidP="00265A96">
            <w:r>
              <w:t>Update project schedule in ND VIEW</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6C77E455" w14:textId="77777777" w:rsidR="009D10B7" w:rsidRPr="00D823B9"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E7F9175"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FC03A8"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2508D0" w14:textId="77777777" w:rsidR="009D10B7" w:rsidRDefault="009D10B7" w:rsidP="00265A96">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D00A07" w14:textId="77777777" w:rsidR="009D10B7" w:rsidRDefault="009D10B7" w:rsidP="00265A96">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01D68C3" w14:textId="77777777" w:rsidR="009D10B7" w:rsidRDefault="009D10B7" w:rsidP="00265A96">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1348DFDA" w14:textId="77777777" w:rsidR="009D10B7" w:rsidRDefault="009D10B7" w:rsidP="00265A96">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C06DF5" w14:textId="77777777" w:rsidR="009D10B7" w:rsidRDefault="009D10B7" w:rsidP="00265A96">
            <w:pPr>
              <w:spacing w:after="60"/>
              <w:jc w:val="center"/>
              <w:rPr>
                <w:rFonts w:cs="Arial"/>
                <w:szCs w:val="22"/>
              </w:rPr>
            </w:pPr>
            <w:r>
              <w:rPr>
                <w:rFonts w:cs="Arial"/>
                <w:szCs w:val="22"/>
              </w:rPr>
              <w:t>C</w:t>
            </w: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A473FF3"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6D0F23"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4EAA4F4" w14:textId="77777777" w:rsidR="009D10B7" w:rsidRDefault="009D10B7" w:rsidP="00265A96">
            <w:pPr>
              <w:spacing w:after="60"/>
              <w:jc w:val="center"/>
              <w:rPr>
                <w:rFonts w:cs="Arial"/>
                <w:szCs w:val="22"/>
              </w:rPr>
            </w:pPr>
          </w:p>
        </w:tc>
      </w:tr>
      <w:tr w:rsidR="009D10B7" w:rsidRPr="00D823B9" w14:paraId="0C771C94" w14:textId="77777777" w:rsidTr="00265A96">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37342E60" w14:textId="77777777" w:rsidR="009D10B7" w:rsidRDefault="009D10B7" w:rsidP="00265A96">
            <w:r>
              <w:t>Recommend corrective course of action for the project, if necessary</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67E3F9FB" w14:textId="77777777" w:rsidR="009D10B7" w:rsidRPr="00D823B9"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F9FB9C"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43658F4" w14:textId="77777777" w:rsidR="009D10B7" w:rsidRDefault="009D10B7" w:rsidP="00265A96">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FF54D8" w14:textId="77777777" w:rsidR="009D10B7" w:rsidRDefault="009D10B7" w:rsidP="00265A96">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66B1E6" w14:textId="77777777" w:rsidR="009D10B7" w:rsidRDefault="009D10B7" w:rsidP="00265A96">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C36659" w14:textId="77777777" w:rsidR="009D10B7" w:rsidRDefault="009D10B7" w:rsidP="00265A96">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163A3B1A" w14:textId="77777777" w:rsidR="009D10B7" w:rsidRDefault="009D10B7" w:rsidP="00265A96">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FA14F5" w14:textId="77777777" w:rsidR="009D10B7" w:rsidRDefault="009D10B7" w:rsidP="00265A96">
            <w:pPr>
              <w:spacing w:after="60"/>
              <w:jc w:val="center"/>
              <w:rPr>
                <w:rFonts w:cs="Arial"/>
                <w:szCs w:val="22"/>
              </w:rPr>
            </w:pPr>
            <w:r>
              <w:rPr>
                <w:rFonts w:cs="Arial"/>
                <w:szCs w:val="22"/>
              </w:rPr>
              <w:t>C</w:t>
            </w: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02E3E7"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EDFA26"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0A2467E" w14:textId="77777777" w:rsidR="009D10B7" w:rsidRDefault="009D10B7" w:rsidP="00265A96">
            <w:pPr>
              <w:spacing w:after="60"/>
              <w:jc w:val="center"/>
              <w:rPr>
                <w:rFonts w:cs="Arial"/>
                <w:szCs w:val="22"/>
              </w:rPr>
            </w:pPr>
          </w:p>
        </w:tc>
      </w:tr>
      <w:tr w:rsidR="009D10B7" w:rsidRPr="00D823B9" w14:paraId="0FFFD43B" w14:textId="77777777" w:rsidTr="00265A96">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50901436" w14:textId="77777777" w:rsidR="009D10B7" w:rsidRDefault="009D10B7" w:rsidP="00265A96">
            <w:r>
              <w:t>Monitor and control project risks, issues, and action items</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4264292B" w14:textId="77777777" w:rsidR="009D10B7" w:rsidRPr="00D823B9"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8C3063"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2910AA"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714DA1" w14:textId="77777777" w:rsidR="009D10B7" w:rsidRDefault="009D10B7" w:rsidP="00265A96">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7BC0DB4" w14:textId="77777777" w:rsidR="009D10B7" w:rsidRDefault="009D10B7" w:rsidP="00265A96">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6681AB" w14:textId="77777777" w:rsidR="009D10B7" w:rsidRDefault="009D10B7" w:rsidP="00265A96">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3B893757" w14:textId="77777777" w:rsidR="009D10B7" w:rsidRDefault="009D10B7" w:rsidP="00265A96">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1CE39E" w14:textId="77777777" w:rsidR="009D10B7" w:rsidRDefault="009D10B7" w:rsidP="00265A96">
            <w:pPr>
              <w:spacing w:after="60"/>
              <w:jc w:val="center"/>
              <w:rPr>
                <w:rFonts w:cs="Arial"/>
                <w:szCs w:val="22"/>
              </w:rPr>
            </w:pPr>
            <w:r>
              <w:rPr>
                <w:rFonts w:cs="Arial"/>
                <w:szCs w:val="22"/>
              </w:rPr>
              <w:t>C</w:t>
            </w: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154E429"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C1E8D7"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A0E41D0" w14:textId="77777777" w:rsidR="009D10B7" w:rsidRDefault="009D10B7" w:rsidP="00265A96">
            <w:pPr>
              <w:spacing w:after="60"/>
              <w:jc w:val="center"/>
              <w:rPr>
                <w:rFonts w:cs="Arial"/>
                <w:szCs w:val="22"/>
              </w:rPr>
            </w:pPr>
          </w:p>
        </w:tc>
      </w:tr>
      <w:tr w:rsidR="009D10B7" w:rsidRPr="00D823B9" w14:paraId="08CD8047" w14:textId="77777777" w:rsidTr="00265A96">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647DA516" w14:textId="77777777" w:rsidR="009D10B7" w:rsidRDefault="009D10B7" w:rsidP="00265A96">
            <w:r>
              <w:t>Validate status dashboard</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43332C09" w14:textId="77777777" w:rsidR="009D10B7" w:rsidRPr="00D823B9" w:rsidRDefault="009D10B7" w:rsidP="00265A96">
            <w:pPr>
              <w:spacing w:after="60"/>
              <w:jc w:val="center"/>
              <w:rPr>
                <w:rFonts w:cs="Arial"/>
                <w:szCs w:val="22"/>
              </w:rPr>
            </w:pPr>
            <w:r>
              <w:rPr>
                <w:rFonts w:cs="Arial"/>
                <w:szCs w:val="22"/>
              </w:rPr>
              <w:t>I</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D2D3674" w14:textId="77777777" w:rsidR="009D10B7" w:rsidRDefault="009D10B7" w:rsidP="00265A96">
            <w:pPr>
              <w:spacing w:after="60"/>
              <w:jc w:val="center"/>
              <w:rPr>
                <w:rFonts w:cs="Arial"/>
                <w:szCs w:val="22"/>
              </w:rPr>
            </w:pPr>
            <w:r>
              <w:rPr>
                <w:rFonts w:cs="Arial"/>
                <w:szCs w:val="22"/>
              </w:rPr>
              <w:t>I</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8ECA2B" w14:textId="77777777" w:rsidR="009D10B7" w:rsidRDefault="009D10B7" w:rsidP="00265A96">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2EEBF26" w14:textId="77777777" w:rsidR="009D10B7" w:rsidRDefault="009D10B7" w:rsidP="00265A96">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27BB05" w14:textId="77777777" w:rsidR="009D10B7" w:rsidRDefault="009D10B7" w:rsidP="00265A96">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B3E7AB9" w14:textId="77777777" w:rsidR="009D10B7" w:rsidRDefault="009D10B7" w:rsidP="00265A96">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66F6D5C2" w14:textId="77777777" w:rsidR="009D10B7" w:rsidRDefault="009D10B7" w:rsidP="00265A96">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73696A" w14:textId="77777777" w:rsidR="009D10B7" w:rsidRDefault="009D10B7" w:rsidP="00265A96">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9FDD9A"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4052B78"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618239" w14:textId="77777777" w:rsidR="009D10B7" w:rsidRDefault="009D10B7" w:rsidP="00265A96">
            <w:pPr>
              <w:spacing w:after="60"/>
              <w:jc w:val="center"/>
              <w:rPr>
                <w:rFonts w:cs="Arial"/>
                <w:szCs w:val="22"/>
              </w:rPr>
            </w:pPr>
          </w:p>
        </w:tc>
      </w:tr>
      <w:tr w:rsidR="009D10B7" w:rsidRPr="00D823B9" w14:paraId="177C1097" w14:textId="77777777" w:rsidTr="00265A96">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4EBEE6C7" w14:textId="77777777" w:rsidR="009D10B7" w:rsidRDefault="009D10B7" w:rsidP="00265A96">
            <w:r>
              <w:t>Manage project repository</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0CA848F9"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04226B"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CA931EC"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ECF66A" w14:textId="77777777" w:rsidR="009D10B7" w:rsidRDefault="009D10B7" w:rsidP="00265A96">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B60584"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3FE7DF5" w14:textId="77777777" w:rsidR="009D10B7" w:rsidRDefault="009D10B7" w:rsidP="00265A96">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1532F427" w14:textId="77777777" w:rsidR="009D10B7" w:rsidRDefault="009D10B7" w:rsidP="00265A96">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ECD2EF8" w14:textId="77777777" w:rsidR="009D10B7" w:rsidRDefault="009D10B7" w:rsidP="00265A96">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8FBFC8"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5BD0D69"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0B83FFF" w14:textId="77777777" w:rsidR="009D10B7" w:rsidRDefault="009D10B7" w:rsidP="00265A96">
            <w:pPr>
              <w:spacing w:after="60"/>
              <w:jc w:val="center"/>
              <w:rPr>
                <w:rFonts w:cs="Arial"/>
                <w:szCs w:val="22"/>
              </w:rPr>
            </w:pPr>
          </w:p>
        </w:tc>
      </w:tr>
      <w:tr w:rsidR="009D10B7" w:rsidRPr="00D823B9" w14:paraId="0697FD92" w14:textId="77777777" w:rsidTr="00265A96">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0D951EB7" w14:textId="77777777" w:rsidR="009D10B7" w:rsidRDefault="009D10B7" w:rsidP="00265A96">
            <w:r>
              <w:t>Post-implementation report deliverable</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2CC80C40" w14:textId="77777777" w:rsidR="009D10B7" w:rsidRPr="00D823B9" w:rsidRDefault="009D10B7" w:rsidP="00265A96">
            <w:pPr>
              <w:spacing w:after="60"/>
              <w:jc w:val="center"/>
              <w:rPr>
                <w:rFonts w:cs="Arial"/>
                <w:szCs w:val="22"/>
              </w:rPr>
            </w:pPr>
            <w:r>
              <w:rPr>
                <w:rFonts w:cs="Arial"/>
                <w:szCs w:val="22"/>
              </w:rPr>
              <w:t>I</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8ACED1" w14:textId="77777777" w:rsidR="009D10B7" w:rsidRDefault="009D10B7" w:rsidP="00265A96">
            <w:pPr>
              <w:spacing w:after="60"/>
              <w:jc w:val="center"/>
              <w:rPr>
                <w:rFonts w:cs="Arial"/>
                <w:szCs w:val="22"/>
              </w:rPr>
            </w:pPr>
            <w:r>
              <w:rPr>
                <w:rFonts w:cs="Arial"/>
                <w:szCs w:val="22"/>
              </w:rPr>
              <w:t>I</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2CDA0E" w14:textId="77777777" w:rsidR="009D10B7" w:rsidRDefault="009D10B7" w:rsidP="00265A96">
            <w:pPr>
              <w:spacing w:after="60"/>
              <w:jc w:val="center"/>
              <w:rPr>
                <w:rFonts w:cs="Arial"/>
                <w:szCs w:val="22"/>
              </w:rPr>
            </w:pPr>
            <w:r>
              <w:rPr>
                <w:rFonts w:cs="Arial"/>
                <w:szCs w:val="22"/>
              </w:rPr>
              <w:t>A</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4B6126A" w14:textId="77777777" w:rsidR="009D10B7" w:rsidRDefault="009D10B7" w:rsidP="00265A96">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ED69B7" w14:textId="77777777" w:rsidR="009D10B7" w:rsidRDefault="009D10B7" w:rsidP="00265A96">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FD590A" w14:textId="77777777" w:rsidR="009D10B7" w:rsidRDefault="009D10B7" w:rsidP="00265A96">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474D9A04" w14:textId="77777777" w:rsidR="009D10B7" w:rsidRDefault="009D10B7" w:rsidP="00265A96">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1A6CF0" w14:textId="77777777" w:rsidR="009D10B7" w:rsidRDefault="009D10B7" w:rsidP="00265A96">
            <w:pPr>
              <w:spacing w:after="60"/>
              <w:jc w:val="center"/>
              <w:rPr>
                <w:rFonts w:cs="Arial"/>
                <w:szCs w:val="22"/>
              </w:rPr>
            </w:pPr>
            <w:r>
              <w:rPr>
                <w:rFonts w:cs="Arial"/>
                <w:szCs w:val="22"/>
              </w:rPr>
              <w:t>C</w:t>
            </w: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BD1F2BB"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059A49B"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0CC2BF" w14:textId="77777777" w:rsidR="009D10B7" w:rsidRDefault="009D10B7" w:rsidP="00265A96">
            <w:pPr>
              <w:spacing w:after="60"/>
              <w:jc w:val="center"/>
              <w:rPr>
                <w:rFonts w:cs="Arial"/>
                <w:szCs w:val="22"/>
              </w:rPr>
            </w:pPr>
          </w:p>
        </w:tc>
      </w:tr>
      <w:tr w:rsidR="009D10B7" w:rsidRPr="00D823B9" w14:paraId="4199A142" w14:textId="77777777" w:rsidTr="00265A96">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0FE777E6" w14:textId="77777777" w:rsidR="009D10B7" w:rsidRDefault="009D10B7" w:rsidP="00265A96">
            <w:r>
              <w:t>Archive project documentation</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3DEF6C53" w14:textId="77777777" w:rsidR="009D10B7" w:rsidRPr="00D823B9"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51B87B7"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324FF9"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132CACA" w14:textId="77777777" w:rsidR="009D10B7" w:rsidRDefault="009D10B7" w:rsidP="00265A96">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9A7E3A"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5E93E8E" w14:textId="77777777" w:rsidR="009D10B7" w:rsidRDefault="009D10B7" w:rsidP="00265A96">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00118C01" w14:textId="77777777" w:rsidR="009D10B7" w:rsidRDefault="009D10B7" w:rsidP="00265A96">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C34C19A" w14:textId="77777777" w:rsidR="009D10B7" w:rsidRDefault="009D10B7" w:rsidP="00265A96">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EF41679"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0F0C28"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D521919" w14:textId="77777777" w:rsidR="009D10B7" w:rsidRDefault="009D10B7" w:rsidP="00265A96">
            <w:pPr>
              <w:spacing w:after="60"/>
              <w:jc w:val="center"/>
              <w:rPr>
                <w:rFonts w:cs="Arial"/>
                <w:szCs w:val="22"/>
              </w:rPr>
            </w:pPr>
          </w:p>
        </w:tc>
      </w:tr>
      <w:tr w:rsidR="009D10B7" w:rsidRPr="00D823B9" w14:paraId="3313D315" w14:textId="77777777" w:rsidTr="00265A96">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3DCC3E43" w14:textId="77777777" w:rsidR="009D10B7" w:rsidRDefault="009D10B7" w:rsidP="00265A96">
            <w:r>
              <w:t>Perform project cleanup (e.g., vendor security access)</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5F7D6FA6" w14:textId="77777777" w:rsidR="009D10B7" w:rsidRPr="00D823B9"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310EF1"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7171302"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B411D4D" w14:textId="77777777" w:rsidR="009D10B7" w:rsidRDefault="009D10B7" w:rsidP="00265A96">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0DEA44"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E0FDA1" w14:textId="77777777" w:rsidR="009D10B7" w:rsidRDefault="009D10B7" w:rsidP="00265A96">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3E6EFBE7" w14:textId="77777777" w:rsidR="009D10B7" w:rsidRDefault="009D10B7" w:rsidP="00265A96">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2C2B4C5" w14:textId="77777777" w:rsidR="009D10B7" w:rsidRDefault="009D10B7" w:rsidP="00265A96">
            <w:pPr>
              <w:spacing w:after="60"/>
              <w:jc w:val="center"/>
              <w:rPr>
                <w:rFonts w:cs="Arial"/>
                <w:szCs w:val="22"/>
              </w:rPr>
            </w:pPr>
            <w:r>
              <w:rPr>
                <w:rFonts w:cs="Arial"/>
                <w:szCs w:val="22"/>
              </w:rPr>
              <w:t>C</w:t>
            </w: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29DB9F7"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7F40EC0" w14:textId="77777777" w:rsidR="009D10B7" w:rsidRDefault="009D10B7" w:rsidP="00265A96">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E6A34F" w14:textId="77777777" w:rsidR="009D10B7" w:rsidRDefault="009D10B7" w:rsidP="00265A96">
            <w:pPr>
              <w:spacing w:after="60"/>
              <w:jc w:val="center"/>
              <w:rPr>
                <w:rFonts w:cs="Arial"/>
                <w:szCs w:val="22"/>
              </w:rPr>
            </w:pPr>
          </w:p>
        </w:tc>
      </w:tr>
    </w:tbl>
    <w:p w14:paraId="25EC656B" w14:textId="1325B1AC" w:rsidR="00BD2A4B" w:rsidRPr="00B35C97" w:rsidRDefault="0061029E" w:rsidP="00627519">
      <w:pPr>
        <w:pStyle w:val="Heading1"/>
      </w:pPr>
      <w:bookmarkStart w:id="21" w:name="_Toc202878222"/>
      <w:r>
        <w:lastRenderedPageBreak/>
        <w:t>Scope Management</w:t>
      </w:r>
      <w:bookmarkEnd w:id="21"/>
    </w:p>
    <w:p w14:paraId="25EC6576" w14:textId="50699C06" w:rsidR="00666C11" w:rsidRPr="00C41FE8" w:rsidRDefault="00CE307B" w:rsidP="00BE2D58">
      <w:pPr>
        <w:pStyle w:val="Heading2"/>
      </w:pPr>
      <w:bookmarkStart w:id="22" w:name="_Toc202878223"/>
      <w:r w:rsidRPr="00C41FE8">
        <w:t>In Scope</w:t>
      </w:r>
      <w:bookmarkEnd w:id="22"/>
    </w:p>
    <w:p w14:paraId="1974BB45" w14:textId="4F0C4F1F" w:rsidR="005C4C04" w:rsidRDefault="0061029E" w:rsidP="005C4C04">
      <w:pPr>
        <w:pStyle w:val="BlueInstructions"/>
      </w:pPr>
      <w:r>
        <w:t xml:space="preserve">In </w:t>
      </w:r>
      <w:r w:rsidRPr="007A51CC">
        <w:t xml:space="preserve">addition to the deliverables of the project, this section should include those processes that are within the scope of the project but may not be defined as a deliverable in the </w:t>
      </w:r>
      <w:r>
        <w:t>acceptance management log</w:t>
      </w:r>
      <w:r w:rsidRPr="007A51CC">
        <w:t>. The list included with this template should be modified to meet the needs of the individual project</w:t>
      </w:r>
      <w:r>
        <w:t>.</w:t>
      </w:r>
    </w:p>
    <w:p w14:paraId="26444895" w14:textId="45C135EA" w:rsidR="0061029E" w:rsidRDefault="0061029E" w:rsidP="005C4C04">
      <w:pPr>
        <w:pStyle w:val="BlueInstructions"/>
      </w:pPr>
      <w:r>
        <w:t>For example:</w:t>
      </w:r>
    </w:p>
    <w:p w14:paraId="2332764F" w14:textId="45A4914C" w:rsidR="0061029E" w:rsidRDefault="0061029E" w:rsidP="00A227B0">
      <w:pPr>
        <w:pStyle w:val="ListParagraph"/>
        <w:numPr>
          <w:ilvl w:val="0"/>
          <w:numId w:val="12"/>
        </w:numPr>
        <w:spacing w:before="120"/>
        <w:contextualSpacing w:val="0"/>
      </w:pPr>
      <w:r>
        <w:t>Gap analysis and Gap Analysis Matrix deliverable</w:t>
      </w:r>
    </w:p>
    <w:p w14:paraId="3B4D26A9" w14:textId="1B5DF711" w:rsidR="0061029E" w:rsidRDefault="0061029E" w:rsidP="00A227B0">
      <w:pPr>
        <w:pStyle w:val="ListParagraph"/>
        <w:numPr>
          <w:ilvl w:val="0"/>
          <w:numId w:val="12"/>
        </w:numPr>
        <w:spacing w:before="120"/>
        <w:contextualSpacing w:val="0"/>
      </w:pPr>
      <w:r>
        <w:t>System configuration</w:t>
      </w:r>
    </w:p>
    <w:p w14:paraId="7EDBFA80" w14:textId="10C5FC7A" w:rsidR="0061029E" w:rsidRDefault="00F17470" w:rsidP="00A227B0">
      <w:pPr>
        <w:pStyle w:val="ListParagraph"/>
        <w:numPr>
          <w:ilvl w:val="0"/>
          <w:numId w:val="12"/>
        </w:numPr>
        <w:spacing w:before="120"/>
        <w:contextualSpacing w:val="0"/>
      </w:pPr>
      <w:r>
        <w:t>Testing</w:t>
      </w:r>
    </w:p>
    <w:p w14:paraId="16738FE4" w14:textId="10A95D5F" w:rsidR="00F17470" w:rsidRDefault="00F17470" w:rsidP="00A227B0">
      <w:pPr>
        <w:pStyle w:val="ListParagraph"/>
        <w:numPr>
          <w:ilvl w:val="1"/>
          <w:numId w:val="12"/>
        </w:numPr>
        <w:spacing w:before="120"/>
        <w:contextualSpacing w:val="0"/>
      </w:pPr>
      <w:r>
        <w:t>Test Management Plan deliverable</w:t>
      </w:r>
    </w:p>
    <w:p w14:paraId="5436F860" w14:textId="10409C34" w:rsidR="00F17470" w:rsidRDefault="00F17470" w:rsidP="00A227B0">
      <w:pPr>
        <w:pStyle w:val="ListParagraph"/>
        <w:numPr>
          <w:ilvl w:val="1"/>
          <w:numId w:val="12"/>
        </w:numPr>
        <w:spacing w:before="120"/>
        <w:contextualSpacing w:val="0"/>
      </w:pPr>
      <w:r>
        <w:t>System testing</w:t>
      </w:r>
    </w:p>
    <w:p w14:paraId="19B5359C" w14:textId="41A3D198" w:rsidR="00F17470" w:rsidRDefault="00C97C76" w:rsidP="00A227B0">
      <w:pPr>
        <w:pStyle w:val="ListParagraph"/>
        <w:numPr>
          <w:ilvl w:val="1"/>
          <w:numId w:val="12"/>
        </w:numPr>
        <w:spacing w:before="120"/>
        <w:contextualSpacing w:val="0"/>
      </w:pPr>
      <w:r>
        <w:t>User a</w:t>
      </w:r>
      <w:r w:rsidR="00F17470">
        <w:t>cceptance testing scenario development</w:t>
      </w:r>
    </w:p>
    <w:p w14:paraId="29E65106" w14:textId="79ED44BF" w:rsidR="00F17470" w:rsidRDefault="00C97C76" w:rsidP="00A227B0">
      <w:pPr>
        <w:pStyle w:val="ListParagraph"/>
        <w:numPr>
          <w:ilvl w:val="1"/>
          <w:numId w:val="12"/>
        </w:numPr>
        <w:spacing w:before="120"/>
        <w:contextualSpacing w:val="0"/>
      </w:pPr>
      <w:r>
        <w:t>User a</w:t>
      </w:r>
      <w:r w:rsidR="00F17470">
        <w:t>cceptance testing</w:t>
      </w:r>
    </w:p>
    <w:p w14:paraId="0B11C9A4" w14:textId="507DCD7B" w:rsidR="00F17470" w:rsidRDefault="00F17470" w:rsidP="00A227B0">
      <w:pPr>
        <w:pStyle w:val="ListParagraph"/>
        <w:numPr>
          <w:ilvl w:val="0"/>
          <w:numId w:val="12"/>
        </w:numPr>
        <w:spacing w:before="120"/>
        <w:contextualSpacing w:val="0"/>
      </w:pPr>
      <w:r>
        <w:t>Training</w:t>
      </w:r>
    </w:p>
    <w:p w14:paraId="0540D84E" w14:textId="7B558149" w:rsidR="00F17470" w:rsidRDefault="00F17470" w:rsidP="00A227B0">
      <w:pPr>
        <w:pStyle w:val="ListParagraph"/>
        <w:numPr>
          <w:ilvl w:val="1"/>
          <w:numId w:val="12"/>
        </w:numPr>
        <w:spacing w:before="120"/>
        <w:contextualSpacing w:val="0"/>
      </w:pPr>
      <w:r>
        <w:t>Training Management Plan deliverable</w:t>
      </w:r>
    </w:p>
    <w:p w14:paraId="1A4DC57B" w14:textId="7266AEA8" w:rsidR="00F17470" w:rsidRDefault="00F17470" w:rsidP="00A227B0">
      <w:pPr>
        <w:pStyle w:val="ListParagraph"/>
        <w:numPr>
          <w:ilvl w:val="1"/>
          <w:numId w:val="12"/>
        </w:numPr>
        <w:spacing w:before="120"/>
        <w:contextualSpacing w:val="0"/>
      </w:pPr>
      <w:r>
        <w:t>End user and administrator training and documentation</w:t>
      </w:r>
    </w:p>
    <w:p w14:paraId="68474616" w14:textId="73F4AF18" w:rsidR="00F17470" w:rsidRDefault="00F17470" w:rsidP="00A227B0">
      <w:pPr>
        <w:pStyle w:val="ListParagraph"/>
        <w:numPr>
          <w:ilvl w:val="0"/>
          <w:numId w:val="12"/>
        </w:numPr>
        <w:spacing w:before="120"/>
        <w:contextualSpacing w:val="0"/>
      </w:pPr>
      <w:r>
        <w:t>Organizational change activities</w:t>
      </w:r>
    </w:p>
    <w:p w14:paraId="5EBB0F60" w14:textId="07585F20" w:rsidR="00F17470" w:rsidRDefault="00F17470" w:rsidP="00A227B0">
      <w:pPr>
        <w:pStyle w:val="ListParagraph"/>
        <w:numPr>
          <w:ilvl w:val="0"/>
          <w:numId w:val="12"/>
        </w:numPr>
        <w:spacing w:before="120"/>
        <w:contextualSpacing w:val="0"/>
      </w:pPr>
      <w:r>
        <w:t>Implementation</w:t>
      </w:r>
      <w:r w:rsidR="006901DF">
        <w:t xml:space="preserve"> of the x product to include:</w:t>
      </w:r>
    </w:p>
    <w:p w14:paraId="7AFD2DF7" w14:textId="2AF09663" w:rsidR="006901DF" w:rsidRDefault="006901DF" w:rsidP="006901DF">
      <w:pPr>
        <w:pStyle w:val="ListParagraph"/>
        <w:numPr>
          <w:ilvl w:val="1"/>
          <w:numId w:val="12"/>
        </w:numPr>
        <w:spacing w:before="120"/>
        <w:contextualSpacing w:val="0"/>
      </w:pPr>
      <w:r>
        <w:t>x module</w:t>
      </w:r>
    </w:p>
    <w:p w14:paraId="757FAB4A" w14:textId="3F4D6E32" w:rsidR="006901DF" w:rsidRDefault="006901DF" w:rsidP="006901DF">
      <w:pPr>
        <w:pStyle w:val="ListParagraph"/>
        <w:numPr>
          <w:ilvl w:val="1"/>
          <w:numId w:val="12"/>
        </w:numPr>
        <w:spacing w:before="120"/>
        <w:contextualSpacing w:val="0"/>
      </w:pPr>
      <w:r>
        <w:t>x interface</w:t>
      </w:r>
    </w:p>
    <w:p w14:paraId="46A1AAD0" w14:textId="33FD23A9" w:rsidR="006901DF" w:rsidRDefault="006901DF" w:rsidP="006901DF">
      <w:pPr>
        <w:pStyle w:val="ListParagraph"/>
        <w:numPr>
          <w:ilvl w:val="1"/>
          <w:numId w:val="12"/>
        </w:numPr>
        <w:spacing w:before="120"/>
        <w:contextualSpacing w:val="0"/>
      </w:pPr>
      <w:r>
        <w:t>…</w:t>
      </w:r>
    </w:p>
    <w:p w14:paraId="247A3820" w14:textId="7D34486B" w:rsidR="00F17470" w:rsidRDefault="00F17470" w:rsidP="00A227B0">
      <w:pPr>
        <w:pStyle w:val="ListParagraph"/>
        <w:numPr>
          <w:ilvl w:val="0"/>
          <w:numId w:val="12"/>
        </w:numPr>
        <w:spacing w:before="120"/>
        <w:contextualSpacing w:val="0"/>
      </w:pPr>
      <w:r>
        <w:t>Closing</w:t>
      </w:r>
    </w:p>
    <w:p w14:paraId="5F4D6719" w14:textId="448147EE" w:rsidR="00F17470" w:rsidRDefault="00F17470" w:rsidP="00A227B0">
      <w:pPr>
        <w:pStyle w:val="ListParagraph"/>
        <w:numPr>
          <w:ilvl w:val="1"/>
          <w:numId w:val="12"/>
        </w:numPr>
        <w:spacing w:before="120"/>
        <w:contextualSpacing w:val="0"/>
      </w:pPr>
      <w:r>
        <w:t>Project team surveys</w:t>
      </w:r>
    </w:p>
    <w:p w14:paraId="59CB3B7D" w14:textId="0E6BF973" w:rsidR="00F17470" w:rsidRDefault="00F17470" w:rsidP="00A227B0">
      <w:pPr>
        <w:pStyle w:val="ListParagraph"/>
        <w:numPr>
          <w:ilvl w:val="1"/>
          <w:numId w:val="12"/>
        </w:numPr>
        <w:spacing w:before="120"/>
        <w:contextualSpacing w:val="0"/>
      </w:pPr>
      <w:r>
        <w:t>Post-Implementation Report deliverable</w:t>
      </w:r>
    </w:p>
    <w:p w14:paraId="4A1E7C26" w14:textId="54207DDC" w:rsidR="00F17470" w:rsidRDefault="00F17470" w:rsidP="00A227B0">
      <w:pPr>
        <w:pStyle w:val="ListParagraph"/>
        <w:numPr>
          <w:ilvl w:val="1"/>
          <w:numId w:val="12"/>
        </w:numPr>
        <w:spacing w:before="120"/>
        <w:contextualSpacing w:val="0"/>
      </w:pPr>
      <w:r>
        <w:t>Project Closeout meeting</w:t>
      </w:r>
    </w:p>
    <w:p w14:paraId="25EC6B22" w14:textId="77777777" w:rsidR="00B313CC" w:rsidRPr="00C41FE8" w:rsidRDefault="00B313CC" w:rsidP="003E2DC5">
      <w:pPr>
        <w:pStyle w:val="Heading2"/>
        <w:rPr>
          <w:rFonts w:eastAsia="Times New Roman"/>
        </w:rPr>
      </w:pPr>
      <w:bookmarkStart w:id="23" w:name="_Toc236719785"/>
      <w:bookmarkStart w:id="24" w:name="_Ref265504139"/>
      <w:bookmarkStart w:id="25" w:name="_Toc202878224"/>
      <w:r w:rsidRPr="00C41FE8">
        <w:t>Out</w:t>
      </w:r>
      <w:r w:rsidRPr="00C41FE8">
        <w:rPr>
          <w:rFonts w:eastAsia="Times New Roman"/>
        </w:rPr>
        <w:t xml:space="preserve"> of Scope</w:t>
      </w:r>
      <w:bookmarkEnd w:id="23"/>
      <w:bookmarkEnd w:id="24"/>
      <w:bookmarkEnd w:id="25"/>
      <w:r w:rsidRPr="00C41FE8">
        <w:rPr>
          <w:rFonts w:eastAsia="Times New Roman"/>
        </w:rPr>
        <w:t xml:space="preserve"> </w:t>
      </w:r>
    </w:p>
    <w:p w14:paraId="48AE053B" w14:textId="53458894" w:rsidR="0080780A" w:rsidRDefault="00DA4F67" w:rsidP="0080780A">
      <w:pPr>
        <w:spacing w:before="120"/>
        <w:rPr>
          <w:i/>
          <w:color w:val="1F497D" w:themeColor="text2"/>
        </w:rPr>
      </w:pPr>
      <w:bookmarkStart w:id="26" w:name="_Toc120084637"/>
      <w:bookmarkStart w:id="27" w:name="_Toc120084638"/>
      <w:bookmarkStart w:id="28" w:name="_Toc236719788"/>
      <w:bookmarkEnd w:id="26"/>
      <w:bookmarkEnd w:id="27"/>
      <w:r w:rsidRPr="007A51CC">
        <w:rPr>
          <w:i/>
          <w:color w:val="1F497D" w:themeColor="text2"/>
        </w:rPr>
        <w:t>Sometimes it is as important to state what is out of scope for the project as it is to state what is in scope to ensure complete understanding of the scope of the project</w:t>
      </w:r>
      <w:r w:rsidR="005C4C04">
        <w:rPr>
          <w:i/>
          <w:color w:val="1F497D" w:themeColor="text2"/>
        </w:rPr>
        <w:t xml:space="preserve"> when entering the planning phase</w:t>
      </w:r>
      <w:r w:rsidRPr="007A51CC">
        <w:rPr>
          <w:i/>
          <w:color w:val="1F497D" w:themeColor="text2"/>
        </w:rPr>
        <w:t xml:space="preserve">. </w:t>
      </w:r>
      <w:r w:rsidR="00DD560B">
        <w:rPr>
          <w:i/>
          <w:color w:val="1F497D" w:themeColor="text2"/>
        </w:rPr>
        <w:t>A good rule of thumb is that if there was a decision to specifically not include something in your project, include it here. This section should also include any standard processes the agency chooses or receives permission to bypass. These items often have an associated risk that should be documented.</w:t>
      </w:r>
    </w:p>
    <w:p w14:paraId="0EFFE5B8" w14:textId="0EEDE9C5" w:rsidR="00DE0CC2" w:rsidRDefault="00DA4F67" w:rsidP="000250E1">
      <w:pPr>
        <w:spacing w:before="120"/>
        <w:rPr>
          <w:i/>
          <w:color w:val="1F497D" w:themeColor="text2"/>
        </w:rPr>
      </w:pPr>
      <w:r w:rsidRPr="007A51CC">
        <w:rPr>
          <w:i/>
          <w:color w:val="1F497D" w:themeColor="text2"/>
        </w:rPr>
        <w:t>The list included with this template should be modified to meet the needs of the individual project.</w:t>
      </w:r>
      <w:r w:rsidR="00540631">
        <w:rPr>
          <w:i/>
          <w:color w:val="1F497D" w:themeColor="text2"/>
        </w:rPr>
        <w:t xml:space="preserve"> </w:t>
      </w:r>
    </w:p>
    <w:p w14:paraId="25EC6B24" w14:textId="4F611347" w:rsidR="00DA4F67" w:rsidRDefault="005C4C04" w:rsidP="000D6CDA">
      <w:pPr>
        <w:spacing w:before="120"/>
      </w:pPr>
      <w:r>
        <w:t xml:space="preserve">Any element not listed as “in scope” is considered out of the scope of the project. However, specifically, the scope of the project does </w:t>
      </w:r>
      <w:r w:rsidRPr="000250E1">
        <w:rPr>
          <w:u w:val="single"/>
        </w:rPr>
        <w:t>not</w:t>
      </w:r>
      <w:r>
        <w:t xml:space="preserve"> include</w:t>
      </w:r>
      <w:r w:rsidR="00DA4F67">
        <w:t>:</w:t>
      </w:r>
    </w:p>
    <w:p w14:paraId="43900CEE" w14:textId="51D79FCE" w:rsidR="00942D49" w:rsidRDefault="00942D49" w:rsidP="00942D49">
      <w:pPr>
        <w:pStyle w:val="BlueInstructions"/>
      </w:pPr>
      <w:r>
        <w:t>Examples:</w:t>
      </w:r>
    </w:p>
    <w:p w14:paraId="25EC6B25" w14:textId="0ACB02E3" w:rsidR="00DA4F67" w:rsidRDefault="00DA4F67" w:rsidP="00A227B0">
      <w:pPr>
        <w:pStyle w:val="ListParagraph"/>
        <w:numPr>
          <w:ilvl w:val="0"/>
          <w:numId w:val="2"/>
        </w:numPr>
        <w:spacing w:before="120"/>
        <w:contextualSpacing w:val="0"/>
      </w:pPr>
      <w:r>
        <w:t xml:space="preserve">The </w:t>
      </w:r>
      <w:r w:rsidRPr="005C4C04">
        <w:rPr>
          <w:rStyle w:val="BlueInstructionsChar"/>
        </w:rPr>
        <w:t>&lt;component&gt;</w:t>
      </w:r>
      <w:r w:rsidRPr="000250E1">
        <w:rPr>
          <w:color w:val="1F497D" w:themeColor="text2"/>
        </w:rPr>
        <w:t xml:space="preserve"> </w:t>
      </w:r>
      <w:r>
        <w:t xml:space="preserve">of the </w:t>
      </w:r>
      <w:r w:rsidRPr="005C4C04">
        <w:rPr>
          <w:rStyle w:val="BlueInstructionsChar"/>
        </w:rPr>
        <w:t>&lt;product&gt;</w:t>
      </w:r>
    </w:p>
    <w:p w14:paraId="25EC6B26" w14:textId="27CEE3A6" w:rsidR="00DA4F67" w:rsidRDefault="00DA4F67" w:rsidP="00A227B0">
      <w:pPr>
        <w:pStyle w:val="ListParagraph"/>
        <w:numPr>
          <w:ilvl w:val="0"/>
          <w:numId w:val="2"/>
        </w:numPr>
        <w:spacing w:before="120"/>
        <w:contextualSpacing w:val="0"/>
      </w:pPr>
      <w:r>
        <w:t xml:space="preserve">The interface to </w:t>
      </w:r>
      <w:r w:rsidRPr="005C4C04">
        <w:rPr>
          <w:rStyle w:val="BlueInstructionsChar"/>
        </w:rPr>
        <w:t>&lt;system&gt;</w:t>
      </w:r>
    </w:p>
    <w:p w14:paraId="49FD3AB3" w14:textId="21771798" w:rsidR="00F17470" w:rsidRDefault="00F17470" w:rsidP="003E2DC5">
      <w:pPr>
        <w:pStyle w:val="Heading2"/>
      </w:pPr>
      <w:bookmarkStart w:id="29" w:name="_Toc202878225"/>
      <w:r>
        <w:lastRenderedPageBreak/>
        <w:t>Deliverable Expectations</w:t>
      </w:r>
      <w:bookmarkEnd w:id="29"/>
    </w:p>
    <w:p w14:paraId="300E0E09" w14:textId="77777777" w:rsidR="009D7FC4" w:rsidRPr="0002279B" w:rsidRDefault="009D7FC4" w:rsidP="00B71F14">
      <w:pPr>
        <w:pStyle w:val="BlueInstructions"/>
        <w:keepNext/>
        <w:keepLines/>
        <w:rPr>
          <w:sz w:val="32"/>
          <w:szCs w:val="32"/>
        </w:rPr>
      </w:pPr>
      <w:r w:rsidRPr="0002279B">
        <w:rPr>
          <w:b/>
          <w:bCs/>
          <w:sz w:val="32"/>
          <w:szCs w:val="32"/>
        </w:rPr>
        <w:t>If this is a vendor project, expectations and acceptance criteria should be defined in the contract, and this table can be deleted</w:t>
      </w:r>
      <w:r w:rsidRPr="0002279B">
        <w:rPr>
          <w:sz w:val="32"/>
          <w:szCs w:val="32"/>
        </w:rPr>
        <w:t xml:space="preserve">. </w:t>
      </w:r>
    </w:p>
    <w:p w14:paraId="5E4DFBC2" w14:textId="610ECB6A" w:rsidR="00F17470" w:rsidRDefault="00F17470" w:rsidP="00B71F14">
      <w:pPr>
        <w:pStyle w:val="BlueInstructions"/>
        <w:keepNext/>
        <w:keepLines/>
      </w:pPr>
      <w:r>
        <w:t xml:space="preserve">Have a conversation with </w:t>
      </w:r>
      <w:r w:rsidR="00B353B1">
        <w:t xml:space="preserve">the </w:t>
      </w:r>
      <w:r>
        <w:t xml:space="preserve">customer to determine what “good” looks like and what they are expecting to receive for each deliverable. </w:t>
      </w:r>
      <w:r w:rsidR="00DC164C">
        <w:t>Y</w:t>
      </w:r>
      <w:r>
        <w:t>ou can use the table as is</w:t>
      </w:r>
      <w:r w:rsidR="00DC164C">
        <w:t xml:space="preserve"> </w:t>
      </w:r>
      <w:r>
        <w:t>or add acceptance criteria for each item along with expectations.</w:t>
      </w:r>
    </w:p>
    <w:p w14:paraId="70D0E294" w14:textId="251AD104" w:rsidR="00F17470" w:rsidRDefault="00F17470" w:rsidP="00B71F14">
      <w:pPr>
        <w:pStyle w:val="BlueInstructions"/>
        <w:keepNext/>
        <w:keepLines/>
      </w:pPr>
      <w:r w:rsidRPr="007A51CC">
        <w:t>Fill in/change as applicable</w:t>
      </w:r>
      <w:r>
        <w:t>.</w:t>
      </w:r>
    </w:p>
    <w:p w14:paraId="10D15282" w14:textId="77777777" w:rsidR="00B71F14" w:rsidRPr="00F17470" w:rsidRDefault="00B71F14" w:rsidP="00B71F14">
      <w:pPr>
        <w:keepNext/>
        <w:keepLines/>
      </w:pPr>
    </w:p>
    <w:p w14:paraId="1B45A19C" w14:textId="38D9EB51" w:rsidR="00F17470" w:rsidRDefault="00F17470" w:rsidP="00F150AC">
      <w:pPr>
        <w:pStyle w:val="Caption"/>
        <w:keepLines/>
      </w:pPr>
      <w:bookmarkStart w:id="30" w:name="_Toc202366643"/>
      <w:r>
        <w:t xml:space="preserve">Table </w:t>
      </w:r>
      <w:r>
        <w:fldChar w:fldCharType="begin"/>
      </w:r>
      <w:r>
        <w:instrText>SEQ Table \* ARABIC</w:instrText>
      </w:r>
      <w:r>
        <w:fldChar w:fldCharType="separate"/>
      </w:r>
      <w:r w:rsidR="00FE6495">
        <w:rPr>
          <w:noProof/>
        </w:rPr>
        <w:t>2</w:t>
      </w:r>
      <w:r>
        <w:fldChar w:fldCharType="end"/>
      </w:r>
      <w:r>
        <w:t>: Deliverable Expectations</w:t>
      </w:r>
      <w:bookmarkEnd w:id="30"/>
    </w:p>
    <w:tbl>
      <w:tblPr>
        <w:tblW w:w="9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4652"/>
      </w:tblGrid>
      <w:tr w:rsidR="00F17470" w:rsidRPr="00D823B9" w14:paraId="678CEDD2" w14:textId="77777777" w:rsidTr="00387D7C">
        <w:trPr>
          <w:cantSplit/>
          <w:trHeight w:val="255"/>
          <w:tblHeader/>
          <w:jc w:val="center"/>
        </w:trPr>
        <w:tc>
          <w:tcPr>
            <w:tcW w:w="4500" w:type="dxa"/>
            <w:tcBorders>
              <w:top w:val="nil"/>
              <w:left w:val="nil"/>
              <w:bottom w:val="nil"/>
              <w:right w:val="nil"/>
            </w:tcBorders>
            <w:shd w:val="clear" w:color="auto" w:fill="D34727"/>
            <w:noWrap/>
          </w:tcPr>
          <w:p w14:paraId="2F6CC99E" w14:textId="280091DF" w:rsidR="00F17470" w:rsidRPr="00E0232C" w:rsidRDefault="00F17470" w:rsidP="008F2E26">
            <w:pPr>
              <w:keepNext/>
              <w:keepLines/>
              <w:spacing w:after="60"/>
              <w:ind w:left="68"/>
              <w:rPr>
                <w:rFonts w:cs="Arial"/>
                <w:b/>
                <w:color w:val="FFFFFF" w:themeColor="background1"/>
                <w:szCs w:val="22"/>
              </w:rPr>
            </w:pPr>
            <w:r>
              <w:rPr>
                <w:rFonts w:cs="Arial"/>
                <w:b/>
                <w:color w:val="FFFFFF" w:themeColor="background1"/>
                <w:szCs w:val="22"/>
              </w:rPr>
              <w:t>Deliverable</w:t>
            </w:r>
          </w:p>
        </w:tc>
        <w:tc>
          <w:tcPr>
            <w:tcW w:w="4652" w:type="dxa"/>
            <w:tcBorders>
              <w:top w:val="nil"/>
              <w:left w:val="nil"/>
              <w:bottom w:val="nil"/>
              <w:right w:val="nil"/>
            </w:tcBorders>
            <w:shd w:val="clear" w:color="auto" w:fill="D34727"/>
            <w:noWrap/>
          </w:tcPr>
          <w:p w14:paraId="7B7F8E8F" w14:textId="66B1357D" w:rsidR="00F17470" w:rsidRPr="00E0232C" w:rsidRDefault="00F17470" w:rsidP="00F150AC">
            <w:pPr>
              <w:keepNext/>
              <w:keepLines/>
              <w:spacing w:after="60"/>
              <w:rPr>
                <w:rFonts w:cs="Arial"/>
                <w:b/>
                <w:color w:val="FFFFFF" w:themeColor="background1"/>
                <w:szCs w:val="22"/>
              </w:rPr>
            </w:pPr>
            <w:r>
              <w:rPr>
                <w:rFonts w:cs="Arial"/>
                <w:b/>
                <w:color w:val="FFFFFF" w:themeColor="background1"/>
                <w:szCs w:val="22"/>
              </w:rPr>
              <w:t>Deliverable Expectations</w:t>
            </w:r>
          </w:p>
        </w:tc>
      </w:tr>
      <w:tr w:rsidR="00F17470" w:rsidRPr="005307EE" w14:paraId="5EC2D5D4" w14:textId="77777777" w:rsidTr="00387D7C">
        <w:trPr>
          <w:cantSplit/>
          <w:trHeight w:val="144"/>
          <w:tblHeader/>
          <w:jc w:val="center"/>
        </w:trPr>
        <w:tc>
          <w:tcPr>
            <w:tcW w:w="4500" w:type="dxa"/>
            <w:tcBorders>
              <w:top w:val="nil"/>
              <w:left w:val="nil"/>
              <w:bottom w:val="nil"/>
              <w:right w:val="nil"/>
            </w:tcBorders>
            <w:shd w:val="clear" w:color="auto" w:fill="B6B0A2"/>
            <w:noWrap/>
          </w:tcPr>
          <w:p w14:paraId="248C8475" w14:textId="77777777" w:rsidR="00F17470" w:rsidRPr="005307EE" w:rsidRDefault="00F17470" w:rsidP="008F2E26">
            <w:pPr>
              <w:keepNext/>
              <w:keepLines/>
              <w:spacing w:before="0" w:after="0"/>
              <w:ind w:left="68"/>
              <w:rPr>
                <w:rFonts w:cs="Arial"/>
                <w:sz w:val="10"/>
                <w:szCs w:val="10"/>
              </w:rPr>
            </w:pPr>
          </w:p>
        </w:tc>
        <w:tc>
          <w:tcPr>
            <w:tcW w:w="4652" w:type="dxa"/>
            <w:tcBorders>
              <w:top w:val="nil"/>
              <w:left w:val="nil"/>
              <w:bottom w:val="nil"/>
              <w:right w:val="nil"/>
            </w:tcBorders>
            <w:shd w:val="clear" w:color="auto" w:fill="B6B0A2"/>
            <w:noWrap/>
          </w:tcPr>
          <w:p w14:paraId="3DC236F3" w14:textId="77777777" w:rsidR="00F17470" w:rsidRPr="005307EE" w:rsidRDefault="00F17470" w:rsidP="00F150AC">
            <w:pPr>
              <w:keepNext/>
              <w:keepLines/>
              <w:spacing w:before="0" w:after="0"/>
              <w:rPr>
                <w:rFonts w:cs="Arial"/>
                <w:sz w:val="10"/>
                <w:szCs w:val="10"/>
              </w:rPr>
            </w:pPr>
          </w:p>
        </w:tc>
      </w:tr>
      <w:tr w:rsidR="00F17470" w:rsidRPr="00D823B9" w14:paraId="502AB40C" w14:textId="77777777" w:rsidTr="00387D7C">
        <w:trPr>
          <w:cantSplit/>
          <w:trHeight w:val="255"/>
          <w:jc w:val="center"/>
        </w:trPr>
        <w:tc>
          <w:tcPr>
            <w:tcW w:w="450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A21E28C" w14:textId="69C2F0DC" w:rsidR="00F17470" w:rsidRDefault="00387D7C" w:rsidP="008F2E26">
            <w:pPr>
              <w:spacing w:after="60"/>
              <w:ind w:left="68"/>
              <w:rPr>
                <w:rFonts w:cs="Arial"/>
                <w:szCs w:val="22"/>
              </w:rPr>
            </w:pPr>
            <w:r>
              <w:rPr>
                <w:rFonts w:cs="Arial"/>
                <w:szCs w:val="22"/>
              </w:rPr>
              <w:t>Project Plan and Schedule</w:t>
            </w:r>
          </w:p>
        </w:tc>
        <w:tc>
          <w:tcPr>
            <w:tcW w:w="4652"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0FCE004" w14:textId="794D9E21" w:rsidR="00D225BA" w:rsidRDefault="00D225BA" w:rsidP="00F150AC">
            <w:pPr>
              <w:spacing w:after="60"/>
              <w:rPr>
                <w:rFonts w:cs="Arial"/>
                <w:szCs w:val="22"/>
              </w:rPr>
            </w:pPr>
            <w:r>
              <w:rPr>
                <w:rFonts w:cs="Arial"/>
                <w:szCs w:val="22"/>
              </w:rPr>
              <w:t>Documents created with the sponsor and project team during planning meetings</w:t>
            </w:r>
            <w:r w:rsidR="00FF5141">
              <w:rPr>
                <w:rFonts w:cs="Arial"/>
                <w:szCs w:val="22"/>
              </w:rPr>
              <w:t>,</w:t>
            </w:r>
            <w:r>
              <w:rPr>
                <w:rFonts w:cs="Arial"/>
                <w:szCs w:val="22"/>
              </w:rPr>
              <w:t xml:space="preserve"> and finalized </w:t>
            </w:r>
            <w:r w:rsidR="00DC164C">
              <w:rPr>
                <w:rFonts w:cs="Arial"/>
                <w:szCs w:val="22"/>
              </w:rPr>
              <w:t>when the parties reach a mutually agreed-upon baseline scope, schedule, and budget</w:t>
            </w:r>
            <w:r w:rsidR="00BD46F0">
              <w:rPr>
                <w:rFonts w:cs="Arial"/>
                <w:szCs w:val="22"/>
              </w:rPr>
              <w:t>.</w:t>
            </w:r>
          </w:p>
        </w:tc>
      </w:tr>
      <w:tr w:rsidR="00843BE1" w:rsidRPr="00D823B9" w14:paraId="554040A6" w14:textId="77777777" w:rsidTr="00387D7C">
        <w:trPr>
          <w:cantSplit/>
          <w:trHeight w:val="255"/>
          <w:jc w:val="center"/>
        </w:trPr>
        <w:tc>
          <w:tcPr>
            <w:tcW w:w="450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5D9CCDC" w14:textId="566D6AB7" w:rsidR="00843BE1" w:rsidRDefault="00CD7A17" w:rsidP="008F2E26">
            <w:pPr>
              <w:spacing w:after="60"/>
              <w:ind w:left="68"/>
              <w:rPr>
                <w:rFonts w:cs="Arial"/>
                <w:szCs w:val="22"/>
              </w:rPr>
            </w:pPr>
            <w:bookmarkStart w:id="31" w:name="_Hlk75442499"/>
            <w:r>
              <w:rPr>
                <w:rFonts w:cs="Arial"/>
                <w:szCs w:val="22"/>
              </w:rPr>
              <w:t xml:space="preserve">Organizational </w:t>
            </w:r>
            <w:r w:rsidR="00843BE1">
              <w:rPr>
                <w:rFonts w:cs="Arial"/>
                <w:szCs w:val="22"/>
              </w:rPr>
              <w:t>Change Management</w:t>
            </w:r>
          </w:p>
        </w:tc>
        <w:tc>
          <w:tcPr>
            <w:tcW w:w="4652"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9AEAD44" w14:textId="2D958051" w:rsidR="008D4DD3" w:rsidRDefault="00843BE1" w:rsidP="008D4DD3">
            <w:pPr>
              <w:spacing w:after="60"/>
              <w:rPr>
                <w:rFonts w:cs="Arial"/>
                <w:szCs w:val="22"/>
              </w:rPr>
            </w:pPr>
            <w:r>
              <w:rPr>
                <w:rFonts w:cs="Arial"/>
                <w:szCs w:val="22"/>
              </w:rPr>
              <w:t xml:space="preserve">Document(s) </w:t>
            </w:r>
            <w:r w:rsidR="008D4DD3">
              <w:rPr>
                <w:rFonts w:cs="Arial"/>
                <w:szCs w:val="22"/>
              </w:rPr>
              <w:t xml:space="preserve">created with the sponsor and change team to address the change the project is producing, including: </w:t>
            </w:r>
            <w:r w:rsidR="008D4DD3" w:rsidRPr="00A75ADB">
              <w:rPr>
                <w:rStyle w:val="BlueInstructionsChar"/>
              </w:rPr>
              <w:t xml:space="preserve">adjust this list </w:t>
            </w:r>
            <w:r w:rsidR="004259DD">
              <w:rPr>
                <w:rStyle w:val="BlueInstructionsChar"/>
              </w:rPr>
              <w:t xml:space="preserve">to what the change </w:t>
            </w:r>
            <w:r w:rsidR="001D5A61">
              <w:rPr>
                <w:rStyle w:val="BlueInstructionsChar"/>
              </w:rPr>
              <w:t xml:space="preserve">practitioner </w:t>
            </w:r>
            <w:r w:rsidR="004259DD">
              <w:rPr>
                <w:rStyle w:val="BlueInstructionsChar"/>
              </w:rPr>
              <w:t xml:space="preserve">will be </w:t>
            </w:r>
            <w:r w:rsidR="00325068">
              <w:rPr>
                <w:rStyle w:val="BlueInstructionsChar"/>
              </w:rPr>
              <w:t>providing</w:t>
            </w:r>
          </w:p>
          <w:p w14:paraId="3F951480" w14:textId="5021D738" w:rsidR="00843BE1" w:rsidRPr="004259DD" w:rsidRDefault="004259DD" w:rsidP="004259DD">
            <w:pPr>
              <w:pStyle w:val="ListParagraph"/>
              <w:numPr>
                <w:ilvl w:val="0"/>
                <w:numId w:val="37"/>
              </w:numPr>
              <w:spacing w:after="60"/>
              <w:rPr>
                <w:rFonts w:cs="Arial"/>
                <w:szCs w:val="22"/>
              </w:rPr>
            </w:pPr>
            <w:r>
              <w:rPr>
                <w:rFonts w:cs="Arial"/>
                <w:szCs w:val="22"/>
              </w:rPr>
              <w:t>xxx</w:t>
            </w:r>
          </w:p>
        </w:tc>
      </w:tr>
      <w:bookmarkEnd w:id="31"/>
      <w:tr w:rsidR="00BD46F0" w:rsidRPr="00D823B9" w14:paraId="703C7619" w14:textId="77777777" w:rsidTr="00387D7C">
        <w:trPr>
          <w:cantSplit/>
          <w:trHeight w:val="255"/>
          <w:jc w:val="center"/>
        </w:trPr>
        <w:tc>
          <w:tcPr>
            <w:tcW w:w="450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ABBC964" w14:textId="75074C13" w:rsidR="00BD46F0" w:rsidRDefault="00BD46F0" w:rsidP="008F2E26">
            <w:pPr>
              <w:spacing w:after="60"/>
              <w:ind w:left="68"/>
              <w:rPr>
                <w:rFonts w:cs="Arial"/>
                <w:szCs w:val="22"/>
              </w:rPr>
            </w:pPr>
            <w:r>
              <w:rPr>
                <w:rFonts w:cs="Arial"/>
                <w:szCs w:val="22"/>
              </w:rPr>
              <w:t>User Acceptance Package</w:t>
            </w:r>
          </w:p>
        </w:tc>
        <w:tc>
          <w:tcPr>
            <w:tcW w:w="4652"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91A7F72" w14:textId="77777777" w:rsidR="00BD46F0" w:rsidRDefault="00BD46F0" w:rsidP="00F150AC">
            <w:pPr>
              <w:spacing w:after="60"/>
              <w:rPr>
                <w:rFonts w:cs="Arial"/>
                <w:szCs w:val="22"/>
              </w:rPr>
            </w:pPr>
            <w:r>
              <w:rPr>
                <w:rFonts w:cs="Arial"/>
                <w:szCs w:val="22"/>
              </w:rPr>
              <w:t>Document containing a summary and results of the agency testing:</w:t>
            </w:r>
          </w:p>
          <w:p w14:paraId="57A699B6" w14:textId="77777777" w:rsidR="00BD46F0" w:rsidRDefault="00BD46F0" w:rsidP="00A227B0">
            <w:pPr>
              <w:pStyle w:val="ListParagraph"/>
              <w:numPr>
                <w:ilvl w:val="0"/>
                <w:numId w:val="15"/>
              </w:numPr>
              <w:spacing w:after="60"/>
              <w:ind w:left="342" w:hanging="180"/>
              <w:rPr>
                <w:rFonts w:cs="Arial"/>
                <w:szCs w:val="22"/>
              </w:rPr>
            </w:pPr>
            <w:r>
              <w:rPr>
                <w:rFonts w:cs="Arial"/>
                <w:szCs w:val="22"/>
              </w:rPr>
              <w:t>User Acceptance Plan</w:t>
            </w:r>
          </w:p>
          <w:p w14:paraId="52C5717B" w14:textId="77777777" w:rsidR="00BD46F0" w:rsidRDefault="00BD46F0" w:rsidP="00A227B0">
            <w:pPr>
              <w:pStyle w:val="ListParagraph"/>
              <w:numPr>
                <w:ilvl w:val="0"/>
                <w:numId w:val="15"/>
              </w:numPr>
              <w:spacing w:after="60"/>
              <w:ind w:left="342" w:hanging="180"/>
              <w:rPr>
                <w:rFonts w:cs="Arial"/>
                <w:szCs w:val="22"/>
              </w:rPr>
            </w:pPr>
            <w:r>
              <w:rPr>
                <w:rFonts w:cs="Arial"/>
                <w:szCs w:val="22"/>
              </w:rPr>
              <w:t>User Acceptance Testing Cases</w:t>
            </w:r>
          </w:p>
          <w:p w14:paraId="7129EB80" w14:textId="57C81B68" w:rsidR="00BD46F0" w:rsidRPr="00BD46F0" w:rsidRDefault="00BD46F0" w:rsidP="00A227B0">
            <w:pPr>
              <w:pStyle w:val="ListParagraph"/>
              <w:numPr>
                <w:ilvl w:val="0"/>
                <w:numId w:val="15"/>
              </w:numPr>
              <w:spacing w:after="60"/>
              <w:ind w:left="342" w:hanging="180"/>
              <w:rPr>
                <w:rFonts w:cs="Arial"/>
                <w:szCs w:val="22"/>
              </w:rPr>
            </w:pPr>
            <w:r>
              <w:rPr>
                <w:rFonts w:cs="Arial"/>
                <w:szCs w:val="22"/>
              </w:rPr>
              <w:t>User Acceptance Test Scripts</w:t>
            </w:r>
          </w:p>
        </w:tc>
      </w:tr>
      <w:tr w:rsidR="00BD46F0" w:rsidRPr="00D823B9" w14:paraId="750C4F6D" w14:textId="77777777" w:rsidTr="00387D7C">
        <w:trPr>
          <w:cantSplit/>
          <w:trHeight w:val="255"/>
          <w:jc w:val="center"/>
        </w:trPr>
        <w:tc>
          <w:tcPr>
            <w:tcW w:w="450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EBE62DE" w14:textId="10BC1B00" w:rsidR="00BD46F0" w:rsidRDefault="00BD46F0" w:rsidP="008F2E26">
            <w:pPr>
              <w:spacing w:after="60"/>
              <w:ind w:left="68"/>
              <w:rPr>
                <w:rFonts w:cs="Arial"/>
                <w:szCs w:val="22"/>
              </w:rPr>
            </w:pPr>
            <w:r>
              <w:rPr>
                <w:rFonts w:cs="Arial"/>
                <w:szCs w:val="22"/>
              </w:rPr>
              <w:t>Training</w:t>
            </w:r>
          </w:p>
        </w:tc>
        <w:tc>
          <w:tcPr>
            <w:tcW w:w="4652"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8E3C514" w14:textId="7C5A0348" w:rsidR="00BD46F0" w:rsidRDefault="00EC633C" w:rsidP="00F150AC">
            <w:pPr>
              <w:spacing w:after="60"/>
              <w:rPr>
                <w:rFonts w:cs="Arial"/>
                <w:szCs w:val="22"/>
              </w:rPr>
            </w:pPr>
            <w:r>
              <w:rPr>
                <w:rFonts w:cs="Arial"/>
                <w:szCs w:val="22"/>
              </w:rPr>
              <w:t>Training provided</w:t>
            </w:r>
            <w:r w:rsidR="00BD46F0">
              <w:rPr>
                <w:rFonts w:cs="Arial"/>
                <w:szCs w:val="22"/>
              </w:rPr>
              <w:t xml:space="preserve"> to the system users, including documentation</w:t>
            </w:r>
          </w:p>
        </w:tc>
      </w:tr>
      <w:tr w:rsidR="00BD46F0" w:rsidRPr="00D823B9" w14:paraId="242AA712" w14:textId="77777777" w:rsidTr="00387D7C">
        <w:trPr>
          <w:cantSplit/>
          <w:trHeight w:val="255"/>
          <w:jc w:val="center"/>
        </w:trPr>
        <w:tc>
          <w:tcPr>
            <w:tcW w:w="450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B6C8E29" w14:textId="7A24F042" w:rsidR="00BD46F0" w:rsidRDefault="00BD46F0" w:rsidP="008F2E26">
            <w:pPr>
              <w:spacing w:after="60"/>
              <w:ind w:left="68"/>
              <w:rPr>
                <w:rFonts w:cs="Arial"/>
                <w:szCs w:val="22"/>
              </w:rPr>
            </w:pPr>
            <w:r>
              <w:rPr>
                <w:rFonts w:cs="Arial"/>
                <w:szCs w:val="22"/>
              </w:rPr>
              <w:t>Implementation and Transition Plan</w:t>
            </w:r>
          </w:p>
        </w:tc>
        <w:tc>
          <w:tcPr>
            <w:tcW w:w="4652"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E96A451" w14:textId="0A910F57" w:rsidR="00BD46F0" w:rsidRDefault="00BD46F0" w:rsidP="00F150AC">
            <w:pPr>
              <w:spacing w:after="60"/>
              <w:rPr>
                <w:rFonts w:cs="Arial"/>
                <w:szCs w:val="22"/>
              </w:rPr>
            </w:pPr>
            <w:r>
              <w:rPr>
                <w:rFonts w:cs="Arial"/>
                <w:szCs w:val="22"/>
              </w:rPr>
              <w:t>Implementation content that contains specific information about the implementation (e.g., architectural diagram, information on the environment, tasks and strategy for the implementation)</w:t>
            </w:r>
          </w:p>
        </w:tc>
      </w:tr>
      <w:tr w:rsidR="00BD46F0" w:rsidRPr="00D823B9" w14:paraId="032B8D0A" w14:textId="77777777" w:rsidTr="00387D7C">
        <w:trPr>
          <w:cantSplit/>
          <w:trHeight w:val="255"/>
          <w:jc w:val="center"/>
        </w:trPr>
        <w:tc>
          <w:tcPr>
            <w:tcW w:w="450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327792E" w14:textId="5E43CB3E" w:rsidR="00BD46F0" w:rsidRDefault="00BD46F0" w:rsidP="008F2E26">
            <w:pPr>
              <w:spacing w:after="60"/>
              <w:ind w:left="68"/>
              <w:rPr>
                <w:rFonts w:cs="Arial"/>
                <w:szCs w:val="22"/>
              </w:rPr>
            </w:pPr>
            <w:r>
              <w:rPr>
                <w:rFonts w:cs="Arial"/>
                <w:szCs w:val="22"/>
              </w:rPr>
              <w:t>Final Acceptance</w:t>
            </w:r>
          </w:p>
        </w:tc>
        <w:tc>
          <w:tcPr>
            <w:tcW w:w="4652"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C60A876" w14:textId="5517647E" w:rsidR="00BD46F0" w:rsidRDefault="00BD46F0" w:rsidP="00F150AC">
            <w:pPr>
              <w:spacing w:after="60"/>
              <w:rPr>
                <w:rFonts w:cs="Arial"/>
                <w:szCs w:val="22"/>
              </w:rPr>
            </w:pPr>
            <w:r>
              <w:rPr>
                <w:rFonts w:cs="Arial"/>
                <w:szCs w:val="22"/>
              </w:rPr>
              <w:t>Approval to implement the product upon completion of User Acceptance Testing</w:t>
            </w:r>
          </w:p>
        </w:tc>
      </w:tr>
      <w:tr w:rsidR="00BD46F0" w:rsidRPr="00D823B9" w14:paraId="432D3FC9" w14:textId="77777777" w:rsidTr="00387D7C">
        <w:trPr>
          <w:cantSplit/>
          <w:trHeight w:val="255"/>
          <w:jc w:val="center"/>
        </w:trPr>
        <w:tc>
          <w:tcPr>
            <w:tcW w:w="450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D4C5BAD" w14:textId="0B47E9BA" w:rsidR="00BD46F0" w:rsidRDefault="00BD46F0" w:rsidP="008F2E26">
            <w:pPr>
              <w:spacing w:after="60"/>
              <w:ind w:left="68"/>
              <w:rPr>
                <w:rFonts w:cs="Arial"/>
                <w:szCs w:val="22"/>
              </w:rPr>
            </w:pPr>
            <w:r>
              <w:rPr>
                <w:rFonts w:cs="Arial"/>
                <w:szCs w:val="22"/>
              </w:rPr>
              <w:t>Post-Implementation Report</w:t>
            </w:r>
          </w:p>
        </w:tc>
        <w:tc>
          <w:tcPr>
            <w:tcW w:w="4652"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565F322" w14:textId="7D771049" w:rsidR="00BD46F0" w:rsidRDefault="00BD46F0" w:rsidP="00F150AC">
            <w:pPr>
              <w:spacing w:after="60"/>
              <w:rPr>
                <w:rFonts w:cs="Arial"/>
                <w:szCs w:val="22"/>
              </w:rPr>
            </w:pPr>
            <w:r>
              <w:rPr>
                <w:rFonts w:cs="Arial"/>
                <w:szCs w:val="22"/>
              </w:rPr>
              <w:t>Document containing final project metrics, measurements of the project objectives, and the responses from the project team surveys completed at the end of the project</w:t>
            </w:r>
          </w:p>
        </w:tc>
      </w:tr>
      <w:bookmarkEnd w:id="28"/>
    </w:tbl>
    <w:p w14:paraId="11CD60CF" w14:textId="77777777" w:rsidR="00B71F14" w:rsidRDefault="00B71F14" w:rsidP="00B71F14"/>
    <w:p w14:paraId="25EC6B2C" w14:textId="3976CB17" w:rsidR="00876B75" w:rsidRPr="00B35C97" w:rsidRDefault="007E1F89" w:rsidP="00627519">
      <w:pPr>
        <w:pStyle w:val="Heading1"/>
      </w:pPr>
      <w:bookmarkStart w:id="32" w:name="_Toc202878226"/>
      <w:r>
        <w:lastRenderedPageBreak/>
        <w:t>Project Schedule</w:t>
      </w:r>
      <w:bookmarkEnd w:id="32"/>
    </w:p>
    <w:p w14:paraId="4E67E6B7" w14:textId="3D5887FC" w:rsidR="00F150AC" w:rsidRDefault="00F150AC" w:rsidP="00F150AC">
      <w:r>
        <w:t>The schedule for this project will be maintained using the</w:t>
      </w:r>
      <w:r w:rsidR="00D43B57">
        <w:t xml:space="preserve"> State’s </w:t>
      </w:r>
      <w:r w:rsidR="002D72EB">
        <w:t xml:space="preserve">ND VIEW </w:t>
      </w:r>
      <w:r w:rsidR="00D43B57">
        <w:t>tool</w:t>
      </w:r>
      <w:r>
        <w:t>. The project schedule will be baselined before work on activities begins, and performance will be measured against the baseline.</w:t>
      </w:r>
    </w:p>
    <w:p w14:paraId="3829D5F9" w14:textId="1A912131" w:rsidR="00F150AC" w:rsidRDefault="00F150AC" w:rsidP="00F150AC">
      <w:pPr>
        <w:pStyle w:val="BlueInstructions"/>
        <w:rPr>
          <w:b/>
          <w:bCs/>
        </w:rPr>
      </w:pPr>
      <w:r>
        <w:t xml:space="preserve">Instead of using text or a table to communicate the high-level timeline, consider creating a graphical representation of the schedule which can be used to communicate both the original schedule and any changes to the </w:t>
      </w:r>
      <w:r w:rsidR="007A32A1">
        <w:t>PAT</w:t>
      </w:r>
      <w:r w:rsidR="00805C3F">
        <w:t xml:space="preserve"> </w:t>
      </w:r>
      <w:r>
        <w:t xml:space="preserve">and/or stakeholders (see Option 1 below for an example created in Visio). Should you choose to use text to communicate the schedule, you may use Option 2 below. </w:t>
      </w:r>
      <w:r w:rsidRPr="008F6EF6">
        <w:rPr>
          <w:b/>
          <w:bCs/>
        </w:rPr>
        <w:t>Delete the unused option.</w:t>
      </w:r>
    </w:p>
    <w:p w14:paraId="72041B8E" w14:textId="77777777" w:rsidR="008F6EF6" w:rsidRPr="00F150AC" w:rsidRDefault="008F6EF6" w:rsidP="008F6EF6">
      <w:pPr>
        <w:pStyle w:val="BlueInstructions"/>
        <w:keepNext/>
        <w:rPr>
          <w:b/>
          <w:bCs/>
          <w:u w:val="single"/>
        </w:rPr>
      </w:pPr>
      <w:r w:rsidRPr="00F150AC">
        <w:rPr>
          <w:b/>
          <w:bCs/>
          <w:u w:val="single"/>
        </w:rPr>
        <w:t>Option 1:</w:t>
      </w:r>
    </w:p>
    <w:p w14:paraId="22A21DFC" w14:textId="77777777" w:rsidR="008F6EF6" w:rsidRDefault="008F6EF6" w:rsidP="008F6EF6">
      <w:pPr>
        <w:keepNext/>
      </w:pPr>
      <w:r>
        <w:t>Following is the high-level schedule for this project:</w:t>
      </w:r>
    </w:p>
    <w:p w14:paraId="4AD18572" w14:textId="73862FAC" w:rsidR="008F6EF6" w:rsidRDefault="008F6EF6" w:rsidP="00B71F14">
      <w:pPr>
        <w:pStyle w:val="BlueInstructions"/>
      </w:pPr>
      <w:r>
        <w:t>Example using the timeline displayed in the Schedule area of ND VIEW. Create this in MS Project client by selecting the WMS summary tasks you want to appear on the Project Timeline. To do this… go to the View tab, check the Timeline box to see the timeline; then go back to the Task tab, choose the summary tasks you want to appear on the timeline and click Add to Timeline. Remember to add a Figure Title to the picture below.</w:t>
      </w:r>
    </w:p>
    <w:p w14:paraId="059A1E65" w14:textId="77777777" w:rsidR="008F6EF6" w:rsidRDefault="008F6EF6" w:rsidP="008F6EF6"/>
    <w:p w14:paraId="79B39B2E" w14:textId="77777777" w:rsidR="008F6EF6" w:rsidRDefault="008F6EF6" w:rsidP="008F6EF6">
      <w:pPr>
        <w:keepNext/>
        <w:spacing w:before="0" w:after="200" w:line="276" w:lineRule="auto"/>
      </w:pPr>
      <w:r>
        <w:rPr>
          <w:noProof/>
        </w:rPr>
        <w:drawing>
          <wp:inline distT="0" distB="0" distL="0" distR="0" wp14:anchorId="64E13DB8" wp14:editId="22207AB0">
            <wp:extent cx="5936605" cy="1576754"/>
            <wp:effectExtent l="0" t="0" r="7620" b="4445"/>
            <wp:docPr id="1" name="Picture 1"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with medium confidence"/>
                    <pic:cNvPicPr/>
                  </pic:nvPicPr>
                  <pic:blipFill>
                    <a:blip r:embed="rId15"/>
                    <a:stretch>
                      <a:fillRect/>
                    </a:stretch>
                  </pic:blipFill>
                  <pic:spPr>
                    <a:xfrm>
                      <a:off x="0" y="0"/>
                      <a:ext cx="6008761" cy="1595918"/>
                    </a:xfrm>
                    <a:prstGeom prst="rect">
                      <a:avLst/>
                    </a:prstGeom>
                  </pic:spPr>
                </pic:pic>
              </a:graphicData>
            </a:graphic>
          </wp:inline>
        </w:drawing>
      </w:r>
    </w:p>
    <w:p w14:paraId="102A99A8" w14:textId="50A1C955" w:rsidR="008F6EF6" w:rsidRDefault="008F6EF6" w:rsidP="008F6EF6">
      <w:pPr>
        <w:pStyle w:val="Caption"/>
        <w:rPr>
          <w:b w:val="0"/>
          <w:bCs w:val="0"/>
          <w:u w:val="single"/>
        </w:rPr>
      </w:pPr>
      <w:bookmarkStart w:id="33" w:name="_Toc202366649"/>
      <w:r>
        <w:t xml:space="preserve">Figure </w:t>
      </w:r>
      <w:r>
        <w:fldChar w:fldCharType="begin"/>
      </w:r>
      <w:r>
        <w:instrText xml:space="preserve"> SEQ Figure \* ARABIC </w:instrText>
      </w:r>
      <w:r>
        <w:fldChar w:fldCharType="separate"/>
      </w:r>
      <w:r w:rsidR="00FE6495">
        <w:rPr>
          <w:noProof/>
        </w:rPr>
        <w:t>2</w:t>
      </w:r>
      <w:r>
        <w:rPr>
          <w:noProof/>
        </w:rPr>
        <w:fldChar w:fldCharType="end"/>
      </w:r>
      <w:r>
        <w:t>: High-Level Project Schedule</w:t>
      </w:r>
      <w:bookmarkEnd w:id="33"/>
    </w:p>
    <w:p w14:paraId="25EC6B5E" w14:textId="64B68FA3" w:rsidR="00BD2A4B" w:rsidRDefault="005A4BB6" w:rsidP="00F05996">
      <w:pPr>
        <w:pStyle w:val="Heading1"/>
      </w:pPr>
      <w:bookmarkStart w:id="34" w:name="_Toc202878227"/>
      <w:r>
        <w:t>Project Budget</w:t>
      </w:r>
      <w:bookmarkEnd w:id="34"/>
    </w:p>
    <w:p w14:paraId="7D3A240A" w14:textId="3BE70C3B" w:rsidR="00607492" w:rsidRDefault="00607492" w:rsidP="00607492">
      <w:r>
        <w:t>The table below illustrate</w:t>
      </w:r>
      <w:r w:rsidR="00384546">
        <w:t>s</w:t>
      </w:r>
      <w:r>
        <w:t xml:space="preserve"> the project budget.</w:t>
      </w:r>
    </w:p>
    <w:p w14:paraId="3DFD75DF" w14:textId="08E97788" w:rsidR="00607492" w:rsidRDefault="00607492" w:rsidP="00607492">
      <w:pPr>
        <w:pStyle w:val="BlueInstructions"/>
      </w:pPr>
      <w:r>
        <w:t>Fill in/change as applicable, including adding or deleting rows or columns.</w:t>
      </w:r>
    </w:p>
    <w:p w14:paraId="7F9B520D" w14:textId="788BCEC1" w:rsidR="005D3D19" w:rsidRDefault="005D3D19" w:rsidP="00607492">
      <w:pPr>
        <w:pStyle w:val="BlueInstructions"/>
      </w:pPr>
      <w:r>
        <w:t>**</w:t>
      </w:r>
      <w:r w:rsidRPr="001D402F">
        <w:t xml:space="preserve">Reminder that the project budget includes the implementation costs plus the first year of </w:t>
      </w:r>
      <w:r>
        <w:t xml:space="preserve">hosting, licenses and/or </w:t>
      </w:r>
      <w:r w:rsidRPr="001D402F">
        <w:t>maintenance</w:t>
      </w:r>
      <w:r>
        <w:t xml:space="preserve"> and support</w:t>
      </w:r>
      <w:r w:rsidRPr="001D402F">
        <w:t>.</w:t>
      </w:r>
      <w:r>
        <w:t xml:space="preserve"> </w:t>
      </w:r>
    </w:p>
    <w:p w14:paraId="318D3DF4" w14:textId="77777777" w:rsidR="00371157" w:rsidRDefault="00371157" w:rsidP="00371157">
      <w:pPr>
        <w:pStyle w:val="BlueInstructions"/>
      </w:pPr>
      <w:r>
        <w:t>A couple of explanations:</w:t>
      </w:r>
    </w:p>
    <w:p w14:paraId="1100D23B" w14:textId="451C40AF" w:rsidR="00371157" w:rsidRDefault="00371157" w:rsidP="00371157">
      <w:pPr>
        <w:pStyle w:val="BlueInstructions"/>
        <w:numPr>
          <w:ilvl w:val="0"/>
          <w:numId w:val="44"/>
        </w:numPr>
      </w:pPr>
      <w:r>
        <w:t>Risk Contingency is included in the baseline project budget and is used for the “known unknowns” such as those items that are identified as project risks (e.g., missed business requirements, cost overruns, additional resources, and known potential additional scope); use of these funds shifts dollars from Risk to another line item</w:t>
      </w:r>
      <w:r w:rsidR="00503856">
        <w:t xml:space="preserve">; </w:t>
      </w:r>
      <w:r w:rsidR="00503856">
        <w:rPr>
          <w:b/>
          <w:bCs/>
        </w:rPr>
        <w:t>it is expected that there are risk days included in the schedule to accommodate use of these risk dollars and so no re-baselining will take place for additional scope that uses these dollars</w:t>
      </w:r>
    </w:p>
    <w:p w14:paraId="46973306" w14:textId="5B456A03" w:rsidR="00371157" w:rsidRDefault="00371157" w:rsidP="00371157">
      <w:pPr>
        <w:pStyle w:val="BlueInstructions"/>
        <w:numPr>
          <w:ilvl w:val="0"/>
          <w:numId w:val="44"/>
        </w:numPr>
      </w:pPr>
      <w:r>
        <w:t xml:space="preserve">Management Reserve is above and beyond the baseline project budget, and is funding the agency has identified in advance to be used for the “unknown unknowns” such as those items the agency couldn’t predict they would need as part of the project (e.g., additional scope they didn’t </w:t>
      </w:r>
      <w:r>
        <w:lastRenderedPageBreak/>
        <w:t>foresee); use of this funding increases the baseline project budget – note that this is OPTIONAL and the agency may not have a dollar amount or funding identified for this purpose</w:t>
      </w:r>
    </w:p>
    <w:p w14:paraId="7EAA31A8" w14:textId="3EE3B513" w:rsidR="00384546" w:rsidRDefault="00384546" w:rsidP="00384546">
      <w:pPr>
        <w:pStyle w:val="Caption"/>
        <w:keepLines/>
      </w:pPr>
    </w:p>
    <w:p w14:paraId="1DEE55D0" w14:textId="2E3DAE74" w:rsidR="00021F4C" w:rsidRDefault="00021F4C" w:rsidP="00021F4C">
      <w:pPr>
        <w:pStyle w:val="Caption"/>
      </w:pPr>
      <w:bookmarkStart w:id="35" w:name="_Toc202366645"/>
      <w:r>
        <w:t xml:space="preserve">Table </w:t>
      </w:r>
      <w:r>
        <w:fldChar w:fldCharType="begin"/>
      </w:r>
      <w:r>
        <w:instrText xml:space="preserve"> SEQ Table \* ARABIC </w:instrText>
      </w:r>
      <w:r>
        <w:fldChar w:fldCharType="separate"/>
      </w:r>
      <w:r w:rsidR="00FE6495">
        <w:rPr>
          <w:noProof/>
        </w:rPr>
        <w:t>3</w:t>
      </w:r>
      <w:r>
        <w:fldChar w:fldCharType="end"/>
      </w:r>
      <w:r>
        <w:t>: Project Budget</w:t>
      </w:r>
      <w:bookmarkEnd w:id="35"/>
    </w:p>
    <w:tbl>
      <w:tblPr>
        <w:tblW w:w="5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1665"/>
      </w:tblGrid>
      <w:tr w:rsidR="00384546" w:rsidRPr="00D823B9" w14:paraId="3E3C0F99" w14:textId="77777777" w:rsidTr="00384546">
        <w:trPr>
          <w:cantSplit/>
          <w:trHeight w:val="255"/>
          <w:tblHeader/>
          <w:jc w:val="center"/>
        </w:trPr>
        <w:tc>
          <w:tcPr>
            <w:tcW w:w="3420" w:type="dxa"/>
            <w:tcBorders>
              <w:top w:val="nil"/>
              <w:left w:val="nil"/>
              <w:bottom w:val="nil"/>
              <w:right w:val="nil"/>
            </w:tcBorders>
            <w:shd w:val="clear" w:color="auto" w:fill="D34727"/>
            <w:noWrap/>
            <w:vAlign w:val="center"/>
          </w:tcPr>
          <w:p w14:paraId="66F215D8" w14:textId="77777777" w:rsidR="00384546" w:rsidRPr="00E0232C" w:rsidRDefault="00384546" w:rsidP="008F2E26">
            <w:pPr>
              <w:keepNext/>
              <w:keepLines/>
              <w:spacing w:after="60"/>
              <w:ind w:left="68"/>
              <w:rPr>
                <w:rFonts w:cs="Arial"/>
                <w:b/>
                <w:color w:val="FFFFFF" w:themeColor="background1"/>
                <w:szCs w:val="22"/>
              </w:rPr>
            </w:pPr>
            <w:r>
              <w:rPr>
                <w:rFonts w:cs="Arial"/>
                <w:b/>
                <w:color w:val="FFFFFF" w:themeColor="background1"/>
                <w:szCs w:val="22"/>
              </w:rPr>
              <w:t>Line Item</w:t>
            </w:r>
          </w:p>
        </w:tc>
        <w:tc>
          <w:tcPr>
            <w:tcW w:w="1665" w:type="dxa"/>
            <w:tcBorders>
              <w:top w:val="nil"/>
              <w:left w:val="nil"/>
              <w:bottom w:val="nil"/>
              <w:right w:val="nil"/>
            </w:tcBorders>
            <w:shd w:val="clear" w:color="auto" w:fill="D34727"/>
            <w:noWrap/>
            <w:vAlign w:val="center"/>
          </w:tcPr>
          <w:p w14:paraId="6A2A14B4" w14:textId="295167DC" w:rsidR="00384546" w:rsidRPr="00E0232C" w:rsidRDefault="00384546" w:rsidP="00384546">
            <w:pPr>
              <w:keepNext/>
              <w:keepLines/>
              <w:spacing w:after="60"/>
              <w:jc w:val="center"/>
              <w:rPr>
                <w:rFonts w:cs="Arial"/>
                <w:b/>
                <w:color w:val="FFFFFF" w:themeColor="background1"/>
                <w:szCs w:val="22"/>
              </w:rPr>
            </w:pPr>
            <w:r>
              <w:rPr>
                <w:rFonts w:cs="Arial"/>
                <w:b/>
                <w:color w:val="FFFFFF" w:themeColor="background1"/>
                <w:szCs w:val="22"/>
              </w:rPr>
              <w:t>Project Budget</w:t>
            </w:r>
          </w:p>
        </w:tc>
      </w:tr>
      <w:tr w:rsidR="00384546" w:rsidRPr="005307EE" w14:paraId="5485FBB7" w14:textId="77777777" w:rsidTr="00384546">
        <w:trPr>
          <w:cantSplit/>
          <w:trHeight w:val="144"/>
          <w:tblHeader/>
          <w:jc w:val="center"/>
        </w:trPr>
        <w:tc>
          <w:tcPr>
            <w:tcW w:w="3420" w:type="dxa"/>
            <w:tcBorders>
              <w:top w:val="nil"/>
              <w:left w:val="nil"/>
              <w:bottom w:val="nil"/>
              <w:right w:val="nil"/>
            </w:tcBorders>
            <w:shd w:val="clear" w:color="auto" w:fill="B6B0A2"/>
            <w:noWrap/>
            <w:vAlign w:val="center"/>
          </w:tcPr>
          <w:p w14:paraId="212F48CF" w14:textId="77777777" w:rsidR="00384546" w:rsidRPr="005307EE" w:rsidRDefault="00384546" w:rsidP="008F2E26">
            <w:pPr>
              <w:keepNext/>
              <w:keepLines/>
              <w:spacing w:before="0" w:after="0"/>
              <w:ind w:left="68"/>
              <w:rPr>
                <w:rFonts w:cs="Arial"/>
                <w:sz w:val="10"/>
                <w:szCs w:val="10"/>
              </w:rPr>
            </w:pPr>
          </w:p>
        </w:tc>
        <w:tc>
          <w:tcPr>
            <w:tcW w:w="1665" w:type="dxa"/>
            <w:tcBorders>
              <w:top w:val="nil"/>
              <w:left w:val="nil"/>
              <w:bottom w:val="nil"/>
              <w:right w:val="nil"/>
            </w:tcBorders>
            <w:shd w:val="clear" w:color="auto" w:fill="B6B0A2"/>
            <w:noWrap/>
            <w:vAlign w:val="center"/>
          </w:tcPr>
          <w:p w14:paraId="296E92AE" w14:textId="77777777" w:rsidR="00384546" w:rsidRPr="005307EE" w:rsidRDefault="00384546" w:rsidP="00384546">
            <w:pPr>
              <w:keepNext/>
              <w:keepLines/>
              <w:spacing w:before="0" w:after="0"/>
              <w:rPr>
                <w:rFonts w:cs="Arial"/>
                <w:sz w:val="10"/>
                <w:szCs w:val="10"/>
              </w:rPr>
            </w:pPr>
          </w:p>
        </w:tc>
      </w:tr>
      <w:tr w:rsidR="00384546" w:rsidRPr="00D823B9" w14:paraId="315B6DB1" w14:textId="77777777" w:rsidTr="004E6477">
        <w:trPr>
          <w:cantSplit/>
          <w:trHeight w:val="255"/>
          <w:jc w:val="center"/>
        </w:trPr>
        <w:tc>
          <w:tcPr>
            <w:tcW w:w="3420" w:type="dxa"/>
            <w:tcBorders>
              <w:top w:val="nil"/>
              <w:left w:val="nil"/>
              <w:bottom w:val="single" w:sz="4" w:space="0" w:color="A6A6A6" w:themeColor="background1" w:themeShade="A6"/>
              <w:right w:val="nil"/>
            </w:tcBorders>
            <w:shd w:val="clear" w:color="auto" w:fill="auto"/>
            <w:noWrap/>
          </w:tcPr>
          <w:p w14:paraId="33168907" w14:textId="77777777" w:rsidR="00384546" w:rsidRPr="00D823B9" w:rsidRDefault="00384546" w:rsidP="008F2E26">
            <w:pPr>
              <w:keepNext/>
              <w:keepLines/>
              <w:spacing w:after="60"/>
              <w:ind w:left="68"/>
              <w:rPr>
                <w:rFonts w:cs="Arial"/>
                <w:szCs w:val="22"/>
              </w:rPr>
            </w:pPr>
            <w:r>
              <w:rPr>
                <w:rFonts w:cs="Arial"/>
                <w:szCs w:val="22"/>
              </w:rPr>
              <w:t>Hardware</w:t>
            </w:r>
          </w:p>
        </w:tc>
        <w:tc>
          <w:tcPr>
            <w:tcW w:w="1665" w:type="dxa"/>
            <w:tcBorders>
              <w:top w:val="nil"/>
              <w:left w:val="nil"/>
              <w:bottom w:val="single" w:sz="4" w:space="0" w:color="A6A6A6" w:themeColor="background1" w:themeShade="A6"/>
              <w:right w:val="nil"/>
            </w:tcBorders>
            <w:shd w:val="clear" w:color="auto" w:fill="auto"/>
            <w:noWrap/>
          </w:tcPr>
          <w:p w14:paraId="7398FD80" w14:textId="678DCC71" w:rsidR="00384546" w:rsidRPr="00D823B9" w:rsidRDefault="00384546" w:rsidP="00384546">
            <w:pPr>
              <w:keepNext/>
              <w:keepLines/>
              <w:spacing w:after="60"/>
              <w:jc w:val="right"/>
              <w:rPr>
                <w:rFonts w:cs="Arial"/>
                <w:szCs w:val="22"/>
              </w:rPr>
            </w:pPr>
            <w:r>
              <w:rPr>
                <w:rFonts w:cs="Arial"/>
                <w:szCs w:val="22"/>
              </w:rPr>
              <w:t>$</w:t>
            </w:r>
            <w:r w:rsidR="00371157">
              <w:rPr>
                <w:rFonts w:cs="Arial"/>
                <w:szCs w:val="22"/>
              </w:rPr>
              <w:t>0</w:t>
            </w:r>
          </w:p>
        </w:tc>
      </w:tr>
      <w:tr w:rsidR="00384546" w:rsidRPr="00D823B9" w14:paraId="69359B06" w14:textId="77777777" w:rsidTr="004E6477">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B8BFE9D" w14:textId="093633BD" w:rsidR="00384546" w:rsidRDefault="00384546" w:rsidP="008F2E26">
            <w:pPr>
              <w:keepNext/>
              <w:keepLines/>
              <w:spacing w:after="60"/>
              <w:ind w:left="68"/>
              <w:rPr>
                <w:rFonts w:cs="Arial"/>
                <w:szCs w:val="22"/>
              </w:rPr>
            </w:pPr>
            <w:r>
              <w:rPr>
                <w:rFonts w:cs="Arial"/>
                <w:szCs w:val="22"/>
              </w:rPr>
              <w:t>Software</w:t>
            </w:r>
            <w:r w:rsidR="00240FF0">
              <w:rPr>
                <w:rFonts w:cs="Arial"/>
                <w:szCs w:val="22"/>
              </w:rPr>
              <w:t xml:space="preserve"> Implementation</w:t>
            </w:r>
          </w:p>
        </w:tc>
        <w:tc>
          <w:tcPr>
            <w:tcW w:w="1665"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59AF028" w14:textId="45E8EEEE" w:rsidR="00384546" w:rsidRDefault="00384546" w:rsidP="00384546">
            <w:pPr>
              <w:keepNext/>
              <w:keepLines/>
              <w:spacing w:after="60"/>
              <w:jc w:val="right"/>
              <w:rPr>
                <w:rFonts w:cs="Arial"/>
                <w:szCs w:val="22"/>
              </w:rPr>
            </w:pPr>
            <w:r>
              <w:rPr>
                <w:rFonts w:cs="Arial"/>
                <w:szCs w:val="22"/>
              </w:rPr>
              <w:t>$</w:t>
            </w:r>
            <w:r w:rsidR="00371157">
              <w:rPr>
                <w:rFonts w:cs="Arial"/>
                <w:szCs w:val="22"/>
              </w:rPr>
              <w:t>0</w:t>
            </w:r>
          </w:p>
        </w:tc>
      </w:tr>
      <w:tr w:rsidR="00240FF0" w:rsidRPr="00D823B9" w14:paraId="24334BEB" w14:textId="77777777" w:rsidTr="004E6477">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FAF487D" w14:textId="202B0D43" w:rsidR="00240FF0" w:rsidRDefault="00240FF0" w:rsidP="008F2E26">
            <w:pPr>
              <w:keepNext/>
              <w:keepLines/>
              <w:spacing w:after="60"/>
              <w:ind w:left="68"/>
              <w:rPr>
                <w:rFonts w:cs="Arial"/>
                <w:szCs w:val="22"/>
              </w:rPr>
            </w:pPr>
            <w:r>
              <w:rPr>
                <w:rFonts w:cs="Arial"/>
                <w:szCs w:val="22"/>
              </w:rPr>
              <w:t>Year 1 Hosting</w:t>
            </w:r>
          </w:p>
        </w:tc>
        <w:tc>
          <w:tcPr>
            <w:tcW w:w="1665"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27CAE31" w14:textId="1DD4E9CC" w:rsidR="00240FF0" w:rsidRDefault="00240FF0" w:rsidP="00384546">
            <w:pPr>
              <w:keepNext/>
              <w:keepLines/>
              <w:spacing w:after="60"/>
              <w:jc w:val="right"/>
              <w:rPr>
                <w:rFonts w:cs="Arial"/>
                <w:szCs w:val="22"/>
              </w:rPr>
            </w:pPr>
            <w:r>
              <w:rPr>
                <w:rFonts w:cs="Arial"/>
                <w:szCs w:val="22"/>
              </w:rPr>
              <w:t>$0</w:t>
            </w:r>
          </w:p>
        </w:tc>
      </w:tr>
      <w:tr w:rsidR="00240FF0" w:rsidRPr="00D823B9" w14:paraId="6598D355" w14:textId="77777777" w:rsidTr="004E6477">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46EAF94" w14:textId="449D56AE" w:rsidR="00240FF0" w:rsidRDefault="00240FF0" w:rsidP="008F2E26">
            <w:pPr>
              <w:keepNext/>
              <w:keepLines/>
              <w:spacing w:after="60"/>
              <w:ind w:left="68"/>
              <w:rPr>
                <w:rFonts w:cs="Arial"/>
                <w:szCs w:val="22"/>
              </w:rPr>
            </w:pPr>
            <w:r>
              <w:rPr>
                <w:rFonts w:cs="Arial"/>
                <w:szCs w:val="22"/>
              </w:rPr>
              <w:t>Year 1 Licenses</w:t>
            </w:r>
          </w:p>
        </w:tc>
        <w:tc>
          <w:tcPr>
            <w:tcW w:w="1665"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5526927" w14:textId="1AE288ED" w:rsidR="00240FF0" w:rsidRDefault="00240FF0" w:rsidP="00384546">
            <w:pPr>
              <w:keepNext/>
              <w:keepLines/>
              <w:spacing w:after="60"/>
              <w:jc w:val="right"/>
              <w:rPr>
                <w:rFonts w:cs="Arial"/>
                <w:szCs w:val="22"/>
              </w:rPr>
            </w:pPr>
            <w:r>
              <w:rPr>
                <w:rFonts w:cs="Arial"/>
                <w:szCs w:val="22"/>
              </w:rPr>
              <w:t>$0</w:t>
            </w:r>
          </w:p>
        </w:tc>
      </w:tr>
      <w:tr w:rsidR="00240FF0" w:rsidRPr="00D823B9" w14:paraId="5CDF5824" w14:textId="77777777" w:rsidTr="004E6477">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8AA57FF" w14:textId="1693BA4D" w:rsidR="00240FF0" w:rsidRDefault="00240FF0" w:rsidP="008F2E26">
            <w:pPr>
              <w:keepNext/>
              <w:keepLines/>
              <w:spacing w:after="60"/>
              <w:ind w:left="68"/>
              <w:rPr>
                <w:rFonts w:cs="Arial"/>
                <w:szCs w:val="22"/>
              </w:rPr>
            </w:pPr>
            <w:r>
              <w:rPr>
                <w:rFonts w:cs="Arial"/>
                <w:szCs w:val="22"/>
              </w:rPr>
              <w:t>Year 1 Maintenance/Support</w:t>
            </w:r>
          </w:p>
        </w:tc>
        <w:tc>
          <w:tcPr>
            <w:tcW w:w="1665"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9FEBE83" w14:textId="429014F6" w:rsidR="00240FF0" w:rsidRDefault="00240FF0" w:rsidP="00384546">
            <w:pPr>
              <w:keepNext/>
              <w:keepLines/>
              <w:spacing w:after="60"/>
              <w:jc w:val="right"/>
              <w:rPr>
                <w:rFonts w:cs="Arial"/>
                <w:szCs w:val="22"/>
              </w:rPr>
            </w:pPr>
            <w:r>
              <w:rPr>
                <w:rFonts w:cs="Arial"/>
                <w:szCs w:val="22"/>
              </w:rPr>
              <w:t>$0</w:t>
            </w:r>
          </w:p>
        </w:tc>
      </w:tr>
      <w:tr w:rsidR="00384546" w:rsidRPr="00D823B9" w14:paraId="0A9DA9F6" w14:textId="77777777" w:rsidTr="004E6477">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8891F81" w14:textId="77777777" w:rsidR="00384546" w:rsidRDefault="00384546" w:rsidP="008F2E26">
            <w:pPr>
              <w:keepNext/>
              <w:keepLines/>
              <w:spacing w:after="60"/>
              <w:ind w:left="68"/>
              <w:rPr>
                <w:rFonts w:cs="Arial"/>
                <w:szCs w:val="22"/>
              </w:rPr>
            </w:pPr>
            <w:r>
              <w:rPr>
                <w:rFonts w:cs="Arial"/>
                <w:szCs w:val="22"/>
              </w:rPr>
              <w:t>Consulting</w:t>
            </w:r>
          </w:p>
        </w:tc>
        <w:tc>
          <w:tcPr>
            <w:tcW w:w="1665"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BC608C0" w14:textId="1422FF2C" w:rsidR="00384546" w:rsidRDefault="00384546" w:rsidP="00384546">
            <w:pPr>
              <w:keepNext/>
              <w:keepLines/>
              <w:spacing w:after="60"/>
              <w:jc w:val="right"/>
              <w:rPr>
                <w:rFonts w:cs="Arial"/>
                <w:szCs w:val="22"/>
              </w:rPr>
            </w:pPr>
            <w:r>
              <w:rPr>
                <w:rFonts w:cs="Arial"/>
                <w:szCs w:val="22"/>
              </w:rPr>
              <w:t>$</w:t>
            </w:r>
            <w:r w:rsidR="00371157">
              <w:rPr>
                <w:rFonts w:cs="Arial"/>
                <w:szCs w:val="22"/>
              </w:rPr>
              <w:t>0</w:t>
            </w:r>
          </w:p>
        </w:tc>
      </w:tr>
      <w:tr w:rsidR="00384546" w:rsidRPr="00D823B9" w14:paraId="50D05AB5" w14:textId="77777777" w:rsidTr="004E6477">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D8E080D" w14:textId="77777777" w:rsidR="00384546" w:rsidRDefault="00384546" w:rsidP="008F2E26">
            <w:pPr>
              <w:keepNext/>
              <w:keepLines/>
              <w:spacing w:after="60"/>
              <w:ind w:left="68"/>
              <w:rPr>
                <w:rFonts w:cs="Arial"/>
                <w:szCs w:val="22"/>
              </w:rPr>
            </w:pPr>
            <w:r>
              <w:rPr>
                <w:rFonts w:cs="Arial"/>
                <w:szCs w:val="22"/>
              </w:rPr>
              <w:t>Training</w:t>
            </w:r>
          </w:p>
        </w:tc>
        <w:tc>
          <w:tcPr>
            <w:tcW w:w="1665"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9C98EE6" w14:textId="1DA4053E" w:rsidR="00384546" w:rsidRDefault="00384546" w:rsidP="00384546">
            <w:pPr>
              <w:keepNext/>
              <w:keepLines/>
              <w:spacing w:after="60"/>
              <w:jc w:val="right"/>
              <w:rPr>
                <w:rFonts w:cs="Arial"/>
                <w:szCs w:val="22"/>
              </w:rPr>
            </w:pPr>
            <w:r>
              <w:rPr>
                <w:rFonts w:cs="Arial"/>
                <w:szCs w:val="22"/>
              </w:rPr>
              <w:t>$</w:t>
            </w:r>
            <w:r w:rsidR="00371157">
              <w:rPr>
                <w:rFonts w:cs="Arial"/>
                <w:szCs w:val="22"/>
              </w:rPr>
              <w:t>0</w:t>
            </w:r>
          </w:p>
        </w:tc>
      </w:tr>
      <w:tr w:rsidR="00384546" w:rsidRPr="00D823B9" w14:paraId="47946568" w14:textId="77777777" w:rsidTr="004E6477">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434B063" w14:textId="77777777" w:rsidR="00384546" w:rsidRDefault="00384546" w:rsidP="008F2E26">
            <w:pPr>
              <w:keepNext/>
              <w:keepLines/>
              <w:spacing w:after="60"/>
              <w:ind w:left="68"/>
              <w:rPr>
                <w:rFonts w:cs="Arial"/>
                <w:szCs w:val="22"/>
              </w:rPr>
            </w:pPr>
            <w:r>
              <w:rPr>
                <w:rFonts w:cs="Arial"/>
                <w:szCs w:val="22"/>
              </w:rPr>
              <w:t>Project Management</w:t>
            </w:r>
          </w:p>
        </w:tc>
        <w:tc>
          <w:tcPr>
            <w:tcW w:w="1665"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5E0F838" w14:textId="3869CF3A" w:rsidR="00384546" w:rsidRDefault="00384546" w:rsidP="00384546">
            <w:pPr>
              <w:keepNext/>
              <w:keepLines/>
              <w:spacing w:after="60"/>
              <w:jc w:val="right"/>
              <w:rPr>
                <w:rFonts w:cs="Arial"/>
                <w:szCs w:val="22"/>
              </w:rPr>
            </w:pPr>
            <w:r>
              <w:rPr>
                <w:rFonts w:cs="Arial"/>
                <w:szCs w:val="22"/>
              </w:rPr>
              <w:t>$</w:t>
            </w:r>
            <w:r w:rsidR="00371157">
              <w:rPr>
                <w:rFonts w:cs="Arial"/>
                <w:szCs w:val="22"/>
              </w:rPr>
              <w:t>0</w:t>
            </w:r>
          </w:p>
        </w:tc>
      </w:tr>
      <w:tr w:rsidR="00384546" w:rsidRPr="00D823B9" w14:paraId="50017E7E" w14:textId="77777777" w:rsidTr="004E6477">
        <w:trPr>
          <w:cantSplit/>
          <w:trHeight w:val="255"/>
          <w:jc w:val="center"/>
        </w:trPr>
        <w:tc>
          <w:tcPr>
            <w:tcW w:w="3420"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4C353493" w14:textId="078484AD" w:rsidR="00384546" w:rsidRDefault="00FB2452" w:rsidP="008F2E26">
            <w:pPr>
              <w:keepNext/>
              <w:keepLines/>
              <w:spacing w:after="60"/>
              <w:ind w:left="68"/>
              <w:rPr>
                <w:rFonts w:cs="Arial"/>
                <w:szCs w:val="22"/>
              </w:rPr>
            </w:pPr>
            <w:r>
              <w:rPr>
                <w:rFonts w:cs="Arial"/>
                <w:szCs w:val="22"/>
              </w:rPr>
              <w:t>Travel</w:t>
            </w:r>
          </w:p>
        </w:tc>
        <w:tc>
          <w:tcPr>
            <w:tcW w:w="1665"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0C071C12" w14:textId="7A8E518B" w:rsidR="00384546" w:rsidRDefault="00384546" w:rsidP="00384546">
            <w:pPr>
              <w:keepNext/>
              <w:keepLines/>
              <w:spacing w:after="60"/>
              <w:jc w:val="right"/>
              <w:rPr>
                <w:rFonts w:cs="Arial"/>
                <w:szCs w:val="22"/>
              </w:rPr>
            </w:pPr>
            <w:r>
              <w:rPr>
                <w:rFonts w:cs="Arial"/>
                <w:szCs w:val="22"/>
              </w:rPr>
              <w:t>$</w:t>
            </w:r>
            <w:r w:rsidR="00371157">
              <w:rPr>
                <w:rFonts w:cs="Arial"/>
                <w:szCs w:val="22"/>
              </w:rPr>
              <w:t>0</w:t>
            </w:r>
          </w:p>
        </w:tc>
      </w:tr>
      <w:tr w:rsidR="00384546" w:rsidRPr="000C15D9" w14:paraId="54B3E5BD" w14:textId="77777777" w:rsidTr="004E6477">
        <w:trPr>
          <w:cantSplit/>
          <w:trHeight w:val="255"/>
          <w:jc w:val="center"/>
        </w:trPr>
        <w:tc>
          <w:tcPr>
            <w:tcW w:w="3420" w:type="dxa"/>
            <w:tcBorders>
              <w:top w:val="double" w:sz="4" w:space="0" w:color="A6A6A6" w:themeColor="background1" w:themeShade="A6"/>
              <w:left w:val="nil"/>
              <w:bottom w:val="single" w:sz="4" w:space="0" w:color="A6A6A6" w:themeColor="background1" w:themeShade="A6"/>
              <w:right w:val="nil"/>
            </w:tcBorders>
            <w:shd w:val="clear" w:color="auto" w:fill="auto"/>
            <w:noWrap/>
          </w:tcPr>
          <w:p w14:paraId="645E88E1" w14:textId="77777777" w:rsidR="00384546" w:rsidRPr="000C15D9" w:rsidRDefault="00384546" w:rsidP="008F2E26">
            <w:pPr>
              <w:keepNext/>
              <w:keepLines/>
              <w:spacing w:after="60"/>
              <w:ind w:left="68"/>
              <w:rPr>
                <w:rFonts w:cs="Arial"/>
                <w:b/>
                <w:szCs w:val="22"/>
              </w:rPr>
            </w:pPr>
            <w:r>
              <w:rPr>
                <w:rFonts w:cs="Arial"/>
                <w:b/>
                <w:szCs w:val="22"/>
              </w:rPr>
              <w:t xml:space="preserve">Subtotal </w:t>
            </w:r>
          </w:p>
        </w:tc>
        <w:tc>
          <w:tcPr>
            <w:tcW w:w="1665" w:type="dxa"/>
            <w:tcBorders>
              <w:top w:val="double" w:sz="4" w:space="0" w:color="A6A6A6" w:themeColor="background1" w:themeShade="A6"/>
              <w:left w:val="nil"/>
              <w:bottom w:val="single" w:sz="4" w:space="0" w:color="A6A6A6" w:themeColor="background1" w:themeShade="A6"/>
              <w:right w:val="nil"/>
            </w:tcBorders>
            <w:shd w:val="clear" w:color="auto" w:fill="auto"/>
            <w:noWrap/>
          </w:tcPr>
          <w:p w14:paraId="778A5989" w14:textId="40DB3735" w:rsidR="00384546" w:rsidRPr="000C15D9" w:rsidRDefault="00384546" w:rsidP="00384546">
            <w:pPr>
              <w:keepNext/>
              <w:keepLines/>
              <w:spacing w:after="60"/>
              <w:jc w:val="right"/>
              <w:rPr>
                <w:rFonts w:cs="Arial"/>
                <w:b/>
                <w:szCs w:val="22"/>
              </w:rPr>
            </w:pPr>
            <w:r w:rsidRPr="000C15D9">
              <w:rPr>
                <w:rFonts w:cs="Arial"/>
                <w:b/>
                <w:szCs w:val="22"/>
              </w:rPr>
              <w:t>$</w:t>
            </w:r>
            <w:r w:rsidR="00371157">
              <w:rPr>
                <w:rFonts w:cs="Arial"/>
                <w:b/>
                <w:szCs w:val="22"/>
              </w:rPr>
              <w:t>0</w:t>
            </w:r>
          </w:p>
        </w:tc>
      </w:tr>
      <w:tr w:rsidR="00384546" w:rsidRPr="000C15D9" w14:paraId="6866935B" w14:textId="77777777" w:rsidTr="004E6477">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4817927" w14:textId="77777777" w:rsidR="00384546" w:rsidRDefault="00384546" w:rsidP="008F2E26">
            <w:pPr>
              <w:keepNext/>
              <w:keepLines/>
              <w:spacing w:after="60"/>
              <w:ind w:left="68"/>
              <w:rPr>
                <w:rFonts w:cs="Arial"/>
                <w:b/>
                <w:szCs w:val="22"/>
              </w:rPr>
            </w:pPr>
          </w:p>
        </w:tc>
        <w:tc>
          <w:tcPr>
            <w:tcW w:w="1665"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76D1808" w14:textId="77777777" w:rsidR="00384546" w:rsidRPr="000C15D9" w:rsidRDefault="00384546" w:rsidP="00384546">
            <w:pPr>
              <w:keepNext/>
              <w:keepLines/>
              <w:spacing w:after="60"/>
              <w:jc w:val="right"/>
              <w:rPr>
                <w:rFonts w:cs="Arial"/>
                <w:b/>
                <w:szCs w:val="22"/>
              </w:rPr>
            </w:pPr>
          </w:p>
        </w:tc>
      </w:tr>
      <w:tr w:rsidR="00384546" w:rsidRPr="000C15D9" w14:paraId="551EB79A" w14:textId="77777777" w:rsidTr="004E6477">
        <w:trPr>
          <w:cantSplit/>
          <w:trHeight w:val="255"/>
          <w:jc w:val="center"/>
        </w:trPr>
        <w:tc>
          <w:tcPr>
            <w:tcW w:w="3420"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422FF4FB" w14:textId="77777777" w:rsidR="00384546" w:rsidRPr="000C15D9" w:rsidRDefault="00384546" w:rsidP="008F2E26">
            <w:pPr>
              <w:keepNext/>
              <w:keepLines/>
              <w:spacing w:after="60"/>
              <w:ind w:left="68"/>
              <w:rPr>
                <w:rFonts w:cs="Arial"/>
                <w:bCs/>
                <w:szCs w:val="22"/>
              </w:rPr>
            </w:pPr>
            <w:r w:rsidRPr="000C15D9">
              <w:rPr>
                <w:rFonts w:cs="Arial"/>
                <w:bCs/>
                <w:szCs w:val="22"/>
              </w:rPr>
              <w:t>Risk Contingency</w:t>
            </w:r>
          </w:p>
        </w:tc>
        <w:tc>
          <w:tcPr>
            <w:tcW w:w="1665"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65FF9987" w14:textId="34E1D3E1" w:rsidR="00384546" w:rsidRPr="000C15D9" w:rsidRDefault="00384546" w:rsidP="00384546">
            <w:pPr>
              <w:keepNext/>
              <w:keepLines/>
              <w:spacing w:after="60"/>
              <w:jc w:val="right"/>
              <w:rPr>
                <w:rFonts w:cs="Arial"/>
                <w:bCs/>
                <w:szCs w:val="22"/>
              </w:rPr>
            </w:pPr>
            <w:r>
              <w:rPr>
                <w:rFonts w:cs="Arial"/>
                <w:bCs/>
                <w:szCs w:val="22"/>
              </w:rPr>
              <w:t>$</w:t>
            </w:r>
            <w:r w:rsidR="00371157">
              <w:rPr>
                <w:rFonts w:cs="Arial"/>
                <w:bCs/>
                <w:szCs w:val="22"/>
              </w:rPr>
              <w:t>0</w:t>
            </w:r>
          </w:p>
        </w:tc>
      </w:tr>
      <w:tr w:rsidR="00384546" w:rsidRPr="000C15D9" w14:paraId="4BF54860" w14:textId="77777777" w:rsidTr="004E6477">
        <w:trPr>
          <w:cantSplit/>
          <w:trHeight w:val="255"/>
          <w:jc w:val="center"/>
        </w:trPr>
        <w:tc>
          <w:tcPr>
            <w:tcW w:w="3420" w:type="dxa"/>
            <w:tcBorders>
              <w:top w:val="double" w:sz="4" w:space="0" w:color="A6A6A6" w:themeColor="background1" w:themeShade="A6"/>
              <w:left w:val="nil"/>
              <w:bottom w:val="single" w:sz="4" w:space="0" w:color="A6A6A6" w:themeColor="background1" w:themeShade="A6"/>
              <w:right w:val="nil"/>
            </w:tcBorders>
            <w:shd w:val="clear" w:color="auto" w:fill="auto"/>
            <w:noWrap/>
          </w:tcPr>
          <w:p w14:paraId="16766F9B" w14:textId="77777777" w:rsidR="00384546" w:rsidRPr="000C15D9" w:rsidRDefault="00384546" w:rsidP="008F2E26">
            <w:pPr>
              <w:keepNext/>
              <w:keepLines/>
              <w:spacing w:after="60"/>
              <w:ind w:left="68"/>
              <w:rPr>
                <w:rFonts w:cs="Arial"/>
                <w:b/>
                <w:szCs w:val="22"/>
              </w:rPr>
            </w:pPr>
            <w:r w:rsidRPr="000C15D9">
              <w:rPr>
                <w:rFonts w:cs="Arial"/>
                <w:b/>
                <w:szCs w:val="22"/>
              </w:rPr>
              <w:t>Baseline Project Budget Total</w:t>
            </w:r>
          </w:p>
        </w:tc>
        <w:tc>
          <w:tcPr>
            <w:tcW w:w="1665" w:type="dxa"/>
            <w:tcBorders>
              <w:top w:val="double" w:sz="4" w:space="0" w:color="A6A6A6" w:themeColor="background1" w:themeShade="A6"/>
              <w:left w:val="nil"/>
              <w:bottom w:val="single" w:sz="4" w:space="0" w:color="A6A6A6" w:themeColor="background1" w:themeShade="A6"/>
              <w:right w:val="nil"/>
            </w:tcBorders>
            <w:shd w:val="clear" w:color="auto" w:fill="auto"/>
            <w:noWrap/>
          </w:tcPr>
          <w:p w14:paraId="3227DBBE" w14:textId="568A4098" w:rsidR="00384546" w:rsidRPr="000C15D9" w:rsidRDefault="00384546" w:rsidP="00384546">
            <w:pPr>
              <w:keepNext/>
              <w:keepLines/>
              <w:spacing w:after="60"/>
              <w:jc w:val="right"/>
              <w:rPr>
                <w:rFonts w:cs="Arial"/>
                <w:b/>
                <w:szCs w:val="22"/>
              </w:rPr>
            </w:pPr>
            <w:r w:rsidRPr="000C15D9">
              <w:rPr>
                <w:rFonts w:cs="Arial"/>
                <w:b/>
                <w:szCs w:val="22"/>
              </w:rPr>
              <w:t>$</w:t>
            </w:r>
            <w:r w:rsidR="00371157">
              <w:rPr>
                <w:rFonts w:cs="Arial"/>
                <w:b/>
                <w:szCs w:val="22"/>
              </w:rPr>
              <w:t>0</w:t>
            </w:r>
          </w:p>
        </w:tc>
      </w:tr>
      <w:tr w:rsidR="00384546" w:rsidRPr="000C15D9" w14:paraId="0BAE65F5" w14:textId="77777777" w:rsidTr="004E6477">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BE65B93" w14:textId="77777777" w:rsidR="00384546" w:rsidRDefault="00384546" w:rsidP="008F2E26">
            <w:pPr>
              <w:keepNext/>
              <w:keepLines/>
              <w:spacing w:after="60"/>
              <w:ind w:left="68"/>
              <w:rPr>
                <w:rFonts w:cs="Arial"/>
                <w:bCs/>
                <w:szCs w:val="22"/>
              </w:rPr>
            </w:pPr>
          </w:p>
        </w:tc>
        <w:tc>
          <w:tcPr>
            <w:tcW w:w="1665"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00F44E7" w14:textId="77777777" w:rsidR="00384546" w:rsidRDefault="00384546" w:rsidP="00384546">
            <w:pPr>
              <w:keepNext/>
              <w:keepLines/>
              <w:spacing w:after="60"/>
              <w:jc w:val="right"/>
              <w:rPr>
                <w:rFonts w:cs="Arial"/>
                <w:bCs/>
                <w:szCs w:val="22"/>
              </w:rPr>
            </w:pPr>
          </w:p>
        </w:tc>
      </w:tr>
      <w:tr w:rsidR="00384546" w:rsidRPr="000C15D9" w14:paraId="50359558" w14:textId="77777777" w:rsidTr="004E6477">
        <w:trPr>
          <w:cantSplit/>
          <w:trHeight w:val="255"/>
          <w:jc w:val="center"/>
        </w:trPr>
        <w:tc>
          <w:tcPr>
            <w:tcW w:w="3420"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3C8A2B5D" w14:textId="77777777" w:rsidR="00384546" w:rsidRDefault="00384546" w:rsidP="008F2E26">
            <w:pPr>
              <w:keepNext/>
              <w:keepLines/>
              <w:spacing w:after="60"/>
              <w:ind w:left="68"/>
              <w:rPr>
                <w:rFonts w:cs="Arial"/>
                <w:bCs/>
                <w:szCs w:val="22"/>
              </w:rPr>
            </w:pPr>
            <w:r>
              <w:rPr>
                <w:rFonts w:cs="Arial"/>
                <w:bCs/>
                <w:szCs w:val="22"/>
              </w:rPr>
              <w:t>Management Reserve</w:t>
            </w:r>
          </w:p>
        </w:tc>
        <w:tc>
          <w:tcPr>
            <w:tcW w:w="1665"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0EA2A046" w14:textId="10DCE99A" w:rsidR="00384546" w:rsidRDefault="00384546" w:rsidP="00384546">
            <w:pPr>
              <w:keepNext/>
              <w:keepLines/>
              <w:spacing w:after="60"/>
              <w:jc w:val="right"/>
              <w:rPr>
                <w:rFonts w:cs="Arial"/>
                <w:bCs/>
                <w:szCs w:val="22"/>
              </w:rPr>
            </w:pPr>
            <w:r>
              <w:rPr>
                <w:rFonts w:cs="Arial"/>
                <w:bCs/>
                <w:szCs w:val="22"/>
              </w:rPr>
              <w:t>$</w:t>
            </w:r>
            <w:r w:rsidR="00371157">
              <w:rPr>
                <w:rFonts w:cs="Arial"/>
                <w:bCs/>
                <w:szCs w:val="22"/>
              </w:rPr>
              <w:t>0</w:t>
            </w:r>
          </w:p>
        </w:tc>
      </w:tr>
      <w:tr w:rsidR="00384546" w:rsidRPr="000C15D9" w14:paraId="1D6D1C86" w14:textId="77777777" w:rsidTr="004E6477">
        <w:trPr>
          <w:cantSplit/>
          <w:trHeight w:val="255"/>
          <w:jc w:val="center"/>
        </w:trPr>
        <w:tc>
          <w:tcPr>
            <w:tcW w:w="3420" w:type="dxa"/>
            <w:tcBorders>
              <w:top w:val="double" w:sz="4" w:space="0" w:color="A6A6A6" w:themeColor="background1" w:themeShade="A6"/>
              <w:left w:val="nil"/>
              <w:bottom w:val="single" w:sz="4" w:space="0" w:color="A6A6A6" w:themeColor="background1" w:themeShade="A6"/>
              <w:right w:val="nil"/>
            </w:tcBorders>
            <w:shd w:val="clear" w:color="auto" w:fill="auto"/>
            <w:noWrap/>
          </w:tcPr>
          <w:p w14:paraId="32AF220B" w14:textId="77777777" w:rsidR="00384546" w:rsidRPr="000C15D9" w:rsidRDefault="00384546" w:rsidP="008F2E26">
            <w:pPr>
              <w:keepNext/>
              <w:keepLines/>
              <w:spacing w:after="60"/>
              <w:ind w:left="68"/>
              <w:rPr>
                <w:rFonts w:cs="Arial"/>
                <w:b/>
                <w:szCs w:val="22"/>
              </w:rPr>
            </w:pPr>
            <w:r w:rsidRPr="000C15D9">
              <w:rPr>
                <w:rFonts w:cs="Arial"/>
                <w:b/>
                <w:szCs w:val="22"/>
              </w:rPr>
              <w:t>Agency Budget Total</w:t>
            </w:r>
          </w:p>
        </w:tc>
        <w:tc>
          <w:tcPr>
            <w:tcW w:w="1665" w:type="dxa"/>
            <w:tcBorders>
              <w:top w:val="double" w:sz="4" w:space="0" w:color="A6A6A6" w:themeColor="background1" w:themeShade="A6"/>
              <w:left w:val="nil"/>
              <w:bottom w:val="single" w:sz="4" w:space="0" w:color="A6A6A6" w:themeColor="background1" w:themeShade="A6"/>
              <w:right w:val="nil"/>
            </w:tcBorders>
            <w:shd w:val="clear" w:color="auto" w:fill="auto"/>
            <w:noWrap/>
          </w:tcPr>
          <w:p w14:paraId="093A9732" w14:textId="05FA7F62" w:rsidR="00384546" w:rsidRPr="000C15D9" w:rsidRDefault="00384546" w:rsidP="00384546">
            <w:pPr>
              <w:keepNext/>
              <w:keepLines/>
              <w:spacing w:after="60"/>
              <w:jc w:val="right"/>
              <w:rPr>
                <w:rFonts w:cs="Arial"/>
                <w:b/>
                <w:szCs w:val="22"/>
              </w:rPr>
            </w:pPr>
            <w:r w:rsidRPr="000C15D9">
              <w:rPr>
                <w:rFonts w:cs="Arial"/>
                <w:b/>
                <w:szCs w:val="22"/>
              </w:rPr>
              <w:t>$</w:t>
            </w:r>
            <w:r w:rsidR="00371157">
              <w:rPr>
                <w:rFonts w:cs="Arial"/>
                <w:b/>
                <w:szCs w:val="22"/>
              </w:rPr>
              <w:t>0</w:t>
            </w:r>
          </w:p>
        </w:tc>
      </w:tr>
    </w:tbl>
    <w:p w14:paraId="0CE0B706" w14:textId="12DC16DF" w:rsidR="00384546" w:rsidRDefault="00384546" w:rsidP="00384546"/>
    <w:p w14:paraId="174DB081" w14:textId="7B7125C2" w:rsidR="00E4585F" w:rsidRDefault="00E4585F" w:rsidP="00E4585F">
      <w:pPr>
        <w:pStyle w:val="Caption"/>
        <w:keepLines/>
      </w:pPr>
      <w:bookmarkStart w:id="36" w:name="_Toc202366646"/>
      <w:r>
        <w:t xml:space="preserve">Table </w:t>
      </w:r>
      <w:r>
        <w:fldChar w:fldCharType="begin"/>
      </w:r>
      <w:r>
        <w:instrText>SEQ Table \* ARABIC</w:instrText>
      </w:r>
      <w:r>
        <w:fldChar w:fldCharType="separate"/>
      </w:r>
      <w:r w:rsidR="00FE6495">
        <w:rPr>
          <w:noProof/>
        </w:rPr>
        <w:t>4</w:t>
      </w:r>
      <w:r>
        <w:fldChar w:fldCharType="end"/>
      </w:r>
      <w:r>
        <w:t>: Estimated Ongoing Costs</w:t>
      </w:r>
      <w:bookmarkEnd w:id="36"/>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1597"/>
        <w:gridCol w:w="1598"/>
        <w:gridCol w:w="1597"/>
        <w:gridCol w:w="1598"/>
      </w:tblGrid>
      <w:tr w:rsidR="00384546" w:rsidRPr="00D823B9" w14:paraId="7059EBEF" w14:textId="1DE6BB34" w:rsidTr="00384546">
        <w:trPr>
          <w:cantSplit/>
          <w:trHeight w:val="255"/>
          <w:tblHeader/>
          <w:jc w:val="center"/>
        </w:trPr>
        <w:tc>
          <w:tcPr>
            <w:tcW w:w="3420" w:type="dxa"/>
            <w:tcBorders>
              <w:top w:val="nil"/>
              <w:left w:val="nil"/>
              <w:bottom w:val="nil"/>
              <w:right w:val="nil"/>
            </w:tcBorders>
            <w:shd w:val="clear" w:color="auto" w:fill="D34727"/>
            <w:noWrap/>
            <w:vAlign w:val="center"/>
          </w:tcPr>
          <w:p w14:paraId="21BAE148" w14:textId="16CDA33B" w:rsidR="00384546" w:rsidRPr="00E0232C" w:rsidRDefault="00384546" w:rsidP="008F2E26">
            <w:pPr>
              <w:keepNext/>
              <w:keepLines/>
              <w:spacing w:after="60"/>
              <w:ind w:left="68"/>
              <w:jc w:val="center"/>
              <w:rPr>
                <w:rFonts w:cs="Arial"/>
                <w:b/>
                <w:color w:val="FFFFFF" w:themeColor="background1"/>
                <w:szCs w:val="22"/>
              </w:rPr>
            </w:pPr>
          </w:p>
        </w:tc>
        <w:tc>
          <w:tcPr>
            <w:tcW w:w="1597" w:type="dxa"/>
            <w:tcBorders>
              <w:top w:val="nil"/>
              <w:left w:val="nil"/>
              <w:bottom w:val="nil"/>
              <w:right w:val="nil"/>
            </w:tcBorders>
            <w:shd w:val="clear" w:color="auto" w:fill="D34727"/>
            <w:noWrap/>
            <w:vAlign w:val="center"/>
          </w:tcPr>
          <w:p w14:paraId="196144AD" w14:textId="7E42AF7F" w:rsidR="00384546" w:rsidRPr="00E0232C" w:rsidRDefault="00384546" w:rsidP="00E4585F">
            <w:pPr>
              <w:keepNext/>
              <w:keepLines/>
              <w:spacing w:after="60"/>
              <w:jc w:val="center"/>
              <w:rPr>
                <w:rFonts w:cs="Arial"/>
                <w:b/>
                <w:color w:val="FFFFFF" w:themeColor="background1"/>
                <w:szCs w:val="22"/>
              </w:rPr>
            </w:pPr>
            <w:r>
              <w:rPr>
                <w:rFonts w:cs="Arial"/>
                <w:b/>
                <w:color w:val="FFFFFF" w:themeColor="background1"/>
                <w:szCs w:val="22"/>
              </w:rPr>
              <w:t>Year 1</w:t>
            </w:r>
          </w:p>
        </w:tc>
        <w:tc>
          <w:tcPr>
            <w:tcW w:w="1598" w:type="dxa"/>
            <w:tcBorders>
              <w:top w:val="nil"/>
              <w:left w:val="nil"/>
              <w:bottom w:val="nil"/>
              <w:right w:val="nil"/>
            </w:tcBorders>
            <w:shd w:val="clear" w:color="auto" w:fill="D34727"/>
            <w:noWrap/>
            <w:vAlign w:val="center"/>
          </w:tcPr>
          <w:p w14:paraId="43945932" w14:textId="40710F4D" w:rsidR="00384546" w:rsidRPr="00E0232C" w:rsidRDefault="00384546" w:rsidP="00E4585F">
            <w:pPr>
              <w:keepNext/>
              <w:keepLines/>
              <w:spacing w:after="60"/>
              <w:jc w:val="center"/>
              <w:rPr>
                <w:rFonts w:cs="Arial"/>
                <w:b/>
                <w:color w:val="FFFFFF" w:themeColor="background1"/>
                <w:szCs w:val="22"/>
              </w:rPr>
            </w:pPr>
            <w:r>
              <w:rPr>
                <w:rFonts w:cs="Arial"/>
                <w:b/>
                <w:color w:val="FFFFFF" w:themeColor="background1"/>
                <w:szCs w:val="22"/>
              </w:rPr>
              <w:t>Year 2</w:t>
            </w:r>
          </w:p>
        </w:tc>
        <w:tc>
          <w:tcPr>
            <w:tcW w:w="1597" w:type="dxa"/>
            <w:tcBorders>
              <w:top w:val="nil"/>
              <w:left w:val="nil"/>
              <w:bottom w:val="nil"/>
              <w:right w:val="nil"/>
            </w:tcBorders>
            <w:shd w:val="clear" w:color="auto" w:fill="D34727"/>
            <w:vAlign w:val="center"/>
          </w:tcPr>
          <w:p w14:paraId="2D2E9D6B" w14:textId="73C8F633" w:rsidR="00384546" w:rsidRPr="00E0232C" w:rsidRDefault="00384546" w:rsidP="00E4585F">
            <w:pPr>
              <w:keepNext/>
              <w:keepLines/>
              <w:spacing w:after="60"/>
              <w:jc w:val="center"/>
              <w:rPr>
                <w:rFonts w:cs="Arial"/>
                <w:b/>
                <w:color w:val="FFFFFF" w:themeColor="background1"/>
                <w:szCs w:val="22"/>
              </w:rPr>
            </w:pPr>
            <w:r>
              <w:rPr>
                <w:rFonts w:cs="Arial"/>
                <w:b/>
                <w:color w:val="FFFFFF" w:themeColor="background1"/>
                <w:szCs w:val="22"/>
              </w:rPr>
              <w:t>Year 3</w:t>
            </w:r>
          </w:p>
        </w:tc>
        <w:tc>
          <w:tcPr>
            <w:tcW w:w="1598" w:type="dxa"/>
            <w:tcBorders>
              <w:top w:val="nil"/>
              <w:left w:val="nil"/>
              <w:bottom w:val="nil"/>
              <w:right w:val="nil"/>
            </w:tcBorders>
            <w:shd w:val="clear" w:color="auto" w:fill="D34727"/>
          </w:tcPr>
          <w:p w14:paraId="37A87443" w14:textId="4655982F" w:rsidR="00384546" w:rsidRDefault="00384546" w:rsidP="00E4585F">
            <w:pPr>
              <w:keepNext/>
              <w:keepLines/>
              <w:spacing w:after="60"/>
              <w:jc w:val="center"/>
              <w:rPr>
                <w:rFonts w:cs="Arial"/>
                <w:b/>
                <w:color w:val="FFFFFF" w:themeColor="background1"/>
                <w:szCs w:val="22"/>
              </w:rPr>
            </w:pPr>
            <w:r>
              <w:rPr>
                <w:rFonts w:cs="Arial"/>
                <w:b/>
                <w:color w:val="FFFFFF" w:themeColor="background1"/>
                <w:szCs w:val="22"/>
              </w:rPr>
              <w:t>Year 4</w:t>
            </w:r>
          </w:p>
        </w:tc>
      </w:tr>
      <w:tr w:rsidR="00384546" w:rsidRPr="005307EE" w14:paraId="31E7ED6C" w14:textId="5480F4EC" w:rsidTr="00384546">
        <w:trPr>
          <w:cantSplit/>
          <w:trHeight w:val="144"/>
          <w:tblHeader/>
          <w:jc w:val="center"/>
        </w:trPr>
        <w:tc>
          <w:tcPr>
            <w:tcW w:w="3420" w:type="dxa"/>
            <w:tcBorders>
              <w:top w:val="nil"/>
              <w:left w:val="nil"/>
              <w:bottom w:val="nil"/>
              <w:right w:val="nil"/>
            </w:tcBorders>
            <w:shd w:val="clear" w:color="auto" w:fill="B6B0A2"/>
            <w:noWrap/>
            <w:vAlign w:val="center"/>
          </w:tcPr>
          <w:p w14:paraId="44BD1667" w14:textId="77777777" w:rsidR="00384546" w:rsidRPr="005307EE" w:rsidRDefault="00384546" w:rsidP="008F2E26">
            <w:pPr>
              <w:keepNext/>
              <w:keepLines/>
              <w:spacing w:before="0" w:after="0"/>
              <w:ind w:left="68"/>
              <w:rPr>
                <w:rFonts w:cs="Arial"/>
                <w:sz w:val="10"/>
                <w:szCs w:val="10"/>
              </w:rPr>
            </w:pPr>
          </w:p>
        </w:tc>
        <w:tc>
          <w:tcPr>
            <w:tcW w:w="1597" w:type="dxa"/>
            <w:tcBorders>
              <w:top w:val="nil"/>
              <w:left w:val="nil"/>
              <w:bottom w:val="nil"/>
              <w:right w:val="nil"/>
            </w:tcBorders>
            <w:shd w:val="clear" w:color="auto" w:fill="B6B0A2"/>
            <w:noWrap/>
            <w:vAlign w:val="center"/>
          </w:tcPr>
          <w:p w14:paraId="25113A85" w14:textId="77777777" w:rsidR="00384546" w:rsidRPr="005307EE" w:rsidRDefault="00384546" w:rsidP="00E4585F">
            <w:pPr>
              <w:keepNext/>
              <w:keepLines/>
              <w:spacing w:before="0" w:after="0"/>
              <w:jc w:val="right"/>
              <w:rPr>
                <w:rFonts w:cs="Arial"/>
                <w:sz w:val="10"/>
                <w:szCs w:val="10"/>
              </w:rPr>
            </w:pPr>
          </w:p>
        </w:tc>
        <w:tc>
          <w:tcPr>
            <w:tcW w:w="1598" w:type="dxa"/>
            <w:tcBorders>
              <w:top w:val="nil"/>
              <w:left w:val="nil"/>
              <w:bottom w:val="nil"/>
              <w:right w:val="nil"/>
            </w:tcBorders>
            <w:shd w:val="clear" w:color="auto" w:fill="B6B0A2"/>
            <w:noWrap/>
            <w:vAlign w:val="center"/>
          </w:tcPr>
          <w:p w14:paraId="20FED6A3" w14:textId="77777777" w:rsidR="00384546" w:rsidRPr="005307EE" w:rsidRDefault="00384546" w:rsidP="00E4585F">
            <w:pPr>
              <w:keepNext/>
              <w:keepLines/>
              <w:spacing w:before="0" w:after="0"/>
              <w:jc w:val="right"/>
              <w:rPr>
                <w:rFonts w:cs="Arial"/>
                <w:sz w:val="10"/>
                <w:szCs w:val="10"/>
              </w:rPr>
            </w:pPr>
          </w:p>
        </w:tc>
        <w:tc>
          <w:tcPr>
            <w:tcW w:w="1597" w:type="dxa"/>
            <w:tcBorders>
              <w:top w:val="nil"/>
              <w:left w:val="nil"/>
              <w:bottom w:val="nil"/>
              <w:right w:val="nil"/>
            </w:tcBorders>
            <w:shd w:val="clear" w:color="auto" w:fill="B6B0A2"/>
          </w:tcPr>
          <w:p w14:paraId="6B7CE847" w14:textId="77777777" w:rsidR="00384546" w:rsidRPr="005307EE" w:rsidRDefault="00384546" w:rsidP="00E4585F">
            <w:pPr>
              <w:keepNext/>
              <w:keepLines/>
              <w:spacing w:before="0" w:after="0"/>
              <w:jc w:val="right"/>
              <w:rPr>
                <w:rFonts w:cs="Arial"/>
                <w:sz w:val="10"/>
                <w:szCs w:val="10"/>
              </w:rPr>
            </w:pPr>
          </w:p>
        </w:tc>
        <w:tc>
          <w:tcPr>
            <w:tcW w:w="1598" w:type="dxa"/>
            <w:tcBorders>
              <w:top w:val="nil"/>
              <w:left w:val="nil"/>
              <w:bottom w:val="nil"/>
              <w:right w:val="nil"/>
            </w:tcBorders>
            <w:shd w:val="clear" w:color="auto" w:fill="B6B0A2"/>
          </w:tcPr>
          <w:p w14:paraId="7240DF9E" w14:textId="77777777" w:rsidR="00384546" w:rsidRPr="005307EE" w:rsidRDefault="00384546" w:rsidP="00E4585F">
            <w:pPr>
              <w:keepNext/>
              <w:keepLines/>
              <w:spacing w:before="0" w:after="0"/>
              <w:jc w:val="right"/>
              <w:rPr>
                <w:rFonts w:cs="Arial"/>
                <w:sz w:val="10"/>
                <w:szCs w:val="10"/>
              </w:rPr>
            </w:pPr>
          </w:p>
        </w:tc>
      </w:tr>
      <w:tr w:rsidR="00384546" w:rsidRPr="00D823B9" w14:paraId="758E39E8" w14:textId="3DCFA117" w:rsidTr="004E6477">
        <w:trPr>
          <w:cantSplit/>
          <w:trHeight w:val="255"/>
          <w:jc w:val="center"/>
        </w:trPr>
        <w:tc>
          <w:tcPr>
            <w:tcW w:w="3420" w:type="dxa"/>
            <w:tcBorders>
              <w:top w:val="nil"/>
              <w:left w:val="nil"/>
              <w:bottom w:val="single" w:sz="4" w:space="0" w:color="A6A6A6" w:themeColor="background1" w:themeShade="A6"/>
              <w:right w:val="nil"/>
            </w:tcBorders>
            <w:shd w:val="clear" w:color="auto" w:fill="auto"/>
            <w:noWrap/>
          </w:tcPr>
          <w:p w14:paraId="298C0501" w14:textId="57B65641" w:rsidR="00384546" w:rsidRPr="00D823B9" w:rsidRDefault="00384546" w:rsidP="008F2E26">
            <w:pPr>
              <w:keepNext/>
              <w:keepLines/>
              <w:spacing w:after="60"/>
              <w:ind w:left="68"/>
              <w:rPr>
                <w:rFonts w:cs="Arial"/>
                <w:szCs w:val="22"/>
              </w:rPr>
            </w:pPr>
            <w:r>
              <w:rPr>
                <w:rFonts w:cs="Arial"/>
                <w:szCs w:val="22"/>
              </w:rPr>
              <w:t>Hosting</w:t>
            </w:r>
          </w:p>
        </w:tc>
        <w:tc>
          <w:tcPr>
            <w:tcW w:w="1597" w:type="dxa"/>
            <w:tcBorders>
              <w:top w:val="nil"/>
              <w:left w:val="nil"/>
              <w:bottom w:val="single" w:sz="4" w:space="0" w:color="A6A6A6" w:themeColor="background1" w:themeShade="A6"/>
              <w:right w:val="nil"/>
            </w:tcBorders>
            <w:shd w:val="clear" w:color="auto" w:fill="auto"/>
            <w:noWrap/>
          </w:tcPr>
          <w:p w14:paraId="7BA8B6C0" w14:textId="46F5C35B" w:rsidR="00384546" w:rsidRPr="00D823B9" w:rsidRDefault="00D203BC" w:rsidP="00E4585F">
            <w:pPr>
              <w:keepNext/>
              <w:keepLines/>
              <w:spacing w:after="60"/>
              <w:jc w:val="right"/>
              <w:rPr>
                <w:rFonts w:cs="Arial"/>
                <w:szCs w:val="22"/>
              </w:rPr>
            </w:pPr>
            <w:r>
              <w:rPr>
                <w:rFonts w:cs="Arial"/>
                <w:szCs w:val="22"/>
              </w:rPr>
              <w:t>included</w:t>
            </w:r>
            <w:r w:rsidR="00D53778">
              <w:rPr>
                <w:rFonts w:cs="Arial"/>
                <w:szCs w:val="22"/>
              </w:rPr>
              <w:t xml:space="preserve"> above</w:t>
            </w:r>
          </w:p>
        </w:tc>
        <w:tc>
          <w:tcPr>
            <w:tcW w:w="1598" w:type="dxa"/>
            <w:tcBorders>
              <w:top w:val="nil"/>
              <w:left w:val="nil"/>
              <w:bottom w:val="single" w:sz="4" w:space="0" w:color="A6A6A6" w:themeColor="background1" w:themeShade="A6"/>
              <w:right w:val="nil"/>
            </w:tcBorders>
            <w:shd w:val="clear" w:color="auto" w:fill="auto"/>
            <w:noWrap/>
          </w:tcPr>
          <w:p w14:paraId="1277D738" w14:textId="54D69819" w:rsidR="00384546" w:rsidRPr="00D823B9" w:rsidRDefault="00384546" w:rsidP="00E4585F">
            <w:pPr>
              <w:keepNext/>
              <w:keepLines/>
              <w:spacing w:after="60"/>
              <w:jc w:val="right"/>
              <w:rPr>
                <w:rFonts w:cs="Arial"/>
                <w:szCs w:val="22"/>
              </w:rPr>
            </w:pPr>
            <w:r>
              <w:rPr>
                <w:rFonts w:cs="Arial"/>
                <w:szCs w:val="22"/>
              </w:rPr>
              <w:t>$</w:t>
            </w:r>
            <w:r w:rsidR="00371157">
              <w:rPr>
                <w:rFonts w:cs="Arial"/>
                <w:szCs w:val="22"/>
              </w:rPr>
              <w:t>0</w:t>
            </w:r>
          </w:p>
        </w:tc>
        <w:tc>
          <w:tcPr>
            <w:tcW w:w="1597" w:type="dxa"/>
            <w:tcBorders>
              <w:top w:val="nil"/>
              <w:left w:val="nil"/>
              <w:bottom w:val="single" w:sz="4" w:space="0" w:color="A6A6A6" w:themeColor="background1" w:themeShade="A6"/>
              <w:right w:val="nil"/>
            </w:tcBorders>
          </w:tcPr>
          <w:p w14:paraId="1A882F60" w14:textId="35CBFA00" w:rsidR="00384546" w:rsidRPr="00D823B9" w:rsidRDefault="00384546" w:rsidP="00E4585F">
            <w:pPr>
              <w:keepNext/>
              <w:keepLines/>
              <w:spacing w:after="60"/>
              <w:jc w:val="right"/>
              <w:rPr>
                <w:rFonts w:cs="Arial"/>
                <w:szCs w:val="22"/>
              </w:rPr>
            </w:pPr>
            <w:r>
              <w:rPr>
                <w:rFonts w:cs="Arial"/>
                <w:szCs w:val="22"/>
              </w:rPr>
              <w:t>$</w:t>
            </w:r>
            <w:r w:rsidR="00371157">
              <w:rPr>
                <w:rFonts w:cs="Arial"/>
                <w:szCs w:val="22"/>
              </w:rPr>
              <w:t>0</w:t>
            </w:r>
          </w:p>
        </w:tc>
        <w:tc>
          <w:tcPr>
            <w:tcW w:w="1598" w:type="dxa"/>
            <w:tcBorders>
              <w:top w:val="nil"/>
              <w:left w:val="nil"/>
              <w:bottom w:val="single" w:sz="4" w:space="0" w:color="A6A6A6" w:themeColor="background1" w:themeShade="A6"/>
              <w:right w:val="nil"/>
            </w:tcBorders>
          </w:tcPr>
          <w:p w14:paraId="6163D063" w14:textId="472987B8" w:rsidR="00384546" w:rsidRDefault="00384546" w:rsidP="00E4585F">
            <w:pPr>
              <w:keepNext/>
              <w:keepLines/>
              <w:spacing w:after="60"/>
              <w:jc w:val="right"/>
              <w:rPr>
                <w:rFonts w:cs="Arial"/>
                <w:szCs w:val="22"/>
              </w:rPr>
            </w:pPr>
            <w:r>
              <w:rPr>
                <w:rFonts w:cs="Arial"/>
                <w:szCs w:val="22"/>
              </w:rPr>
              <w:t>$</w:t>
            </w:r>
            <w:r w:rsidR="00371157">
              <w:rPr>
                <w:rFonts w:cs="Arial"/>
                <w:szCs w:val="22"/>
              </w:rPr>
              <w:t>0</w:t>
            </w:r>
          </w:p>
        </w:tc>
      </w:tr>
      <w:tr w:rsidR="00384546" w:rsidRPr="00D823B9" w14:paraId="2179C3C4" w14:textId="77777777" w:rsidTr="004E6477">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E4CE3ED" w14:textId="77777777" w:rsidR="00384546" w:rsidRDefault="00384546" w:rsidP="008F2E26">
            <w:pPr>
              <w:keepNext/>
              <w:keepLines/>
              <w:spacing w:after="60"/>
              <w:ind w:left="68"/>
              <w:rPr>
                <w:rFonts w:cs="Arial"/>
                <w:szCs w:val="22"/>
              </w:rPr>
            </w:pPr>
            <w:r>
              <w:rPr>
                <w:rFonts w:cs="Arial"/>
                <w:szCs w:val="22"/>
              </w:rPr>
              <w:t>Licenses</w:t>
            </w:r>
          </w:p>
        </w:tc>
        <w:tc>
          <w:tcPr>
            <w:tcW w:w="1597"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6D0FB4E" w14:textId="686FC901" w:rsidR="00384546" w:rsidRPr="00D823B9" w:rsidRDefault="00D203BC" w:rsidP="00E4585F">
            <w:pPr>
              <w:keepNext/>
              <w:keepLines/>
              <w:spacing w:after="60"/>
              <w:jc w:val="right"/>
              <w:rPr>
                <w:rFonts w:cs="Arial"/>
                <w:szCs w:val="22"/>
              </w:rPr>
            </w:pPr>
            <w:r>
              <w:rPr>
                <w:rFonts w:cs="Arial"/>
                <w:szCs w:val="22"/>
              </w:rPr>
              <w:t>included</w:t>
            </w:r>
            <w:r w:rsidR="00D53778">
              <w:rPr>
                <w:rFonts w:cs="Arial"/>
                <w:szCs w:val="22"/>
              </w:rPr>
              <w:t xml:space="preserve"> above</w:t>
            </w:r>
          </w:p>
        </w:tc>
        <w:tc>
          <w:tcPr>
            <w:tcW w:w="1598"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A458AB8" w14:textId="4795E647" w:rsidR="00384546" w:rsidRDefault="00384546" w:rsidP="00E4585F">
            <w:pPr>
              <w:keepNext/>
              <w:keepLines/>
              <w:spacing w:after="60"/>
              <w:jc w:val="right"/>
              <w:rPr>
                <w:rFonts w:cs="Arial"/>
                <w:szCs w:val="22"/>
              </w:rPr>
            </w:pPr>
            <w:r>
              <w:rPr>
                <w:rFonts w:cs="Arial"/>
                <w:szCs w:val="22"/>
              </w:rPr>
              <w:t>$</w:t>
            </w:r>
            <w:r w:rsidR="00371157">
              <w:rPr>
                <w:rFonts w:cs="Arial"/>
                <w:szCs w:val="22"/>
              </w:rPr>
              <w:t>0</w:t>
            </w:r>
          </w:p>
        </w:tc>
        <w:tc>
          <w:tcPr>
            <w:tcW w:w="1597" w:type="dxa"/>
            <w:tcBorders>
              <w:top w:val="single" w:sz="4" w:space="0" w:color="A6A6A6" w:themeColor="background1" w:themeShade="A6"/>
              <w:left w:val="nil"/>
              <w:bottom w:val="single" w:sz="4" w:space="0" w:color="A6A6A6" w:themeColor="background1" w:themeShade="A6"/>
              <w:right w:val="nil"/>
            </w:tcBorders>
          </w:tcPr>
          <w:p w14:paraId="08E79535" w14:textId="6D429788" w:rsidR="00384546" w:rsidRDefault="00384546" w:rsidP="00E4585F">
            <w:pPr>
              <w:keepNext/>
              <w:keepLines/>
              <w:spacing w:after="60"/>
              <w:jc w:val="right"/>
              <w:rPr>
                <w:rFonts w:cs="Arial"/>
                <w:szCs w:val="22"/>
              </w:rPr>
            </w:pPr>
            <w:r>
              <w:rPr>
                <w:rFonts w:cs="Arial"/>
                <w:szCs w:val="22"/>
              </w:rPr>
              <w:t>$</w:t>
            </w:r>
            <w:r w:rsidR="00371157">
              <w:rPr>
                <w:rFonts w:cs="Arial"/>
                <w:szCs w:val="22"/>
              </w:rPr>
              <w:t>0</w:t>
            </w:r>
          </w:p>
        </w:tc>
        <w:tc>
          <w:tcPr>
            <w:tcW w:w="1598" w:type="dxa"/>
            <w:tcBorders>
              <w:top w:val="single" w:sz="4" w:space="0" w:color="A6A6A6" w:themeColor="background1" w:themeShade="A6"/>
              <w:left w:val="nil"/>
              <w:bottom w:val="single" w:sz="4" w:space="0" w:color="A6A6A6" w:themeColor="background1" w:themeShade="A6"/>
              <w:right w:val="nil"/>
            </w:tcBorders>
          </w:tcPr>
          <w:p w14:paraId="3753B5FF" w14:textId="1F48871F" w:rsidR="00384546" w:rsidRDefault="00384546" w:rsidP="00E4585F">
            <w:pPr>
              <w:keepNext/>
              <w:keepLines/>
              <w:spacing w:after="60"/>
              <w:jc w:val="right"/>
              <w:rPr>
                <w:rFonts w:cs="Arial"/>
                <w:szCs w:val="22"/>
              </w:rPr>
            </w:pPr>
            <w:r>
              <w:rPr>
                <w:rFonts w:cs="Arial"/>
                <w:szCs w:val="22"/>
              </w:rPr>
              <w:t>$</w:t>
            </w:r>
            <w:r w:rsidR="00371157">
              <w:rPr>
                <w:rFonts w:cs="Arial"/>
                <w:szCs w:val="22"/>
              </w:rPr>
              <w:t>0</w:t>
            </w:r>
          </w:p>
        </w:tc>
      </w:tr>
      <w:tr w:rsidR="00384546" w:rsidRPr="00D823B9" w14:paraId="7F5CD1BD" w14:textId="4D3E486C" w:rsidTr="004E6477">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C5076C9" w14:textId="6792F1B7" w:rsidR="00384546" w:rsidRDefault="00D203BC" w:rsidP="008F2E26">
            <w:pPr>
              <w:keepNext/>
              <w:keepLines/>
              <w:spacing w:after="60"/>
              <w:ind w:left="68"/>
              <w:rPr>
                <w:rFonts w:cs="Arial"/>
                <w:szCs w:val="22"/>
              </w:rPr>
            </w:pPr>
            <w:r>
              <w:rPr>
                <w:rFonts w:cs="Arial"/>
                <w:szCs w:val="22"/>
              </w:rPr>
              <w:t xml:space="preserve">Other??? </w:t>
            </w:r>
            <w:r w:rsidRPr="00D203BC">
              <w:rPr>
                <w:rStyle w:val="BlueInstructionsChar"/>
              </w:rPr>
              <w:t>delete if necessary</w:t>
            </w:r>
          </w:p>
        </w:tc>
        <w:tc>
          <w:tcPr>
            <w:tcW w:w="1597"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5E9E073" w14:textId="3F9EA7E5" w:rsidR="00384546" w:rsidRPr="00D823B9" w:rsidRDefault="00D203BC" w:rsidP="00E4585F">
            <w:pPr>
              <w:keepNext/>
              <w:keepLines/>
              <w:spacing w:after="60"/>
              <w:jc w:val="right"/>
              <w:rPr>
                <w:rFonts w:cs="Arial"/>
                <w:szCs w:val="22"/>
              </w:rPr>
            </w:pPr>
            <w:r>
              <w:rPr>
                <w:rFonts w:cs="Arial"/>
                <w:szCs w:val="22"/>
              </w:rPr>
              <w:t>included above</w:t>
            </w:r>
          </w:p>
        </w:tc>
        <w:tc>
          <w:tcPr>
            <w:tcW w:w="1598"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854771D" w14:textId="2EBD8D41" w:rsidR="00384546" w:rsidRDefault="00D203BC" w:rsidP="00E4585F">
            <w:pPr>
              <w:keepNext/>
              <w:keepLines/>
              <w:spacing w:after="60"/>
              <w:jc w:val="right"/>
              <w:rPr>
                <w:rFonts w:cs="Arial"/>
                <w:szCs w:val="22"/>
              </w:rPr>
            </w:pPr>
            <w:r>
              <w:rPr>
                <w:rFonts w:cs="Arial"/>
                <w:szCs w:val="22"/>
              </w:rPr>
              <w:t>$0</w:t>
            </w:r>
          </w:p>
        </w:tc>
        <w:tc>
          <w:tcPr>
            <w:tcW w:w="1597" w:type="dxa"/>
            <w:tcBorders>
              <w:top w:val="single" w:sz="4" w:space="0" w:color="A6A6A6" w:themeColor="background1" w:themeShade="A6"/>
              <w:left w:val="nil"/>
              <w:bottom w:val="single" w:sz="4" w:space="0" w:color="A6A6A6" w:themeColor="background1" w:themeShade="A6"/>
              <w:right w:val="nil"/>
            </w:tcBorders>
          </w:tcPr>
          <w:p w14:paraId="3B6A7D7C" w14:textId="20FAC2B9" w:rsidR="00384546" w:rsidRDefault="00D203BC" w:rsidP="00E4585F">
            <w:pPr>
              <w:keepNext/>
              <w:keepLines/>
              <w:spacing w:after="60"/>
              <w:jc w:val="right"/>
              <w:rPr>
                <w:rFonts w:cs="Arial"/>
                <w:szCs w:val="22"/>
              </w:rPr>
            </w:pPr>
            <w:r>
              <w:rPr>
                <w:rFonts w:cs="Arial"/>
                <w:szCs w:val="22"/>
              </w:rPr>
              <w:t>$0</w:t>
            </w:r>
          </w:p>
        </w:tc>
        <w:tc>
          <w:tcPr>
            <w:tcW w:w="1598" w:type="dxa"/>
            <w:tcBorders>
              <w:top w:val="single" w:sz="4" w:space="0" w:color="A6A6A6" w:themeColor="background1" w:themeShade="A6"/>
              <w:left w:val="nil"/>
              <w:bottom w:val="single" w:sz="4" w:space="0" w:color="A6A6A6" w:themeColor="background1" w:themeShade="A6"/>
              <w:right w:val="nil"/>
            </w:tcBorders>
          </w:tcPr>
          <w:p w14:paraId="696D24A2" w14:textId="40C90D68" w:rsidR="00384546" w:rsidRDefault="00D203BC" w:rsidP="00E4585F">
            <w:pPr>
              <w:keepNext/>
              <w:keepLines/>
              <w:spacing w:after="60"/>
              <w:jc w:val="right"/>
              <w:rPr>
                <w:rFonts w:cs="Arial"/>
                <w:szCs w:val="22"/>
              </w:rPr>
            </w:pPr>
            <w:r>
              <w:rPr>
                <w:rFonts w:cs="Arial"/>
                <w:szCs w:val="22"/>
              </w:rPr>
              <w:t>$0</w:t>
            </w:r>
          </w:p>
        </w:tc>
      </w:tr>
      <w:tr w:rsidR="00A015B3" w:rsidRPr="00D823B9" w14:paraId="33D3F594" w14:textId="77777777" w:rsidTr="004E6477">
        <w:trPr>
          <w:cantSplit/>
          <w:trHeight w:val="255"/>
          <w:jc w:val="center"/>
        </w:trPr>
        <w:tc>
          <w:tcPr>
            <w:tcW w:w="3420"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7BF22425" w14:textId="020478A3" w:rsidR="00A015B3" w:rsidRDefault="00D212A6" w:rsidP="008F2E26">
            <w:pPr>
              <w:keepNext/>
              <w:keepLines/>
              <w:spacing w:after="60"/>
              <w:ind w:left="68"/>
              <w:rPr>
                <w:rFonts w:cs="Arial"/>
                <w:szCs w:val="22"/>
              </w:rPr>
            </w:pPr>
            <w:r>
              <w:rPr>
                <w:rFonts w:cs="Arial"/>
                <w:szCs w:val="22"/>
              </w:rPr>
              <w:t>Maintenance/Support</w:t>
            </w:r>
          </w:p>
        </w:tc>
        <w:tc>
          <w:tcPr>
            <w:tcW w:w="1597"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1361AA5D" w14:textId="03478A43" w:rsidR="00A015B3" w:rsidRDefault="00D203BC" w:rsidP="00144E8B">
            <w:pPr>
              <w:keepNext/>
              <w:keepLines/>
              <w:spacing w:after="60"/>
              <w:jc w:val="right"/>
              <w:rPr>
                <w:rFonts w:cs="Arial"/>
                <w:szCs w:val="22"/>
              </w:rPr>
            </w:pPr>
            <w:r>
              <w:rPr>
                <w:rFonts w:cs="Arial"/>
                <w:szCs w:val="22"/>
              </w:rPr>
              <w:t>included</w:t>
            </w:r>
            <w:r w:rsidR="00D212A6">
              <w:rPr>
                <w:rFonts w:cs="Arial"/>
                <w:szCs w:val="22"/>
              </w:rPr>
              <w:t xml:space="preserve"> above</w:t>
            </w:r>
          </w:p>
        </w:tc>
        <w:tc>
          <w:tcPr>
            <w:tcW w:w="1598"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24D15C46" w14:textId="7162CF48" w:rsidR="00A015B3" w:rsidRDefault="005D3D19" w:rsidP="00144E8B">
            <w:pPr>
              <w:keepNext/>
              <w:keepLines/>
              <w:spacing w:after="60"/>
              <w:jc w:val="right"/>
              <w:rPr>
                <w:rFonts w:cs="Arial"/>
                <w:szCs w:val="22"/>
              </w:rPr>
            </w:pPr>
            <w:r>
              <w:rPr>
                <w:rFonts w:cs="Arial"/>
                <w:szCs w:val="22"/>
              </w:rPr>
              <w:t>$0</w:t>
            </w:r>
          </w:p>
        </w:tc>
        <w:tc>
          <w:tcPr>
            <w:tcW w:w="1597" w:type="dxa"/>
            <w:tcBorders>
              <w:top w:val="single" w:sz="4" w:space="0" w:color="A6A6A6" w:themeColor="background1" w:themeShade="A6"/>
              <w:left w:val="nil"/>
              <w:bottom w:val="double" w:sz="4" w:space="0" w:color="A6A6A6" w:themeColor="background1" w:themeShade="A6"/>
              <w:right w:val="nil"/>
            </w:tcBorders>
          </w:tcPr>
          <w:p w14:paraId="0ECD9C89" w14:textId="72F1AD63" w:rsidR="00A015B3" w:rsidRDefault="005D3D19" w:rsidP="00144E8B">
            <w:pPr>
              <w:keepNext/>
              <w:keepLines/>
              <w:spacing w:after="60"/>
              <w:jc w:val="right"/>
              <w:rPr>
                <w:rFonts w:cs="Arial"/>
                <w:szCs w:val="22"/>
              </w:rPr>
            </w:pPr>
            <w:r>
              <w:rPr>
                <w:rFonts w:cs="Arial"/>
                <w:szCs w:val="22"/>
              </w:rPr>
              <w:t>$0</w:t>
            </w:r>
          </w:p>
        </w:tc>
        <w:tc>
          <w:tcPr>
            <w:tcW w:w="1598" w:type="dxa"/>
            <w:tcBorders>
              <w:top w:val="single" w:sz="4" w:space="0" w:color="A6A6A6" w:themeColor="background1" w:themeShade="A6"/>
              <w:left w:val="nil"/>
              <w:bottom w:val="double" w:sz="4" w:space="0" w:color="A6A6A6" w:themeColor="background1" w:themeShade="A6"/>
              <w:right w:val="nil"/>
            </w:tcBorders>
          </w:tcPr>
          <w:p w14:paraId="00FAE29B" w14:textId="1CF9BECC" w:rsidR="00A015B3" w:rsidRDefault="005D3D19" w:rsidP="00144E8B">
            <w:pPr>
              <w:keepNext/>
              <w:keepLines/>
              <w:spacing w:after="60"/>
              <w:jc w:val="right"/>
              <w:rPr>
                <w:rFonts w:cs="Arial"/>
                <w:szCs w:val="22"/>
              </w:rPr>
            </w:pPr>
            <w:r>
              <w:rPr>
                <w:rFonts w:cs="Arial"/>
                <w:szCs w:val="22"/>
              </w:rPr>
              <w:t>$0</w:t>
            </w:r>
          </w:p>
        </w:tc>
      </w:tr>
      <w:tr w:rsidR="00384546" w:rsidRPr="00384546" w14:paraId="236317D5" w14:textId="1B234D0B" w:rsidTr="004E6477">
        <w:trPr>
          <w:cantSplit/>
          <w:trHeight w:val="255"/>
          <w:jc w:val="center"/>
        </w:trPr>
        <w:tc>
          <w:tcPr>
            <w:tcW w:w="3420" w:type="dxa"/>
            <w:tcBorders>
              <w:top w:val="double" w:sz="4" w:space="0" w:color="A6A6A6" w:themeColor="background1" w:themeShade="A6"/>
              <w:left w:val="nil"/>
              <w:bottom w:val="single" w:sz="4" w:space="0" w:color="A6A6A6" w:themeColor="background1" w:themeShade="A6"/>
              <w:right w:val="nil"/>
            </w:tcBorders>
            <w:shd w:val="clear" w:color="auto" w:fill="auto"/>
            <w:noWrap/>
          </w:tcPr>
          <w:p w14:paraId="26E73BBE" w14:textId="0D8C393E" w:rsidR="00384546" w:rsidRPr="00384546" w:rsidRDefault="00384546" w:rsidP="008F2E26">
            <w:pPr>
              <w:keepNext/>
              <w:keepLines/>
              <w:spacing w:after="60"/>
              <w:ind w:left="68"/>
              <w:rPr>
                <w:rFonts w:cs="Arial"/>
                <w:b/>
                <w:bCs/>
                <w:szCs w:val="22"/>
              </w:rPr>
            </w:pPr>
            <w:r>
              <w:rPr>
                <w:rFonts w:cs="Arial"/>
                <w:b/>
                <w:bCs/>
                <w:szCs w:val="22"/>
              </w:rPr>
              <w:t>Total</w:t>
            </w:r>
          </w:p>
        </w:tc>
        <w:tc>
          <w:tcPr>
            <w:tcW w:w="1597" w:type="dxa"/>
            <w:tcBorders>
              <w:top w:val="double" w:sz="4" w:space="0" w:color="A6A6A6" w:themeColor="background1" w:themeShade="A6"/>
              <w:left w:val="nil"/>
              <w:bottom w:val="single" w:sz="4" w:space="0" w:color="A6A6A6" w:themeColor="background1" w:themeShade="A6"/>
              <w:right w:val="nil"/>
            </w:tcBorders>
            <w:shd w:val="clear" w:color="auto" w:fill="auto"/>
            <w:noWrap/>
          </w:tcPr>
          <w:p w14:paraId="0FEBBA13" w14:textId="33E0DEF8" w:rsidR="00384546" w:rsidRPr="00384546" w:rsidRDefault="00384546" w:rsidP="00E4585F">
            <w:pPr>
              <w:keepNext/>
              <w:keepLines/>
              <w:spacing w:after="60"/>
              <w:jc w:val="right"/>
              <w:rPr>
                <w:rFonts w:cs="Arial"/>
                <w:b/>
                <w:bCs/>
                <w:szCs w:val="22"/>
              </w:rPr>
            </w:pPr>
            <w:r w:rsidRPr="00384546">
              <w:rPr>
                <w:rFonts w:cs="Arial"/>
                <w:b/>
                <w:bCs/>
                <w:szCs w:val="22"/>
              </w:rPr>
              <w:t>$</w:t>
            </w:r>
            <w:r w:rsidR="00371157">
              <w:rPr>
                <w:rFonts w:cs="Arial"/>
                <w:b/>
                <w:bCs/>
                <w:szCs w:val="22"/>
              </w:rPr>
              <w:t>0</w:t>
            </w:r>
          </w:p>
        </w:tc>
        <w:tc>
          <w:tcPr>
            <w:tcW w:w="1598" w:type="dxa"/>
            <w:tcBorders>
              <w:top w:val="double" w:sz="4" w:space="0" w:color="A6A6A6" w:themeColor="background1" w:themeShade="A6"/>
              <w:left w:val="nil"/>
              <w:bottom w:val="single" w:sz="4" w:space="0" w:color="A6A6A6" w:themeColor="background1" w:themeShade="A6"/>
              <w:right w:val="nil"/>
            </w:tcBorders>
            <w:shd w:val="clear" w:color="auto" w:fill="auto"/>
            <w:noWrap/>
          </w:tcPr>
          <w:p w14:paraId="614E1A68" w14:textId="662BB502" w:rsidR="00384546" w:rsidRPr="00384546" w:rsidRDefault="00384546" w:rsidP="00E4585F">
            <w:pPr>
              <w:keepNext/>
              <w:keepLines/>
              <w:spacing w:after="60"/>
              <w:jc w:val="right"/>
              <w:rPr>
                <w:rFonts w:cs="Arial"/>
                <w:b/>
                <w:bCs/>
                <w:szCs w:val="22"/>
              </w:rPr>
            </w:pPr>
            <w:r w:rsidRPr="00384546">
              <w:rPr>
                <w:rFonts w:cs="Arial"/>
                <w:b/>
                <w:bCs/>
                <w:szCs w:val="22"/>
              </w:rPr>
              <w:t>$</w:t>
            </w:r>
            <w:r w:rsidR="00371157">
              <w:rPr>
                <w:rFonts w:cs="Arial"/>
                <w:b/>
                <w:bCs/>
                <w:szCs w:val="22"/>
              </w:rPr>
              <w:t>0</w:t>
            </w:r>
          </w:p>
        </w:tc>
        <w:tc>
          <w:tcPr>
            <w:tcW w:w="1597" w:type="dxa"/>
            <w:tcBorders>
              <w:top w:val="double" w:sz="4" w:space="0" w:color="A6A6A6" w:themeColor="background1" w:themeShade="A6"/>
              <w:left w:val="nil"/>
              <w:bottom w:val="single" w:sz="4" w:space="0" w:color="A6A6A6" w:themeColor="background1" w:themeShade="A6"/>
              <w:right w:val="nil"/>
            </w:tcBorders>
          </w:tcPr>
          <w:p w14:paraId="0C57E7C5" w14:textId="03EA1B64" w:rsidR="00384546" w:rsidRPr="00384546" w:rsidRDefault="00384546" w:rsidP="00E4585F">
            <w:pPr>
              <w:keepNext/>
              <w:keepLines/>
              <w:spacing w:after="60"/>
              <w:jc w:val="right"/>
              <w:rPr>
                <w:rFonts w:cs="Arial"/>
                <w:b/>
                <w:bCs/>
                <w:szCs w:val="22"/>
              </w:rPr>
            </w:pPr>
            <w:r w:rsidRPr="00384546">
              <w:rPr>
                <w:rFonts w:cs="Arial"/>
                <w:b/>
                <w:bCs/>
                <w:szCs w:val="22"/>
              </w:rPr>
              <w:t>$</w:t>
            </w:r>
            <w:r w:rsidR="00371157">
              <w:rPr>
                <w:rFonts w:cs="Arial"/>
                <w:b/>
                <w:bCs/>
                <w:szCs w:val="22"/>
              </w:rPr>
              <w:t>0</w:t>
            </w:r>
          </w:p>
        </w:tc>
        <w:tc>
          <w:tcPr>
            <w:tcW w:w="1598" w:type="dxa"/>
            <w:tcBorders>
              <w:top w:val="double" w:sz="4" w:space="0" w:color="A6A6A6" w:themeColor="background1" w:themeShade="A6"/>
              <w:left w:val="nil"/>
              <w:bottom w:val="single" w:sz="4" w:space="0" w:color="A6A6A6" w:themeColor="background1" w:themeShade="A6"/>
              <w:right w:val="nil"/>
            </w:tcBorders>
          </w:tcPr>
          <w:p w14:paraId="344F71F1" w14:textId="5950EDC0" w:rsidR="00384546" w:rsidRPr="00384546" w:rsidRDefault="00384546" w:rsidP="00E4585F">
            <w:pPr>
              <w:keepNext/>
              <w:keepLines/>
              <w:spacing w:after="60"/>
              <w:jc w:val="right"/>
              <w:rPr>
                <w:rFonts w:cs="Arial"/>
                <w:b/>
                <w:bCs/>
                <w:szCs w:val="22"/>
              </w:rPr>
            </w:pPr>
            <w:r w:rsidRPr="00384546">
              <w:rPr>
                <w:rFonts w:cs="Arial"/>
                <w:b/>
                <w:bCs/>
                <w:szCs w:val="22"/>
              </w:rPr>
              <w:t>$</w:t>
            </w:r>
            <w:r w:rsidR="00371157">
              <w:rPr>
                <w:rFonts w:cs="Arial"/>
                <w:b/>
                <w:bCs/>
                <w:szCs w:val="22"/>
              </w:rPr>
              <w:t>0</w:t>
            </w:r>
          </w:p>
        </w:tc>
      </w:tr>
    </w:tbl>
    <w:p w14:paraId="1600B783" w14:textId="77777777" w:rsidR="00E9378E" w:rsidRPr="00E9378E" w:rsidRDefault="00E9378E" w:rsidP="0039280A">
      <w:r>
        <w:fldChar w:fldCharType="begin"/>
      </w:r>
      <w:r>
        <w:instrText xml:space="preserve"> HYPERLINK "</w:instrText>
      </w:r>
    </w:p>
    <w:p w14:paraId="348CC726" w14:textId="2AED9DEE" w:rsidR="00E9378E" w:rsidRPr="00CD68F5" w:rsidRDefault="00E9378E" w:rsidP="0039280A">
      <w:pPr>
        <w:rPr>
          <w:rStyle w:val="Hyperlink"/>
        </w:rPr>
      </w:pPr>
      <w:r>
        <w:instrText xml:space="preserve">" </w:instrText>
      </w:r>
      <w:r>
        <w:fldChar w:fldCharType="separate"/>
      </w:r>
    </w:p>
    <w:p w14:paraId="290BB592" w14:textId="17C0DD3D" w:rsidR="006F7F95" w:rsidRDefault="00E9378E" w:rsidP="006F7F95">
      <w:pPr>
        <w:pStyle w:val="Heading1"/>
      </w:pPr>
      <w:r>
        <w:lastRenderedPageBreak/>
        <w:fldChar w:fldCharType="end"/>
      </w:r>
      <w:bookmarkStart w:id="37" w:name="_Toc202878228"/>
      <w:r w:rsidR="006F7F95">
        <w:t>Communication Management</w:t>
      </w:r>
      <w:bookmarkEnd w:id="37"/>
    </w:p>
    <w:p w14:paraId="25DB628E" w14:textId="5B2ECF5A" w:rsidR="00623FEC" w:rsidRDefault="00623FEC" w:rsidP="00E2408C">
      <w:pPr>
        <w:keepNext/>
        <w:keepLines/>
      </w:pPr>
      <w:r>
        <w:t xml:space="preserve">Following is the information on </w:t>
      </w:r>
      <w:r w:rsidR="00D705D8">
        <w:t>project team</w:t>
      </w:r>
      <w:r>
        <w:t xml:space="preserve"> </w:t>
      </w:r>
      <w:r w:rsidR="00457A28">
        <w:t xml:space="preserve">and stakeholder </w:t>
      </w:r>
      <w:r>
        <w:t>communication for this project:</w:t>
      </w:r>
    </w:p>
    <w:p w14:paraId="2DD59885" w14:textId="0039FA8C" w:rsidR="00626434" w:rsidRDefault="00626434" w:rsidP="00626434">
      <w:pPr>
        <w:pStyle w:val="BlueInstructions"/>
      </w:pPr>
      <w:r>
        <w:t xml:space="preserve">As with the rest of this plan, this section is intended to be “living” and can be changed and modified as necessary to meet the needs of your project. For communications specific to </w:t>
      </w:r>
      <w:r w:rsidR="00CD7A17">
        <w:t xml:space="preserve">organizational </w:t>
      </w:r>
      <w:r>
        <w:t xml:space="preserve">change management, you can incorporate them into this project communication plan or keep it as a separate document – whichever works better for your project. Note that if you do use the project communication plan, change management communication typically lasts beyond the project, and so you will want to work with the change </w:t>
      </w:r>
      <w:r w:rsidR="001D5A61">
        <w:t xml:space="preserve">practitioner </w:t>
      </w:r>
      <w:r>
        <w:t>(if it isn’t you) and the agency on assigning responsibility for maintaining this plan past the project completion.</w:t>
      </w:r>
    </w:p>
    <w:p w14:paraId="230BE5BC" w14:textId="2C4E00F6" w:rsidR="00E2408C" w:rsidRDefault="00E2408C" w:rsidP="00E2408C">
      <w:pPr>
        <w:pStyle w:val="Caption"/>
        <w:keepLines/>
      </w:pPr>
      <w:bookmarkStart w:id="38" w:name="_Toc202366647"/>
      <w:r>
        <w:t xml:space="preserve">Table </w:t>
      </w:r>
      <w:r>
        <w:fldChar w:fldCharType="begin"/>
      </w:r>
      <w:r>
        <w:instrText>SEQ Table \* ARABIC</w:instrText>
      </w:r>
      <w:r>
        <w:fldChar w:fldCharType="separate"/>
      </w:r>
      <w:r w:rsidR="00FE6495">
        <w:rPr>
          <w:noProof/>
        </w:rPr>
        <w:t>5</w:t>
      </w:r>
      <w:r>
        <w:fldChar w:fldCharType="end"/>
      </w:r>
      <w:r>
        <w:t>: Communication</w:t>
      </w:r>
      <w:bookmarkEnd w:id="38"/>
    </w:p>
    <w:tbl>
      <w:tblPr>
        <w:tblW w:w="11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2160"/>
        <w:gridCol w:w="1350"/>
        <w:gridCol w:w="1710"/>
        <w:gridCol w:w="1530"/>
        <w:gridCol w:w="1350"/>
        <w:gridCol w:w="1260"/>
      </w:tblGrid>
      <w:tr w:rsidR="00823343" w:rsidRPr="00D823B9" w14:paraId="5C96E19B" w14:textId="77777777" w:rsidTr="00C67675">
        <w:trPr>
          <w:cantSplit/>
          <w:trHeight w:val="255"/>
          <w:tblHeader/>
          <w:jc w:val="center"/>
        </w:trPr>
        <w:tc>
          <w:tcPr>
            <w:tcW w:w="2070" w:type="dxa"/>
            <w:tcBorders>
              <w:top w:val="nil"/>
              <w:left w:val="nil"/>
              <w:bottom w:val="nil"/>
              <w:right w:val="nil"/>
            </w:tcBorders>
            <w:shd w:val="clear" w:color="auto" w:fill="D34727"/>
            <w:noWrap/>
            <w:vAlign w:val="center"/>
          </w:tcPr>
          <w:p w14:paraId="4FDB9A0A" w14:textId="6953407A" w:rsidR="00823343" w:rsidRPr="00E0232C" w:rsidRDefault="00823343" w:rsidP="003C11BA">
            <w:pPr>
              <w:keepNext/>
              <w:keepLines/>
              <w:spacing w:after="60"/>
              <w:ind w:leftChars="35" w:left="72" w:hangingChars="1" w:hanging="2"/>
              <w:rPr>
                <w:rFonts w:cs="Arial"/>
                <w:b/>
                <w:color w:val="FFFFFF" w:themeColor="background1"/>
                <w:szCs w:val="22"/>
              </w:rPr>
            </w:pPr>
            <w:r>
              <w:rPr>
                <w:rFonts w:cs="Arial"/>
                <w:b/>
                <w:color w:val="FFFFFF" w:themeColor="background1"/>
                <w:szCs w:val="22"/>
              </w:rPr>
              <w:t>Communication</w:t>
            </w:r>
          </w:p>
        </w:tc>
        <w:tc>
          <w:tcPr>
            <w:tcW w:w="2160" w:type="dxa"/>
            <w:tcBorders>
              <w:top w:val="nil"/>
              <w:left w:val="nil"/>
              <w:bottom w:val="nil"/>
              <w:right w:val="nil"/>
            </w:tcBorders>
            <w:shd w:val="clear" w:color="auto" w:fill="D34727"/>
            <w:noWrap/>
            <w:vAlign w:val="center"/>
          </w:tcPr>
          <w:p w14:paraId="36B147CD" w14:textId="06D9C933" w:rsidR="00823343" w:rsidRPr="00E0232C" w:rsidRDefault="004E0549" w:rsidP="00E2408C">
            <w:pPr>
              <w:keepNext/>
              <w:keepLines/>
              <w:spacing w:after="60"/>
              <w:rPr>
                <w:rFonts w:cs="Arial"/>
                <w:b/>
                <w:color w:val="FFFFFF" w:themeColor="background1"/>
                <w:szCs w:val="22"/>
              </w:rPr>
            </w:pPr>
            <w:r>
              <w:rPr>
                <w:rFonts w:cs="Arial"/>
                <w:b/>
                <w:color w:val="FFFFFF" w:themeColor="background1"/>
                <w:szCs w:val="22"/>
              </w:rPr>
              <w:t>Message Content</w:t>
            </w:r>
          </w:p>
        </w:tc>
        <w:tc>
          <w:tcPr>
            <w:tcW w:w="1350" w:type="dxa"/>
            <w:tcBorders>
              <w:top w:val="nil"/>
              <w:left w:val="nil"/>
              <w:bottom w:val="nil"/>
              <w:right w:val="nil"/>
            </w:tcBorders>
            <w:shd w:val="clear" w:color="auto" w:fill="D34727"/>
            <w:noWrap/>
            <w:vAlign w:val="center"/>
          </w:tcPr>
          <w:p w14:paraId="4A1C58F7" w14:textId="0CCE50D7" w:rsidR="00823343" w:rsidRPr="00E0232C" w:rsidRDefault="00823343" w:rsidP="00E2408C">
            <w:pPr>
              <w:keepNext/>
              <w:keepLines/>
              <w:spacing w:after="60"/>
              <w:rPr>
                <w:rFonts w:cs="Arial"/>
                <w:b/>
                <w:color w:val="FFFFFF" w:themeColor="background1"/>
                <w:szCs w:val="22"/>
              </w:rPr>
            </w:pPr>
            <w:r>
              <w:rPr>
                <w:rFonts w:cs="Arial"/>
                <w:b/>
                <w:color w:val="FFFFFF" w:themeColor="background1"/>
                <w:szCs w:val="22"/>
              </w:rPr>
              <w:t>Frequency</w:t>
            </w:r>
            <w:r w:rsidR="004E0549">
              <w:rPr>
                <w:rFonts w:cs="Arial"/>
                <w:b/>
                <w:color w:val="FFFFFF" w:themeColor="background1"/>
                <w:szCs w:val="22"/>
              </w:rPr>
              <w:t xml:space="preserve"> or Timing</w:t>
            </w:r>
          </w:p>
        </w:tc>
        <w:tc>
          <w:tcPr>
            <w:tcW w:w="1710" w:type="dxa"/>
            <w:tcBorders>
              <w:top w:val="nil"/>
              <w:left w:val="nil"/>
              <w:bottom w:val="nil"/>
              <w:right w:val="nil"/>
            </w:tcBorders>
            <w:shd w:val="clear" w:color="auto" w:fill="D34727"/>
            <w:vAlign w:val="center"/>
          </w:tcPr>
          <w:p w14:paraId="3C8DDF3C" w14:textId="2689F027" w:rsidR="00823343" w:rsidRPr="00E0232C" w:rsidRDefault="00823343" w:rsidP="00E2408C">
            <w:pPr>
              <w:keepNext/>
              <w:keepLines/>
              <w:spacing w:after="60"/>
              <w:rPr>
                <w:rFonts w:cs="Arial"/>
                <w:b/>
                <w:color w:val="FFFFFF" w:themeColor="background1"/>
                <w:szCs w:val="22"/>
              </w:rPr>
            </w:pPr>
            <w:r>
              <w:rPr>
                <w:rFonts w:cs="Arial"/>
                <w:b/>
                <w:color w:val="FFFFFF" w:themeColor="background1"/>
                <w:szCs w:val="22"/>
              </w:rPr>
              <w:t>Author(s)</w:t>
            </w:r>
            <w:r w:rsidR="004E0549">
              <w:rPr>
                <w:rFonts w:cs="Arial"/>
                <w:b/>
                <w:color w:val="FFFFFF" w:themeColor="background1"/>
                <w:szCs w:val="22"/>
              </w:rPr>
              <w:t>/</w:t>
            </w:r>
            <w:r w:rsidR="004B4BF4">
              <w:rPr>
                <w:rFonts w:cs="Arial"/>
                <w:b/>
                <w:color w:val="FFFFFF" w:themeColor="background1"/>
                <w:szCs w:val="22"/>
              </w:rPr>
              <w:t xml:space="preserve"> </w:t>
            </w:r>
            <w:r w:rsidR="004E0549">
              <w:rPr>
                <w:rFonts w:cs="Arial"/>
                <w:b/>
                <w:color w:val="FFFFFF" w:themeColor="background1"/>
                <w:szCs w:val="22"/>
              </w:rPr>
              <w:t>Sender</w:t>
            </w:r>
          </w:p>
        </w:tc>
        <w:tc>
          <w:tcPr>
            <w:tcW w:w="1530" w:type="dxa"/>
            <w:tcBorders>
              <w:top w:val="nil"/>
              <w:left w:val="nil"/>
              <w:bottom w:val="nil"/>
              <w:right w:val="nil"/>
            </w:tcBorders>
            <w:shd w:val="clear" w:color="auto" w:fill="D34727"/>
            <w:vAlign w:val="center"/>
          </w:tcPr>
          <w:p w14:paraId="29B9E308" w14:textId="282944B9" w:rsidR="00823343" w:rsidRDefault="00823343" w:rsidP="00E2408C">
            <w:pPr>
              <w:keepNext/>
              <w:keepLines/>
              <w:spacing w:after="60"/>
              <w:rPr>
                <w:rFonts w:cs="Arial"/>
                <w:b/>
                <w:color w:val="FFFFFF" w:themeColor="background1"/>
                <w:szCs w:val="22"/>
              </w:rPr>
            </w:pPr>
            <w:r>
              <w:rPr>
                <w:rFonts w:cs="Arial"/>
                <w:b/>
                <w:color w:val="FFFFFF" w:themeColor="background1"/>
                <w:szCs w:val="22"/>
              </w:rPr>
              <w:t>Audience</w:t>
            </w:r>
          </w:p>
        </w:tc>
        <w:tc>
          <w:tcPr>
            <w:tcW w:w="1350" w:type="dxa"/>
            <w:tcBorders>
              <w:top w:val="nil"/>
              <w:left w:val="nil"/>
              <w:bottom w:val="nil"/>
              <w:right w:val="nil"/>
            </w:tcBorders>
            <w:shd w:val="clear" w:color="auto" w:fill="D34727"/>
            <w:vAlign w:val="center"/>
          </w:tcPr>
          <w:p w14:paraId="05106777" w14:textId="6C08591B" w:rsidR="00823343" w:rsidRDefault="002E6B9B" w:rsidP="00E2408C">
            <w:pPr>
              <w:keepNext/>
              <w:keepLines/>
              <w:spacing w:after="60"/>
              <w:rPr>
                <w:rFonts w:cs="Arial"/>
                <w:b/>
                <w:color w:val="FFFFFF" w:themeColor="background1"/>
                <w:szCs w:val="22"/>
              </w:rPr>
            </w:pPr>
            <w:r>
              <w:rPr>
                <w:rFonts w:cs="Arial"/>
                <w:b/>
                <w:color w:val="FFFFFF" w:themeColor="background1"/>
                <w:szCs w:val="22"/>
              </w:rPr>
              <w:t>Delivery Mechanism</w:t>
            </w:r>
          </w:p>
        </w:tc>
        <w:tc>
          <w:tcPr>
            <w:tcW w:w="1260" w:type="dxa"/>
            <w:tcBorders>
              <w:top w:val="nil"/>
              <w:left w:val="nil"/>
              <w:bottom w:val="nil"/>
              <w:right w:val="nil"/>
            </w:tcBorders>
            <w:shd w:val="clear" w:color="auto" w:fill="D34727"/>
            <w:vAlign w:val="center"/>
          </w:tcPr>
          <w:p w14:paraId="631BD600" w14:textId="77777777" w:rsidR="00823343" w:rsidRDefault="00823343" w:rsidP="00E2408C">
            <w:pPr>
              <w:keepNext/>
              <w:keepLines/>
              <w:spacing w:after="60"/>
              <w:rPr>
                <w:rFonts w:cs="Arial"/>
                <w:b/>
                <w:color w:val="FFFFFF" w:themeColor="background1"/>
                <w:szCs w:val="22"/>
              </w:rPr>
            </w:pPr>
            <w:r>
              <w:rPr>
                <w:rFonts w:cs="Arial"/>
                <w:b/>
                <w:color w:val="FFFFFF" w:themeColor="background1"/>
                <w:szCs w:val="22"/>
              </w:rPr>
              <w:t>Approval Required?</w:t>
            </w:r>
          </w:p>
          <w:p w14:paraId="5B476267" w14:textId="76ABBB83" w:rsidR="00823343" w:rsidRDefault="00823343" w:rsidP="00E2408C">
            <w:pPr>
              <w:keepNext/>
              <w:keepLines/>
              <w:spacing w:after="60"/>
              <w:rPr>
                <w:rFonts w:cs="Arial"/>
                <w:b/>
                <w:color w:val="FFFFFF" w:themeColor="background1"/>
                <w:szCs w:val="22"/>
              </w:rPr>
            </w:pPr>
            <w:r>
              <w:rPr>
                <w:rFonts w:cs="Arial"/>
                <w:b/>
                <w:color w:val="FFFFFF" w:themeColor="background1"/>
                <w:szCs w:val="22"/>
              </w:rPr>
              <w:t>(Approver)</w:t>
            </w:r>
          </w:p>
        </w:tc>
      </w:tr>
      <w:tr w:rsidR="00823343" w:rsidRPr="005307EE" w14:paraId="42195383" w14:textId="77777777" w:rsidTr="00C67675">
        <w:trPr>
          <w:cantSplit/>
          <w:trHeight w:val="144"/>
          <w:tblHeader/>
          <w:jc w:val="center"/>
        </w:trPr>
        <w:tc>
          <w:tcPr>
            <w:tcW w:w="2070" w:type="dxa"/>
            <w:tcBorders>
              <w:top w:val="nil"/>
              <w:left w:val="nil"/>
              <w:bottom w:val="nil"/>
              <w:right w:val="nil"/>
            </w:tcBorders>
            <w:shd w:val="clear" w:color="auto" w:fill="B6B0A2"/>
            <w:noWrap/>
            <w:vAlign w:val="center"/>
          </w:tcPr>
          <w:p w14:paraId="2359EF7F" w14:textId="77777777" w:rsidR="00823343" w:rsidRPr="005307EE" w:rsidRDefault="00823343" w:rsidP="003C11BA">
            <w:pPr>
              <w:keepNext/>
              <w:keepLines/>
              <w:spacing w:before="0" w:after="0"/>
              <w:ind w:leftChars="35" w:left="71" w:hangingChars="1" w:hanging="1"/>
              <w:rPr>
                <w:rFonts w:cs="Arial"/>
                <w:sz w:val="10"/>
                <w:szCs w:val="10"/>
              </w:rPr>
            </w:pPr>
          </w:p>
        </w:tc>
        <w:tc>
          <w:tcPr>
            <w:tcW w:w="2160" w:type="dxa"/>
            <w:tcBorders>
              <w:top w:val="nil"/>
              <w:left w:val="nil"/>
              <w:bottom w:val="nil"/>
              <w:right w:val="nil"/>
            </w:tcBorders>
            <w:shd w:val="clear" w:color="auto" w:fill="B6B0A2"/>
            <w:noWrap/>
            <w:vAlign w:val="center"/>
          </w:tcPr>
          <w:p w14:paraId="4C459C19" w14:textId="77777777" w:rsidR="00823343" w:rsidRPr="005307EE" w:rsidRDefault="00823343" w:rsidP="00E2408C">
            <w:pPr>
              <w:keepNext/>
              <w:keepLines/>
              <w:spacing w:before="0" w:after="0"/>
              <w:jc w:val="right"/>
              <w:rPr>
                <w:rFonts w:cs="Arial"/>
                <w:sz w:val="10"/>
                <w:szCs w:val="10"/>
              </w:rPr>
            </w:pPr>
          </w:p>
        </w:tc>
        <w:tc>
          <w:tcPr>
            <w:tcW w:w="1350" w:type="dxa"/>
            <w:tcBorders>
              <w:top w:val="nil"/>
              <w:left w:val="nil"/>
              <w:bottom w:val="nil"/>
              <w:right w:val="nil"/>
            </w:tcBorders>
            <w:shd w:val="clear" w:color="auto" w:fill="B6B0A2"/>
            <w:noWrap/>
            <w:vAlign w:val="center"/>
          </w:tcPr>
          <w:p w14:paraId="2582576E" w14:textId="77777777" w:rsidR="00823343" w:rsidRPr="005307EE" w:rsidRDefault="00823343" w:rsidP="00E2408C">
            <w:pPr>
              <w:keepNext/>
              <w:keepLines/>
              <w:spacing w:before="0" w:after="0"/>
              <w:jc w:val="right"/>
              <w:rPr>
                <w:rFonts w:cs="Arial"/>
                <w:sz w:val="10"/>
                <w:szCs w:val="10"/>
              </w:rPr>
            </w:pPr>
          </w:p>
        </w:tc>
        <w:tc>
          <w:tcPr>
            <w:tcW w:w="1710" w:type="dxa"/>
            <w:tcBorders>
              <w:top w:val="nil"/>
              <w:left w:val="nil"/>
              <w:bottom w:val="nil"/>
              <w:right w:val="nil"/>
            </w:tcBorders>
            <w:shd w:val="clear" w:color="auto" w:fill="B6B0A2"/>
          </w:tcPr>
          <w:p w14:paraId="1460E377" w14:textId="77777777" w:rsidR="00823343" w:rsidRPr="005307EE" w:rsidRDefault="00823343" w:rsidP="00E2408C">
            <w:pPr>
              <w:keepNext/>
              <w:keepLines/>
              <w:spacing w:before="0" w:after="0"/>
              <w:jc w:val="right"/>
              <w:rPr>
                <w:rFonts w:cs="Arial"/>
                <w:sz w:val="10"/>
                <w:szCs w:val="10"/>
              </w:rPr>
            </w:pPr>
          </w:p>
        </w:tc>
        <w:tc>
          <w:tcPr>
            <w:tcW w:w="1530" w:type="dxa"/>
            <w:tcBorders>
              <w:top w:val="nil"/>
              <w:left w:val="nil"/>
              <w:bottom w:val="nil"/>
              <w:right w:val="nil"/>
            </w:tcBorders>
            <w:shd w:val="clear" w:color="auto" w:fill="B6B0A2"/>
          </w:tcPr>
          <w:p w14:paraId="6403112A" w14:textId="77777777" w:rsidR="00823343" w:rsidRPr="005307EE" w:rsidRDefault="00823343" w:rsidP="00E2408C">
            <w:pPr>
              <w:keepNext/>
              <w:keepLines/>
              <w:spacing w:before="0" w:after="0"/>
              <w:jc w:val="right"/>
              <w:rPr>
                <w:rFonts w:cs="Arial"/>
                <w:sz w:val="10"/>
                <w:szCs w:val="10"/>
              </w:rPr>
            </w:pPr>
          </w:p>
        </w:tc>
        <w:tc>
          <w:tcPr>
            <w:tcW w:w="1350" w:type="dxa"/>
            <w:tcBorders>
              <w:top w:val="nil"/>
              <w:left w:val="nil"/>
              <w:bottom w:val="nil"/>
              <w:right w:val="nil"/>
            </w:tcBorders>
            <w:shd w:val="clear" w:color="auto" w:fill="B6B0A2"/>
          </w:tcPr>
          <w:p w14:paraId="6EA87DE9" w14:textId="77777777" w:rsidR="00823343" w:rsidRPr="005307EE" w:rsidRDefault="00823343" w:rsidP="00E2408C">
            <w:pPr>
              <w:keepNext/>
              <w:keepLines/>
              <w:spacing w:before="0" w:after="0"/>
              <w:jc w:val="right"/>
              <w:rPr>
                <w:rFonts w:cs="Arial"/>
                <w:sz w:val="10"/>
                <w:szCs w:val="10"/>
              </w:rPr>
            </w:pPr>
          </w:p>
        </w:tc>
        <w:tc>
          <w:tcPr>
            <w:tcW w:w="1260" w:type="dxa"/>
            <w:tcBorders>
              <w:top w:val="nil"/>
              <w:left w:val="nil"/>
              <w:bottom w:val="nil"/>
              <w:right w:val="nil"/>
            </w:tcBorders>
            <w:shd w:val="clear" w:color="auto" w:fill="B6B0A2"/>
          </w:tcPr>
          <w:p w14:paraId="64B6564A" w14:textId="615E0311" w:rsidR="00823343" w:rsidRPr="005307EE" w:rsidRDefault="00823343" w:rsidP="00E2408C">
            <w:pPr>
              <w:keepNext/>
              <w:keepLines/>
              <w:spacing w:before="0" w:after="0"/>
              <w:jc w:val="right"/>
              <w:rPr>
                <w:rFonts w:cs="Arial"/>
                <w:sz w:val="10"/>
                <w:szCs w:val="10"/>
              </w:rPr>
            </w:pPr>
          </w:p>
        </w:tc>
      </w:tr>
      <w:tr w:rsidR="00BB024D" w:rsidRPr="00D823B9" w14:paraId="359B4FE4" w14:textId="77777777" w:rsidTr="009611A0">
        <w:trPr>
          <w:cantSplit/>
          <w:trHeight w:val="255"/>
          <w:jc w:val="center"/>
        </w:trPr>
        <w:tc>
          <w:tcPr>
            <w:tcW w:w="207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CD3F260" w14:textId="77777777" w:rsidR="00BB024D" w:rsidRDefault="00BB024D" w:rsidP="009611A0">
            <w:pPr>
              <w:spacing w:after="60"/>
              <w:ind w:leftChars="35" w:left="72" w:hangingChars="1" w:hanging="2"/>
              <w:rPr>
                <w:rFonts w:cs="Arial"/>
                <w:szCs w:val="22"/>
              </w:rPr>
            </w:pPr>
            <w:r>
              <w:rPr>
                <w:rFonts w:cs="Arial"/>
                <w:szCs w:val="22"/>
              </w:rPr>
              <w:t>Meeting Minutes</w:t>
            </w:r>
          </w:p>
        </w:tc>
        <w:tc>
          <w:tcPr>
            <w:tcW w:w="21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A0643A4" w14:textId="77777777" w:rsidR="00BB024D" w:rsidRDefault="00BB024D" w:rsidP="009611A0">
            <w:pPr>
              <w:spacing w:after="60"/>
              <w:rPr>
                <w:rFonts w:cs="Arial"/>
                <w:szCs w:val="22"/>
              </w:rPr>
            </w:pPr>
            <w:r>
              <w:rPr>
                <w:rFonts w:cs="Arial"/>
                <w:szCs w:val="22"/>
              </w:rPr>
              <w:t>Written record of meetings that require it</w:t>
            </w:r>
          </w:p>
        </w:tc>
        <w:tc>
          <w:tcPr>
            <w:tcW w:w="135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D5D9A4E" w14:textId="77777777" w:rsidR="00BB024D" w:rsidRDefault="00BB024D" w:rsidP="009611A0">
            <w:pPr>
              <w:spacing w:after="60"/>
              <w:rPr>
                <w:rFonts w:cs="Arial"/>
                <w:szCs w:val="22"/>
              </w:rPr>
            </w:pPr>
            <w:r>
              <w:rPr>
                <w:rFonts w:cs="Arial"/>
                <w:szCs w:val="22"/>
              </w:rPr>
              <w:t>Various</w:t>
            </w:r>
          </w:p>
        </w:tc>
        <w:tc>
          <w:tcPr>
            <w:tcW w:w="1710" w:type="dxa"/>
            <w:tcBorders>
              <w:top w:val="single" w:sz="4" w:space="0" w:color="A6A6A6" w:themeColor="background1" w:themeShade="A6"/>
              <w:left w:val="nil"/>
              <w:bottom w:val="single" w:sz="4" w:space="0" w:color="A6A6A6" w:themeColor="background1" w:themeShade="A6"/>
              <w:right w:val="nil"/>
            </w:tcBorders>
          </w:tcPr>
          <w:p w14:paraId="0AF5973A" w14:textId="77777777" w:rsidR="00BB024D" w:rsidRDefault="00BB024D" w:rsidP="009611A0">
            <w:pPr>
              <w:spacing w:after="60"/>
              <w:rPr>
                <w:rFonts w:cs="Arial"/>
                <w:szCs w:val="22"/>
              </w:rPr>
            </w:pPr>
            <w:r>
              <w:rPr>
                <w:rFonts w:cs="Arial"/>
                <w:szCs w:val="22"/>
              </w:rPr>
              <w:t>Meeting facilitator or designated note taker</w:t>
            </w:r>
          </w:p>
        </w:tc>
        <w:tc>
          <w:tcPr>
            <w:tcW w:w="1530" w:type="dxa"/>
            <w:tcBorders>
              <w:top w:val="single" w:sz="4" w:space="0" w:color="A6A6A6" w:themeColor="background1" w:themeShade="A6"/>
              <w:left w:val="nil"/>
              <w:bottom w:val="single" w:sz="4" w:space="0" w:color="A6A6A6" w:themeColor="background1" w:themeShade="A6"/>
              <w:right w:val="nil"/>
            </w:tcBorders>
          </w:tcPr>
          <w:p w14:paraId="0AB74D56" w14:textId="77777777" w:rsidR="00BB024D" w:rsidRDefault="00BB024D" w:rsidP="009611A0">
            <w:pPr>
              <w:spacing w:after="60"/>
              <w:rPr>
                <w:rFonts w:cs="Arial"/>
                <w:szCs w:val="22"/>
              </w:rPr>
            </w:pPr>
            <w:r>
              <w:rPr>
                <w:rFonts w:cs="Arial"/>
                <w:szCs w:val="22"/>
              </w:rPr>
              <w:t>Meeting attendees and interested parties</w:t>
            </w:r>
          </w:p>
        </w:tc>
        <w:tc>
          <w:tcPr>
            <w:tcW w:w="1350" w:type="dxa"/>
            <w:tcBorders>
              <w:top w:val="single" w:sz="4" w:space="0" w:color="A6A6A6" w:themeColor="background1" w:themeShade="A6"/>
              <w:left w:val="nil"/>
              <w:bottom w:val="single" w:sz="4" w:space="0" w:color="A6A6A6" w:themeColor="background1" w:themeShade="A6"/>
              <w:right w:val="nil"/>
            </w:tcBorders>
          </w:tcPr>
          <w:p w14:paraId="351E97BC" w14:textId="77777777" w:rsidR="00BB024D" w:rsidRDefault="00BB024D" w:rsidP="009611A0">
            <w:pPr>
              <w:spacing w:after="60"/>
              <w:rPr>
                <w:rFonts w:cs="Arial"/>
                <w:szCs w:val="22"/>
              </w:rPr>
            </w:pPr>
            <w:r>
              <w:rPr>
                <w:rFonts w:cs="Arial"/>
                <w:szCs w:val="22"/>
              </w:rPr>
              <w:t>Project Teams Site</w:t>
            </w:r>
          </w:p>
        </w:tc>
        <w:tc>
          <w:tcPr>
            <w:tcW w:w="1260" w:type="dxa"/>
            <w:tcBorders>
              <w:top w:val="single" w:sz="4" w:space="0" w:color="A6A6A6" w:themeColor="background1" w:themeShade="A6"/>
              <w:left w:val="nil"/>
              <w:bottom w:val="single" w:sz="4" w:space="0" w:color="A6A6A6" w:themeColor="background1" w:themeShade="A6"/>
              <w:right w:val="nil"/>
            </w:tcBorders>
          </w:tcPr>
          <w:p w14:paraId="71AFE9AD" w14:textId="77777777" w:rsidR="00BB024D" w:rsidRDefault="00BB024D" w:rsidP="009611A0">
            <w:pPr>
              <w:spacing w:after="60"/>
              <w:rPr>
                <w:rFonts w:cs="Arial"/>
                <w:szCs w:val="22"/>
              </w:rPr>
            </w:pPr>
            <w:r>
              <w:rPr>
                <w:rFonts w:cs="Arial"/>
                <w:szCs w:val="22"/>
              </w:rPr>
              <w:t>Yes</w:t>
            </w:r>
          </w:p>
          <w:p w14:paraId="04A47EA6" w14:textId="51A7EC6C" w:rsidR="00BB024D" w:rsidRDefault="00BB024D" w:rsidP="009611A0">
            <w:pPr>
              <w:spacing w:after="60"/>
              <w:rPr>
                <w:rFonts w:cs="Arial"/>
                <w:szCs w:val="22"/>
              </w:rPr>
            </w:pPr>
            <w:r>
              <w:rPr>
                <w:rFonts w:cs="Arial"/>
                <w:szCs w:val="22"/>
              </w:rPr>
              <w:t>(</w:t>
            </w:r>
            <w:r w:rsidR="00605381">
              <w:rPr>
                <w:rFonts w:cs="Arial"/>
                <w:szCs w:val="22"/>
              </w:rPr>
              <w:t>a</w:t>
            </w:r>
            <w:r>
              <w:rPr>
                <w:rFonts w:cs="Arial"/>
                <w:szCs w:val="22"/>
              </w:rPr>
              <w:t>ttendees)</w:t>
            </w:r>
          </w:p>
        </w:tc>
      </w:tr>
      <w:tr w:rsidR="00823343" w:rsidRPr="00D823B9" w14:paraId="7FFFA2B1" w14:textId="77777777" w:rsidTr="00C67675">
        <w:trPr>
          <w:cantSplit/>
          <w:trHeight w:val="255"/>
          <w:jc w:val="center"/>
        </w:trPr>
        <w:tc>
          <w:tcPr>
            <w:tcW w:w="2070" w:type="dxa"/>
            <w:tcBorders>
              <w:top w:val="nil"/>
              <w:left w:val="nil"/>
              <w:bottom w:val="single" w:sz="4" w:space="0" w:color="A6A6A6" w:themeColor="background1" w:themeShade="A6"/>
              <w:right w:val="nil"/>
            </w:tcBorders>
            <w:shd w:val="clear" w:color="auto" w:fill="auto"/>
            <w:noWrap/>
          </w:tcPr>
          <w:p w14:paraId="60A5A161" w14:textId="177DC89E" w:rsidR="00823343" w:rsidRPr="00D823B9" w:rsidRDefault="00823343" w:rsidP="003C11BA">
            <w:pPr>
              <w:keepNext/>
              <w:keepLines/>
              <w:spacing w:after="60"/>
              <w:ind w:leftChars="35" w:left="72" w:hangingChars="1" w:hanging="2"/>
              <w:rPr>
                <w:rFonts w:cs="Arial"/>
                <w:szCs w:val="22"/>
              </w:rPr>
            </w:pPr>
            <w:r>
              <w:rPr>
                <w:rFonts w:cs="Arial"/>
                <w:szCs w:val="22"/>
              </w:rPr>
              <w:t>Progress Reports</w:t>
            </w:r>
          </w:p>
        </w:tc>
        <w:tc>
          <w:tcPr>
            <w:tcW w:w="2160" w:type="dxa"/>
            <w:tcBorders>
              <w:top w:val="nil"/>
              <w:left w:val="nil"/>
              <w:bottom w:val="single" w:sz="4" w:space="0" w:color="A6A6A6" w:themeColor="background1" w:themeShade="A6"/>
              <w:right w:val="nil"/>
            </w:tcBorders>
            <w:shd w:val="clear" w:color="auto" w:fill="auto"/>
            <w:noWrap/>
          </w:tcPr>
          <w:p w14:paraId="4D2CE971" w14:textId="577D7A42" w:rsidR="00823343" w:rsidRPr="00D823B9" w:rsidRDefault="00823343" w:rsidP="00E2408C">
            <w:pPr>
              <w:keepNext/>
              <w:keepLines/>
              <w:spacing w:after="60"/>
              <w:rPr>
                <w:rFonts w:cs="Arial"/>
                <w:szCs w:val="22"/>
              </w:rPr>
            </w:pPr>
            <w:r>
              <w:rPr>
                <w:rFonts w:cs="Arial"/>
                <w:szCs w:val="22"/>
              </w:rPr>
              <w:t>Summarize individual progress and plan upcoming activities</w:t>
            </w:r>
            <w:r w:rsidR="00E3145A">
              <w:rPr>
                <w:rFonts w:cs="Arial"/>
                <w:szCs w:val="22"/>
              </w:rPr>
              <w:t>; includes information required to update the schedule</w:t>
            </w:r>
          </w:p>
        </w:tc>
        <w:tc>
          <w:tcPr>
            <w:tcW w:w="1350" w:type="dxa"/>
            <w:tcBorders>
              <w:top w:val="nil"/>
              <w:left w:val="nil"/>
              <w:bottom w:val="single" w:sz="4" w:space="0" w:color="A6A6A6" w:themeColor="background1" w:themeShade="A6"/>
              <w:right w:val="nil"/>
            </w:tcBorders>
            <w:shd w:val="clear" w:color="auto" w:fill="auto"/>
            <w:noWrap/>
          </w:tcPr>
          <w:p w14:paraId="4F0480C5" w14:textId="0F06D7C2" w:rsidR="00823343" w:rsidRPr="00D823B9" w:rsidRDefault="00823343" w:rsidP="00E2408C">
            <w:pPr>
              <w:keepNext/>
              <w:keepLines/>
              <w:spacing w:after="60"/>
              <w:rPr>
                <w:rFonts w:cs="Arial"/>
                <w:szCs w:val="22"/>
              </w:rPr>
            </w:pPr>
            <w:r>
              <w:rPr>
                <w:rFonts w:cs="Arial"/>
                <w:szCs w:val="22"/>
              </w:rPr>
              <w:t>Weekly</w:t>
            </w:r>
          </w:p>
        </w:tc>
        <w:tc>
          <w:tcPr>
            <w:tcW w:w="1710" w:type="dxa"/>
            <w:tcBorders>
              <w:top w:val="nil"/>
              <w:left w:val="nil"/>
              <w:bottom w:val="single" w:sz="4" w:space="0" w:color="A6A6A6" w:themeColor="background1" w:themeShade="A6"/>
              <w:right w:val="nil"/>
            </w:tcBorders>
          </w:tcPr>
          <w:p w14:paraId="7ACCF4E8" w14:textId="174F47C3" w:rsidR="00823343" w:rsidRPr="00D823B9" w:rsidRDefault="00E3145A" w:rsidP="00E2408C">
            <w:pPr>
              <w:keepNext/>
              <w:keepLines/>
              <w:spacing w:after="60"/>
              <w:rPr>
                <w:rFonts w:cs="Arial"/>
                <w:szCs w:val="22"/>
              </w:rPr>
            </w:pPr>
            <w:r>
              <w:rPr>
                <w:rFonts w:cs="Arial"/>
                <w:szCs w:val="22"/>
              </w:rPr>
              <w:t>Vendor project manager, t</w:t>
            </w:r>
            <w:r w:rsidR="00823343">
              <w:rPr>
                <w:rFonts w:cs="Arial"/>
                <w:szCs w:val="22"/>
              </w:rPr>
              <w:t>eam members</w:t>
            </w:r>
          </w:p>
        </w:tc>
        <w:tc>
          <w:tcPr>
            <w:tcW w:w="1530" w:type="dxa"/>
            <w:tcBorders>
              <w:top w:val="nil"/>
              <w:left w:val="nil"/>
              <w:bottom w:val="single" w:sz="4" w:space="0" w:color="A6A6A6" w:themeColor="background1" w:themeShade="A6"/>
              <w:right w:val="nil"/>
            </w:tcBorders>
          </w:tcPr>
          <w:p w14:paraId="23DC6557" w14:textId="5780CD7E" w:rsidR="00823343" w:rsidRDefault="00823343" w:rsidP="00E2408C">
            <w:pPr>
              <w:keepNext/>
              <w:keepLines/>
              <w:spacing w:after="60"/>
              <w:rPr>
                <w:rFonts w:cs="Arial"/>
                <w:szCs w:val="22"/>
              </w:rPr>
            </w:pPr>
            <w:r>
              <w:rPr>
                <w:rFonts w:cs="Arial"/>
                <w:szCs w:val="22"/>
              </w:rPr>
              <w:t>Project manager</w:t>
            </w:r>
            <w:r w:rsidR="00E3145A">
              <w:rPr>
                <w:rFonts w:cs="Arial"/>
                <w:szCs w:val="22"/>
              </w:rPr>
              <w:t xml:space="preserve">, </w:t>
            </w:r>
            <w:r>
              <w:rPr>
                <w:rFonts w:cs="Arial"/>
                <w:szCs w:val="22"/>
              </w:rPr>
              <w:t>other team members</w:t>
            </w:r>
          </w:p>
        </w:tc>
        <w:tc>
          <w:tcPr>
            <w:tcW w:w="1350" w:type="dxa"/>
            <w:tcBorders>
              <w:top w:val="nil"/>
              <w:left w:val="nil"/>
              <w:bottom w:val="single" w:sz="4" w:space="0" w:color="A6A6A6" w:themeColor="background1" w:themeShade="A6"/>
              <w:right w:val="nil"/>
            </w:tcBorders>
          </w:tcPr>
          <w:p w14:paraId="21B39FDB" w14:textId="2BB2DE66" w:rsidR="00823343" w:rsidRDefault="00C30D9F" w:rsidP="00E2408C">
            <w:pPr>
              <w:keepNext/>
              <w:keepLines/>
              <w:spacing w:after="60"/>
              <w:rPr>
                <w:rFonts w:cs="Arial"/>
                <w:szCs w:val="22"/>
              </w:rPr>
            </w:pPr>
            <w:r>
              <w:rPr>
                <w:rFonts w:cs="Arial"/>
                <w:szCs w:val="22"/>
              </w:rPr>
              <w:t xml:space="preserve">Project </w:t>
            </w:r>
            <w:r w:rsidR="00823343">
              <w:rPr>
                <w:rFonts w:cs="Arial"/>
                <w:szCs w:val="22"/>
              </w:rPr>
              <w:t>Teams Site</w:t>
            </w:r>
          </w:p>
        </w:tc>
        <w:tc>
          <w:tcPr>
            <w:tcW w:w="1260" w:type="dxa"/>
            <w:tcBorders>
              <w:top w:val="nil"/>
              <w:left w:val="nil"/>
              <w:bottom w:val="single" w:sz="4" w:space="0" w:color="A6A6A6" w:themeColor="background1" w:themeShade="A6"/>
              <w:right w:val="nil"/>
            </w:tcBorders>
          </w:tcPr>
          <w:p w14:paraId="59287439" w14:textId="50F35293" w:rsidR="00823343" w:rsidRDefault="00823343" w:rsidP="00E2408C">
            <w:pPr>
              <w:keepNext/>
              <w:keepLines/>
              <w:spacing w:after="60"/>
              <w:rPr>
                <w:rFonts w:cs="Arial"/>
                <w:szCs w:val="22"/>
              </w:rPr>
            </w:pPr>
            <w:r>
              <w:rPr>
                <w:rFonts w:cs="Arial"/>
                <w:szCs w:val="22"/>
              </w:rPr>
              <w:t>No</w:t>
            </w:r>
          </w:p>
        </w:tc>
      </w:tr>
      <w:tr w:rsidR="00823343" w:rsidRPr="00D823B9" w14:paraId="0A67365E" w14:textId="77777777" w:rsidTr="00C67675">
        <w:trPr>
          <w:cantSplit/>
          <w:trHeight w:val="255"/>
          <w:jc w:val="center"/>
        </w:trPr>
        <w:tc>
          <w:tcPr>
            <w:tcW w:w="207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3BD0D21" w14:textId="035849D2" w:rsidR="00823343" w:rsidRDefault="007506AA" w:rsidP="003C11BA">
            <w:pPr>
              <w:spacing w:after="60"/>
              <w:ind w:leftChars="35" w:left="72" w:hangingChars="1" w:hanging="2"/>
              <w:rPr>
                <w:rFonts w:cs="Arial"/>
                <w:szCs w:val="22"/>
              </w:rPr>
            </w:pPr>
            <w:r>
              <w:rPr>
                <w:rFonts w:cs="Arial"/>
                <w:szCs w:val="22"/>
              </w:rPr>
              <w:t>Project Status Dashboard</w:t>
            </w:r>
          </w:p>
          <w:p w14:paraId="0D116766" w14:textId="2CDB351C" w:rsidR="00CE764B" w:rsidRDefault="00CE764B" w:rsidP="00CE764B">
            <w:pPr>
              <w:pStyle w:val="BlueInstructions"/>
            </w:pPr>
            <w:r>
              <w:t>Can also use the Portfolio Dashboard</w:t>
            </w:r>
          </w:p>
        </w:tc>
        <w:tc>
          <w:tcPr>
            <w:tcW w:w="21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FB87AB6" w14:textId="65FF41D4" w:rsidR="00823343" w:rsidRPr="00D823B9" w:rsidRDefault="00823343" w:rsidP="00E2408C">
            <w:pPr>
              <w:spacing w:after="60"/>
              <w:rPr>
                <w:rFonts w:cs="Arial"/>
                <w:szCs w:val="22"/>
              </w:rPr>
            </w:pPr>
            <w:r>
              <w:rPr>
                <w:rFonts w:cs="Arial"/>
                <w:szCs w:val="22"/>
              </w:rPr>
              <w:t>Summarize</w:t>
            </w:r>
            <w:r w:rsidR="00CE764B">
              <w:rPr>
                <w:rFonts w:cs="Arial"/>
                <w:szCs w:val="22"/>
              </w:rPr>
              <w:t>s</w:t>
            </w:r>
            <w:r>
              <w:rPr>
                <w:rFonts w:cs="Arial"/>
                <w:szCs w:val="22"/>
              </w:rPr>
              <w:t xml:space="preserve"> project progress</w:t>
            </w:r>
            <w:r w:rsidR="00CE764B">
              <w:rPr>
                <w:rFonts w:cs="Arial"/>
                <w:szCs w:val="22"/>
              </w:rPr>
              <w:t>, completed</w:t>
            </w:r>
            <w:r>
              <w:rPr>
                <w:rFonts w:cs="Arial"/>
                <w:szCs w:val="22"/>
              </w:rPr>
              <w:t xml:space="preserve"> and upcoming activities, </w:t>
            </w:r>
            <w:r w:rsidR="00836AF1">
              <w:rPr>
                <w:rFonts w:cs="Arial"/>
                <w:szCs w:val="22"/>
              </w:rPr>
              <w:t xml:space="preserve">risks and issues, actual costs, and </w:t>
            </w:r>
            <w:r>
              <w:rPr>
                <w:rFonts w:cs="Arial"/>
                <w:szCs w:val="22"/>
              </w:rPr>
              <w:t>budget and schedule variance</w:t>
            </w:r>
          </w:p>
        </w:tc>
        <w:tc>
          <w:tcPr>
            <w:tcW w:w="135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3487CF9" w14:textId="136A5548" w:rsidR="00823343" w:rsidRDefault="00823343" w:rsidP="00E2408C">
            <w:pPr>
              <w:spacing w:after="60"/>
              <w:rPr>
                <w:rFonts w:cs="Arial"/>
                <w:szCs w:val="22"/>
              </w:rPr>
            </w:pPr>
            <w:r>
              <w:rPr>
                <w:rFonts w:cs="Arial"/>
                <w:szCs w:val="22"/>
              </w:rPr>
              <w:t>Bi-weekly</w:t>
            </w:r>
          </w:p>
        </w:tc>
        <w:tc>
          <w:tcPr>
            <w:tcW w:w="1710" w:type="dxa"/>
            <w:tcBorders>
              <w:top w:val="single" w:sz="4" w:space="0" w:color="A6A6A6" w:themeColor="background1" w:themeShade="A6"/>
              <w:left w:val="nil"/>
              <w:bottom w:val="single" w:sz="4" w:space="0" w:color="A6A6A6" w:themeColor="background1" w:themeShade="A6"/>
              <w:right w:val="nil"/>
            </w:tcBorders>
          </w:tcPr>
          <w:p w14:paraId="5EEF22D0" w14:textId="1612DE82" w:rsidR="00823343" w:rsidRDefault="00823343" w:rsidP="00E2408C">
            <w:pPr>
              <w:spacing w:after="60"/>
              <w:rPr>
                <w:rFonts w:cs="Arial"/>
                <w:szCs w:val="22"/>
              </w:rPr>
            </w:pPr>
            <w:r>
              <w:rPr>
                <w:rFonts w:cs="Arial"/>
                <w:szCs w:val="22"/>
              </w:rPr>
              <w:t xml:space="preserve">Project </w:t>
            </w:r>
            <w:r w:rsidR="005552FB">
              <w:rPr>
                <w:rFonts w:cs="Arial"/>
                <w:szCs w:val="22"/>
              </w:rPr>
              <w:t>m</w:t>
            </w:r>
            <w:r>
              <w:rPr>
                <w:rFonts w:cs="Arial"/>
                <w:szCs w:val="22"/>
              </w:rPr>
              <w:t>anager</w:t>
            </w:r>
          </w:p>
        </w:tc>
        <w:tc>
          <w:tcPr>
            <w:tcW w:w="1530" w:type="dxa"/>
            <w:tcBorders>
              <w:top w:val="single" w:sz="4" w:space="0" w:color="A6A6A6" w:themeColor="background1" w:themeShade="A6"/>
              <w:left w:val="nil"/>
              <w:bottom w:val="single" w:sz="4" w:space="0" w:color="A6A6A6" w:themeColor="background1" w:themeShade="A6"/>
              <w:right w:val="nil"/>
            </w:tcBorders>
          </w:tcPr>
          <w:p w14:paraId="171774E9" w14:textId="3285D598" w:rsidR="00823343" w:rsidRDefault="00823343" w:rsidP="00E2408C">
            <w:pPr>
              <w:spacing w:after="60"/>
              <w:rPr>
                <w:rFonts w:cs="Arial"/>
                <w:szCs w:val="22"/>
              </w:rPr>
            </w:pPr>
            <w:r>
              <w:rPr>
                <w:rFonts w:cs="Arial"/>
                <w:szCs w:val="22"/>
              </w:rPr>
              <w:t xml:space="preserve">Project team members, sponsor, </w:t>
            </w:r>
            <w:r w:rsidR="00D60EA4">
              <w:rPr>
                <w:rFonts w:cs="Arial"/>
                <w:szCs w:val="22"/>
              </w:rPr>
              <w:t>PAT</w:t>
            </w:r>
            <w:r>
              <w:rPr>
                <w:rFonts w:cs="Arial"/>
                <w:szCs w:val="22"/>
              </w:rPr>
              <w:t>, executive management</w:t>
            </w:r>
          </w:p>
        </w:tc>
        <w:tc>
          <w:tcPr>
            <w:tcW w:w="1350" w:type="dxa"/>
            <w:tcBorders>
              <w:top w:val="single" w:sz="4" w:space="0" w:color="A6A6A6" w:themeColor="background1" w:themeShade="A6"/>
              <w:left w:val="nil"/>
              <w:bottom w:val="single" w:sz="4" w:space="0" w:color="A6A6A6" w:themeColor="background1" w:themeShade="A6"/>
              <w:right w:val="nil"/>
            </w:tcBorders>
          </w:tcPr>
          <w:p w14:paraId="70C5E72C" w14:textId="6D14B81B" w:rsidR="00823343" w:rsidRDefault="00836AF1" w:rsidP="00E2408C">
            <w:pPr>
              <w:spacing w:after="60"/>
              <w:rPr>
                <w:rFonts w:cs="Arial"/>
                <w:szCs w:val="22"/>
              </w:rPr>
            </w:pPr>
            <w:r>
              <w:rPr>
                <w:rFonts w:cs="Arial"/>
                <w:szCs w:val="22"/>
              </w:rPr>
              <w:t>PMO Project Reporting Teams Site</w:t>
            </w:r>
          </w:p>
        </w:tc>
        <w:tc>
          <w:tcPr>
            <w:tcW w:w="1260" w:type="dxa"/>
            <w:tcBorders>
              <w:top w:val="single" w:sz="4" w:space="0" w:color="A6A6A6" w:themeColor="background1" w:themeShade="A6"/>
              <w:left w:val="nil"/>
              <w:bottom w:val="single" w:sz="4" w:space="0" w:color="A6A6A6" w:themeColor="background1" w:themeShade="A6"/>
              <w:right w:val="nil"/>
            </w:tcBorders>
          </w:tcPr>
          <w:p w14:paraId="79ECBEF8" w14:textId="03084EDB" w:rsidR="00823343" w:rsidRDefault="00823343" w:rsidP="00E2408C">
            <w:pPr>
              <w:spacing w:after="60"/>
              <w:rPr>
                <w:rFonts w:cs="Arial"/>
                <w:szCs w:val="22"/>
              </w:rPr>
            </w:pPr>
            <w:r>
              <w:rPr>
                <w:rFonts w:cs="Arial"/>
                <w:szCs w:val="22"/>
              </w:rPr>
              <w:t>No</w:t>
            </w:r>
          </w:p>
        </w:tc>
      </w:tr>
      <w:tr w:rsidR="00C03EDD" w:rsidRPr="00D823B9" w14:paraId="11A1F945" w14:textId="77777777" w:rsidTr="00C67675">
        <w:trPr>
          <w:cantSplit/>
          <w:trHeight w:val="255"/>
          <w:jc w:val="center"/>
        </w:trPr>
        <w:tc>
          <w:tcPr>
            <w:tcW w:w="207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01BCA54" w14:textId="018A2827" w:rsidR="00C03EDD" w:rsidRDefault="00C03EDD" w:rsidP="003C11BA">
            <w:pPr>
              <w:spacing w:after="60"/>
              <w:ind w:leftChars="35" w:left="72" w:hangingChars="1" w:hanging="2"/>
              <w:rPr>
                <w:rFonts w:cs="Arial"/>
                <w:szCs w:val="22"/>
              </w:rPr>
            </w:pPr>
            <w:r>
              <w:rPr>
                <w:rFonts w:cs="Arial"/>
                <w:szCs w:val="22"/>
              </w:rPr>
              <w:t>xxx</w:t>
            </w:r>
          </w:p>
          <w:p w14:paraId="7F7FED88" w14:textId="49AD1D7D" w:rsidR="00C03EDD" w:rsidDel="00C03EDD" w:rsidRDefault="00C03EDD" w:rsidP="00C03EDD">
            <w:pPr>
              <w:pStyle w:val="BlueInstructions"/>
            </w:pPr>
            <w:r>
              <w:t xml:space="preserve">Add planned communications specific to </w:t>
            </w:r>
            <w:r w:rsidR="00CD7A17">
              <w:t xml:space="preserve">organizational </w:t>
            </w:r>
            <w:r>
              <w:t>change management based on the results from assessments and the Impact Index</w:t>
            </w:r>
          </w:p>
        </w:tc>
        <w:tc>
          <w:tcPr>
            <w:tcW w:w="21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9C87536" w14:textId="77777777" w:rsidR="00C03EDD" w:rsidDel="00C03EDD" w:rsidRDefault="00C03EDD" w:rsidP="00E2408C">
            <w:pPr>
              <w:spacing w:after="60"/>
              <w:rPr>
                <w:rFonts w:cs="Arial"/>
                <w:szCs w:val="22"/>
              </w:rPr>
            </w:pPr>
          </w:p>
        </w:tc>
        <w:tc>
          <w:tcPr>
            <w:tcW w:w="135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A458DBB" w14:textId="77777777" w:rsidR="00C03EDD" w:rsidDel="00C03EDD" w:rsidRDefault="00C03EDD" w:rsidP="00E2408C">
            <w:pPr>
              <w:spacing w:after="60"/>
              <w:rPr>
                <w:rFonts w:cs="Arial"/>
                <w:szCs w:val="22"/>
              </w:rPr>
            </w:pPr>
          </w:p>
        </w:tc>
        <w:tc>
          <w:tcPr>
            <w:tcW w:w="1710" w:type="dxa"/>
            <w:tcBorders>
              <w:top w:val="single" w:sz="4" w:space="0" w:color="A6A6A6" w:themeColor="background1" w:themeShade="A6"/>
              <w:left w:val="nil"/>
              <w:bottom w:val="single" w:sz="4" w:space="0" w:color="A6A6A6" w:themeColor="background1" w:themeShade="A6"/>
              <w:right w:val="nil"/>
            </w:tcBorders>
          </w:tcPr>
          <w:p w14:paraId="695B1519" w14:textId="77777777" w:rsidR="00C03EDD" w:rsidDel="00C03EDD" w:rsidRDefault="00C03EDD" w:rsidP="00E2408C">
            <w:pPr>
              <w:spacing w:after="60"/>
              <w:rPr>
                <w:rFonts w:cs="Arial"/>
                <w:szCs w:val="22"/>
              </w:rPr>
            </w:pPr>
          </w:p>
        </w:tc>
        <w:tc>
          <w:tcPr>
            <w:tcW w:w="1530" w:type="dxa"/>
            <w:tcBorders>
              <w:top w:val="single" w:sz="4" w:space="0" w:color="A6A6A6" w:themeColor="background1" w:themeShade="A6"/>
              <w:left w:val="nil"/>
              <w:bottom w:val="single" w:sz="4" w:space="0" w:color="A6A6A6" w:themeColor="background1" w:themeShade="A6"/>
              <w:right w:val="nil"/>
            </w:tcBorders>
          </w:tcPr>
          <w:p w14:paraId="66455BF0" w14:textId="77777777" w:rsidR="00C03EDD" w:rsidDel="00C03EDD" w:rsidRDefault="00C03EDD" w:rsidP="00E2408C">
            <w:pPr>
              <w:spacing w:after="60"/>
              <w:rPr>
                <w:rFonts w:cs="Arial"/>
                <w:szCs w:val="22"/>
              </w:rPr>
            </w:pPr>
          </w:p>
        </w:tc>
        <w:tc>
          <w:tcPr>
            <w:tcW w:w="1350" w:type="dxa"/>
            <w:tcBorders>
              <w:top w:val="single" w:sz="4" w:space="0" w:color="A6A6A6" w:themeColor="background1" w:themeShade="A6"/>
              <w:left w:val="nil"/>
              <w:bottom w:val="single" w:sz="4" w:space="0" w:color="A6A6A6" w:themeColor="background1" w:themeShade="A6"/>
              <w:right w:val="nil"/>
            </w:tcBorders>
          </w:tcPr>
          <w:p w14:paraId="0DE4E9B2" w14:textId="77777777" w:rsidR="00C03EDD" w:rsidDel="00C03EDD" w:rsidRDefault="00C03EDD" w:rsidP="00E2408C">
            <w:pPr>
              <w:spacing w:after="60"/>
              <w:rPr>
                <w:rFonts w:cs="Arial"/>
                <w:szCs w:val="22"/>
              </w:rPr>
            </w:pPr>
          </w:p>
        </w:tc>
        <w:tc>
          <w:tcPr>
            <w:tcW w:w="1260" w:type="dxa"/>
            <w:tcBorders>
              <w:top w:val="single" w:sz="4" w:space="0" w:color="A6A6A6" w:themeColor="background1" w:themeShade="A6"/>
              <w:left w:val="nil"/>
              <w:bottom w:val="single" w:sz="4" w:space="0" w:color="A6A6A6" w:themeColor="background1" w:themeShade="A6"/>
              <w:right w:val="nil"/>
            </w:tcBorders>
          </w:tcPr>
          <w:p w14:paraId="21E60D89" w14:textId="77777777" w:rsidR="00C03EDD" w:rsidDel="00C03EDD" w:rsidRDefault="00C03EDD" w:rsidP="00E2408C">
            <w:pPr>
              <w:spacing w:after="60"/>
              <w:rPr>
                <w:rFonts w:cs="Arial"/>
                <w:szCs w:val="22"/>
              </w:rPr>
            </w:pPr>
          </w:p>
        </w:tc>
      </w:tr>
    </w:tbl>
    <w:p w14:paraId="6602472D" w14:textId="2DF4C06F" w:rsidR="00623FEC" w:rsidRDefault="00623FEC" w:rsidP="006F7F95"/>
    <w:p w14:paraId="25EC6BEB" w14:textId="1E16A18F" w:rsidR="00B059FD" w:rsidRDefault="00457A28" w:rsidP="00627519">
      <w:pPr>
        <w:pStyle w:val="Heading1"/>
      </w:pPr>
      <w:bookmarkStart w:id="39" w:name="_Toc16691884"/>
      <w:bookmarkStart w:id="40" w:name="_Toc16691885"/>
      <w:bookmarkStart w:id="41" w:name="_Toc16691886"/>
      <w:bookmarkStart w:id="42" w:name="_Toc16691887"/>
      <w:bookmarkStart w:id="43" w:name="_Toc16691888"/>
      <w:bookmarkStart w:id="44" w:name="_Toc16691889"/>
      <w:bookmarkStart w:id="45" w:name="_Toc16691890"/>
      <w:bookmarkStart w:id="46" w:name="_Toc16691891"/>
      <w:bookmarkStart w:id="47" w:name="_Toc16691892"/>
      <w:bookmarkStart w:id="48" w:name="_Toc16691893"/>
      <w:bookmarkStart w:id="49" w:name="_Toc16691894"/>
      <w:bookmarkStart w:id="50" w:name="_Toc16691895"/>
      <w:bookmarkStart w:id="51" w:name="_Toc16691896"/>
      <w:bookmarkStart w:id="52" w:name="_Toc16691897"/>
      <w:bookmarkStart w:id="53" w:name="_Toc16691898"/>
      <w:bookmarkStart w:id="54" w:name="_Toc16691899"/>
      <w:bookmarkStart w:id="55" w:name="_Communication_Management"/>
      <w:bookmarkStart w:id="56" w:name="_Toc202878229"/>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lastRenderedPageBreak/>
        <w:t>Quality Management</w:t>
      </w:r>
      <w:bookmarkEnd w:id="56"/>
    </w:p>
    <w:p w14:paraId="1AEEC8CD" w14:textId="4A38447E" w:rsidR="00D67B99" w:rsidRDefault="004929D7" w:rsidP="00B1409C">
      <w:pPr>
        <w:pStyle w:val="Heading2"/>
      </w:pPr>
      <w:bookmarkStart w:id="57" w:name="_Toc202878230"/>
      <w:r>
        <w:t>Project Quality Assurance</w:t>
      </w:r>
      <w:bookmarkEnd w:id="57"/>
    </w:p>
    <w:p w14:paraId="1AE14A4C" w14:textId="7A409706" w:rsidR="00B40BB0" w:rsidRDefault="00B40BB0" w:rsidP="00B40BB0">
      <w:r>
        <w:t>Following are the quality assurance processes for this project:</w:t>
      </w:r>
    </w:p>
    <w:p w14:paraId="15BFBC05" w14:textId="317034B9" w:rsidR="00B40BB0" w:rsidRDefault="00B40BB0" w:rsidP="00B40BB0">
      <w:pPr>
        <w:numPr>
          <w:ilvl w:val="0"/>
          <w:numId w:val="22"/>
        </w:numPr>
        <w:spacing w:before="120"/>
      </w:pPr>
      <w:r>
        <w:t>Integrated change control – verifies that any changes to quality during the project are discussed and approved by the appropriate person</w:t>
      </w:r>
    </w:p>
    <w:p w14:paraId="779CBA0B" w14:textId="77777777" w:rsidR="00B40BB0" w:rsidRDefault="00B40BB0" w:rsidP="00B40BB0">
      <w:pPr>
        <w:numPr>
          <w:ilvl w:val="0"/>
          <w:numId w:val="22"/>
        </w:numPr>
        <w:spacing w:before="120"/>
      </w:pPr>
      <w:r>
        <w:t>Monitoring schedule and cost variance – ensures oversight of the project schedule and cost in relation to the project baseline to provide visibility to any potential project schedule or cost issues</w:t>
      </w:r>
    </w:p>
    <w:p w14:paraId="529A3AF8" w14:textId="76DB5019" w:rsidR="00B40BB0" w:rsidRDefault="0016173A" w:rsidP="00B40BB0">
      <w:pPr>
        <w:numPr>
          <w:ilvl w:val="0"/>
          <w:numId w:val="22"/>
        </w:numPr>
        <w:spacing w:before="120"/>
      </w:pPr>
      <w:r>
        <w:t>PCC</w:t>
      </w:r>
      <w:r w:rsidR="00B40BB0">
        <w:t xml:space="preserve"> – ensures compliance of the project with </w:t>
      </w:r>
      <w:r w:rsidR="00635AAD">
        <w:t xml:space="preserve">STD009 </w:t>
      </w:r>
    </w:p>
    <w:p w14:paraId="01D5296B" w14:textId="77777777" w:rsidR="00B40BB0" w:rsidRDefault="00B40BB0" w:rsidP="00B40BB0">
      <w:pPr>
        <w:numPr>
          <w:ilvl w:val="0"/>
          <w:numId w:val="22"/>
        </w:numPr>
        <w:spacing w:before="120"/>
      </w:pPr>
      <w:r>
        <w:t>Definition of deliverable acceptance criteria and/or expectations – verifies that the deliverables are of an acceptable quality and meet the customer’s expectations</w:t>
      </w:r>
    </w:p>
    <w:p w14:paraId="69A2A1DE" w14:textId="77777777" w:rsidR="00B40BB0" w:rsidRDefault="00B40BB0" w:rsidP="00B40BB0">
      <w:pPr>
        <w:numPr>
          <w:ilvl w:val="0"/>
          <w:numId w:val="22"/>
        </w:numPr>
        <w:spacing w:before="120"/>
      </w:pPr>
      <w:r>
        <w:t>Acceptance management – verifies</w:t>
      </w:r>
      <w:r w:rsidRPr="003C6222">
        <w:t xml:space="preserve"> that the deliverables are of acceptable quality and that they meet the established project requirements  </w:t>
      </w:r>
    </w:p>
    <w:p w14:paraId="26000318" w14:textId="520F0FAF" w:rsidR="00484D2C" w:rsidRDefault="00B40BB0" w:rsidP="00484D2C">
      <w:pPr>
        <w:numPr>
          <w:ilvl w:val="0"/>
          <w:numId w:val="22"/>
        </w:numPr>
        <w:spacing w:before="120"/>
      </w:pPr>
      <w:r>
        <w:t xml:space="preserve">Peer review of project management documents – provides documents associated with management of this project (e.g., project charter and this project plan) a review by </w:t>
      </w:r>
      <w:r w:rsidR="00981DD5">
        <w:t>the PCC</w:t>
      </w:r>
      <w:r>
        <w:t xml:space="preserve"> for clarity and implementations of previous lessons learned</w:t>
      </w:r>
    </w:p>
    <w:p w14:paraId="2AC03D33" w14:textId="0A0282B1" w:rsidR="0096001A" w:rsidRDefault="0096001A" w:rsidP="00B1409C">
      <w:pPr>
        <w:pStyle w:val="Heading2"/>
      </w:pPr>
      <w:bookmarkStart w:id="58" w:name="_Toc202878231"/>
      <w:r>
        <w:t>Product Quality Assurance</w:t>
      </w:r>
      <w:bookmarkEnd w:id="58"/>
    </w:p>
    <w:p w14:paraId="79F7ECFD" w14:textId="12A3A366" w:rsidR="00B40BB0" w:rsidRDefault="00B40BB0" w:rsidP="00B40BB0">
      <w:pPr>
        <w:spacing w:before="120"/>
      </w:pPr>
      <w:r>
        <w:t>Following are the quality assurance processes for the product produced by this project:</w:t>
      </w:r>
    </w:p>
    <w:p w14:paraId="581A083D" w14:textId="77777777" w:rsidR="00A44654" w:rsidRPr="00F20027" w:rsidRDefault="00A44654" w:rsidP="00A44654">
      <w:pPr>
        <w:pStyle w:val="BlueInstructions"/>
      </w:pPr>
      <w:r w:rsidRPr="00F20027">
        <w:t xml:space="preserve">If there are any vendors participating in this project, review and include </w:t>
      </w:r>
      <w:r>
        <w:t>their</w:t>
      </w:r>
      <w:r w:rsidRPr="00F20027">
        <w:t xml:space="preserve"> quality processes</w:t>
      </w:r>
      <w:r>
        <w:t>.</w:t>
      </w:r>
    </w:p>
    <w:p w14:paraId="374B940E" w14:textId="38289915" w:rsidR="00B40BB0" w:rsidRPr="007A51CC" w:rsidRDefault="00B40BB0" w:rsidP="00B40BB0">
      <w:pPr>
        <w:pStyle w:val="BlueInstructions"/>
      </w:pPr>
      <w:r w:rsidRPr="007A51CC">
        <w:t>Add or remove as necessary</w:t>
      </w:r>
      <w:r w:rsidR="00A44654">
        <w:t>.</w:t>
      </w:r>
    </w:p>
    <w:p w14:paraId="4A3C72BC" w14:textId="77777777" w:rsidR="00B40BB0" w:rsidRDefault="00B40BB0" w:rsidP="00B40BB0">
      <w:pPr>
        <w:numPr>
          <w:ilvl w:val="0"/>
          <w:numId w:val="22"/>
        </w:numPr>
        <w:spacing w:before="120"/>
      </w:pPr>
      <w:r>
        <w:t>Prototype walkthroughs – screen shots are shown to the appropriate user group to confirm that the requirements were understood and the system designed correctly</w:t>
      </w:r>
    </w:p>
    <w:p w14:paraId="4614BC23" w14:textId="77777777" w:rsidR="00B40BB0" w:rsidRDefault="00B40BB0" w:rsidP="00B40BB0">
      <w:pPr>
        <w:numPr>
          <w:ilvl w:val="0"/>
          <w:numId w:val="22"/>
        </w:numPr>
        <w:spacing w:before="120"/>
      </w:pPr>
      <w:r>
        <w:t>Unit testing – happens periodically during development to ensure sections of code are meeting the design specifications</w:t>
      </w:r>
    </w:p>
    <w:p w14:paraId="248271AB" w14:textId="77777777" w:rsidR="00B40BB0" w:rsidRDefault="00B40BB0" w:rsidP="00B40BB0">
      <w:pPr>
        <w:numPr>
          <w:ilvl w:val="0"/>
          <w:numId w:val="22"/>
        </w:numPr>
        <w:spacing w:before="120"/>
      </w:pPr>
      <w:r>
        <w:t>System testing – verifies the system operates per the design specifications</w:t>
      </w:r>
    </w:p>
    <w:p w14:paraId="3B4F76A0" w14:textId="2029F58E" w:rsidR="00B40BB0" w:rsidRDefault="00B40BB0" w:rsidP="00B40BB0">
      <w:pPr>
        <w:numPr>
          <w:ilvl w:val="0"/>
          <w:numId w:val="22"/>
        </w:numPr>
        <w:spacing w:before="120"/>
      </w:pPr>
      <w:r>
        <w:t xml:space="preserve">Regression testing – retests a modified </w:t>
      </w:r>
      <w:r w:rsidR="00FB2425">
        <w:t xml:space="preserve">system </w:t>
      </w:r>
      <w:r>
        <w:t>to verify that the fix did not introduce any additional errors</w:t>
      </w:r>
    </w:p>
    <w:p w14:paraId="15F0C248" w14:textId="77777777" w:rsidR="00B40BB0" w:rsidRDefault="00B40BB0" w:rsidP="00B40BB0">
      <w:pPr>
        <w:numPr>
          <w:ilvl w:val="0"/>
          <w:numId w:val="22"/>
        </w:numPr>
        <w:spacing w:before="120"/>
      </w:pPr>
      <w:r>
        <w:t>Performance/Load testing – ensures the system can support the number of users or data; automated test that may utilize existing test scenarios to determine system performance and identify any system issues</w:t>
      </w:r>
    </w:p>
    <w:p w14:paraId="5059F0F6" w14:textId="77777777" w:rsidR="00B40BB0" w:rsidRDefault="00B40BB0" w:rsidP="00B40BB0">
      <w:pPr>
        <w:numPr>
          <w:ilvl w:val="0"/>
          <w:numId w:val="22"/>
        </w:numPr>
        <w:spacing w:before="120"/>
      </w:pPr>
      <w:r>
        <w:t>Compliance (accessibility) testing – ensures the system is compliant with the Americans with Disabilities Act</w:t>
      </w:r>
    </w:p>
    <w:p w14:paraId="257DFF09" w14:textId="77777777" w:rsidR="00B40BB0" w:rsidRDefault="00B40BB0" w:rsidP="00B40BB0">
      <w:pPr>
        <w:numPr>
          <w:ilvl w:val="0"/>
          <w:numId w:val="22"/>
        </w:numPr>
        <w:spacing w:before="120"/>
      </w:pPr>
      <w:r>
        <w:t>Security testing – ensure that the system adheres to appropriate security levels; test vulnerabilities, as well as user roles and data security</w:t>
      </w:r>
    </w:p>
    <w:p w14:paraId="77753815" w14:textId="47111119" w:rsidR="00B40BB0" w:rsidRDefault="00B40BB0" w:rsidP="00B40BB0">
      <w:pPr>
        <w:pStyle w:val="ListParagraph"/>
        <w:numPr>
          <w:ilvl w:val="0"/>
          <w:numId w:val="21"/>
        </w:numPr>
      </w:pPr>
      <w:r>
        <w:t>Agency/User acceptance testing – ensures compliance with the design and that the system operates as expected using “real life” scenarios</w:t>
      </w:r>
    </w:p>
    <w:p w14:paraId="06B7C2DA" w14:textId="660783C5" w:rsidR="00CC2292" w:rsidRPr="00B35C97" w:rsidRDefault="00CC2292" w:rsidP="00627519">
      <w:pPr>
        <w:pStyle w:val="Heading1"/>
      </w:pPr>
      <w:bookmarkStart w:id="59" w:name="_Toc202878232"/>
      <w:r w:rsidRPr="00B35C97">
        <w:lastRenderedPageBreak/>
        <w:t>Organizational Change Analysis</w:t>
      </w:r>
      <w:bookmarkEnd w:id="59"/>
    </w:p>
    <w:p w14:paraId="78046EAF" w14:textId="486FDB82" w:rsidR="00943359" w:rsidRDefault="00943359" w:rsidP="00943359">
      <w:pPr>
        <w:pStyle w:val="BlueInstructions"/>
      </w:pPr>
      <w:r>
        <w:t xml:space="preserve">Describe </w:t>
      </w:r>
      <w:r w:rsidR="00BB0E98">
        <w:t>the change the project will create and who will be affected. Ideally, the change assessments will have been done prior to this project plan, or at least early conversations had with the agency to understand the changes and impacted people at a high level.</w:t>
      </w:r>
    </w:p>
    <w:p w14:paraId="362D9706" w14:textId="0BCB21DC" w:rsidR="00F736FC" w:rsidRDefault="00F736FC" w:rsidP="00CC2292">
      <w:r>
        <w:t>This project will impact</w:t>
      </w:r>
      <w:r w:rsidR="00E161C0">
        <w:t xml:space="preserve"> the following groups:</w:t>
      </w:r>
    </w:p>
    <w:p w14:paraId="43EDE08E" w14:textId="2A878099" w:rsidR="007C433A" w:rsidRDefault="007C433A" w:rsidP="00F40173">
      <w:pPr>
        <w:pStyle w:val="ListParagraph"/>
        <w:numPr>
          <w:ilvl w:val="0"/>
          <w:numId w:val="39"/>
        </w:numPr>
        <w:spacing w:before="120"/>
        <w:contextualSpacing w:val="0"/>
      </w:pPr>
      <w:r>
        <w:t>…</w:t>
      </w:r>
    </w:p>
    <w:p w14:paraId="2B5D348A" w14:textId="06B6AE07" w:rsidR="007C433A" w:rsidRDefault="007C433A" w:rsidP="00F40173">
      <w:pPr>
        <w:pStyle w:val="ListParagraph"/>
        <w:numPr>
          <w:ilvl w:val="0"/>
          <w:numId w:val="39"/>
        </w:numPr>
        <w:spacing w:before="120"/>
        <w:contextualSpacing w:val="0"/>
      </w:pPr>
      <w:r>
        <w:t>…</w:t>
      </w:r>
    </w:p>
    <w:p w14:paraId="293EEDDA" w14:textId="7BE2C750" w:rsidR="007C433A" w:rsidRDefault="007C433A" w:rsidP="007C433A">
      <w:r>
        <w:t xml:space="preserve">The key changes this project will produce </w:t>
      </w:r>
      <w:r w:rsidR="004259DD">
        <w:t xml:space="preserve">at a high level </w:t>
      </w:r>
      <w:r>
        <w:t>are</w:t>
      </w:r>
      <w:r w:rsidR="0023456E">
        <w:t>:</w:t>
      </w:r>
    </w:p>
    <w:p w14:paraId="6A9F0454" w14:textId="19EA8ED7" w:rsidR="0023456E" w:rsidRDefault="0023456E" w:rsidP="00F40173">
      <w:pPr>
        <w:pStyle w:val="ListParagraph"/>
        <w:numPr>
          <w:ilvl w:val="0"/>
          <w:numId w:val="40"/>
        </w:numPr>
        <w:spacing w:before="120"/>
        <w:contextualSpacing w:val="0"/>
      </w:pPr>
      <w:r>
        <w:t xml:space="preserve">… </w:t>
      </w:r>
      <w:r w:rsidRPr="004262D0">
        <w:rPr>
          <w:rStyle w:val="BlueInstructionsChar"/>
        </w:rPr>
        <w:t>(Example: Members of the public are now required to enter their information online via the agency’s website vs. sending in paper copies of the required forms)</w:t>
      </w:r>
    </w:p>
    <w:p w14:paraId="56769BA8" w14:textId="4521E969" w:rsidR="00CC566B" w:rsidRDefault="00CC566B" w:rsidP="00F40173">
      <w:pPr>
        <w:pStyle w:val="ListParagraph"/>
        <w:numPr>
          <w:ilvl w:val="0"/>
          <w:numId w:val="40"/>
        </w:numPr>
        <w:spacing w:before="120"/>
        <w:contextualSpacing w:val="0"/>
      </w:pPr>
      <w:r>
        <w:t>…</w:t>
      </w:r>
    </w:p>
    <w:p w14:paraId="6F7D4BA2" w14:textId="764C96E6" w:rsidR="004262D0" w:rsidRPr="00CC2292" w:rsidRDefault="004262D0" w:rsidP="004262D0">
      <w:r>
        <w:t>This project</w:t>
      </w:r>
      <w:r w:rsidR="002713D6">
        <w:t xml:space="preserve"> will use the State’s methodology (based on Prosci) and </w:t>
      </w:r>
      <w:r w:rsidR="00CD7A17">
        <w:t xml:space="preserve">organizational </w:t>
      </w:r>
      <w:r w:rsidR="002713D6">
        <w:t>change management process to assess and address organizational change for the impacted groups and create a change management plan deliverable for this project. Elements in the change management plan may overlap with this project plan but will likely address topics beyond the project scope and schedule.</w:t>
      </w:r>
    </w:p>
    <w:p w14:paraId="25EC6CB8" w14:textId="65CDAECB" w:rsidR="00BD2A4B" w:rsidRDefault="00B40BB0" w:rsidP="00627519">
      <w:pPr>
        <w:pStyle w:val="Heading1"/>
      </w:pPr>
      <w:bookmarkStart w:id="60" w:name="_Toc202878233"/>
      <w:r>
        <w:t>Implementation and Transition Plan</w:t>
      </w:r>
      <w:bookmarkEnd w:id="60"/>
    </w:p>
    <w:p w14:paraId="675B1B75" w14:textId="4520B4A2" w:rsidR="00B40BB0" w:rsidRPr="007A51CC" w:rsidRDefault="00B40BB0" w:rsidP="00B40BB0">
      <w:pPr>
        <w:pStyle w:val="BlueInstructions"/>
      </w:pPr>
      <w:r>
        <w:t>The Implementation and Transition Plan</w:t>
      </w:r>
      <w:r w:rsidRPr="007A51CC">
        <w:t xml:space="preserve"> discusses how to transition the project from the project team to the organization (e.g., post-implementation activities, organizational change, end-user support, and any plans for ongoing training).</w:t>
      </w:r>
    </w:p>
    <w:p w14:paraId="0A5F9E05" w14:textId="7D7E0300" w:rsidR="00B40BB0" w:rsidRDefault="00B37DA4" w:rsidP="00B40BB0">
      <w:pPr>
        <w:pStyle w:val="BlueInstructions"/>
      </w:pPr>
      <w:r>
        <w:t xml:space="preserve">For most projects </w:t>
      </w:r>
      <w:r w:rsidR="00B40BB0" w:rsidRPr="007A51CC">
        <w:t>this is usually a standalone plan</w:t>
      </w:r>
      <w:r w:rsidR="000C360C">
        <w:t>, likely a deliverable by the vendor,</w:t>
      </w:r>
      <w:r w:rsidR="00B40BB0" w:rsidRPr="007A51CC">
        <w:t xml:space="preserve"> due to the level of detail required, and because transition details will not be known until closer to deployment. Up front, feel free to add any details known at the time into this project plan.</w:t>
      </w:r>
    </w:p>
    <w:p w14:paraId="4BA2EEE7" w14:textId="50A4A27B" w:rsidR="00B766E5" w:rsidRDefault="00B766E5" w:rsidP="00B766E5">
      <w:pPr>
        <w:pStyle w:val="BlueInstructions"/>
      </w:pPr>
      <w:r>
        <w:t xml:space="preserve">To assist with discussions around the implementation and transition of the solution, following is a link to the implementation checklist: </w:t>
      </w:r>
      <w:hyperlink r:id="rId16" w:history="1">
        <w:r w:rsidR="00EE2C23" w:rsidRPr="00B8201A">
          <w:rPr>
            <w:rStyle w:val="Hyperlink"/>
          </w:rPr>
          <w:t>Implementation Checklist</w:t>
        </w:r>
      </w:hyperlink>
      <w:r w:rsidR="000D433D">
        <w:t>.</w:t>
      </w:r>
    </w:p>
    <w:p w14:paraId="1EB78A80" w14:textId="3615767F" w:rsidR="00B40BB0" w:rsidRDefault="000C360C" w:rsidP="00B40BB0">
      <w:pPr>
        <w:pStyle w:val="BlueInstructions"/>
      </w:pPr>
      <w:r>
        <w:t xml:space="preserve">If this plan is not </w:t>
      </w:r>
      <w:r w:rsidR="00B353B1">
        <w:t xml:space="preserve">provided by the vendor as </w:t>
      </w:r>
      <w:r>
        <w:t xml:space="preserve">a separate deliverable of the project, you can put the information here, or use a template and create a separate deliverable. </w:t>
      </w:r>
      <w:r w:rsidR="00B40BB0">
        <w:t xml:space="preserve">Following is the link to the implementation and transition plan template: </w:t>
      </w:r>
      <w:hyperlink r:id="rId17" w:history="1">
        <w:r w:rsidR="00EE2C23" w:rsidRPr="00B8201A">
          <w:rPr>
            <w:rStyle w:val="Hyperlink"/>
          </w:rPr>
          <w:t>Implementation and Transition Plan Template</w:t>
        </w:r>
      </w:hyperlink>
      <w:r w:rsidR="000D433D">
        <w:t>.</w:t>
      </w:r>
    </w:p>
    <w:p w14:paraId="0C5A2CDA" w14:textId="4B8D279D" w:rsidR="00DC4540" w:rsidRPr="00B40BB0" w:rsidRDefault="00DC4540" w:rsidP="00DC4540">
      <w:r>
        <w:t>This plan is a separate deliverable of this project and therefore not included as part of this project plan.</w:t>
      </w:r>
    </w:p>
    <w:p w14:paraId="5AE7E96F" w14:textId="77777777" w:rsidR="000F3A95" w:rsidRDefault="000F3A95" w:rsidP="000F3A95">
      <w:pPr>
        <w:pStyle w:val="Heading1"/>
      </w:pPr>
      <w:bookmarkStart w:id="61" w:name="_Toc202878234"/>
      <w:r>
        <w:t>Integrated Change Control</w:t>
      </w:r>
      <w:bookmarkEnd w:id="61"/>
    </w:p>
    <w:p w14:paraId="4F0B9414" w14:textId="2F7BF399" w:rsidR="00D0185E" w:rsidRDefault="00D0185E" w:rsidP="000F3A95">
      <w:pPr>
        <w:spacing w:before="120"/>
      </w:pPr>
      <w:r>
        <w:t>All change requests will be documented in ND VIEW.</w:t>
      </w:r>
    </w:p>
    <w:p w14:paraId="71EC5ECD" w14:textId="01C10466" w:rsidR="004E1075" w:rsidRDefault="004E1075" w:rsidP="000F3A95">
      <w:pPr>
        <w:spacing w:before="120"/>
      </w:pPr>
      <w:r>
        <w:t xml:space="preserve">All change requests must be </w:t>
      </w:r>
      <w:r w:rsidR="002814BF">
        <w:t>approved or rejected by the sponsor (with a possible review and recommendation from the PAT)</w:t>
      </w:r>
      <w:r w:rsidR="000B35B5">
        <w:t>.</w:t>
      </w:r>
    </w:p>
    <w:p w14:paraId="12B764BB" w14:textId="504617CA" w:rsidR="000B35B5" w:rsidRDefault="000B35B5" w:rsidP="000F3A95">
      <w:pPr>
        <w:spacing w:before="120"/>
      </w:pPr>
      <w:r>
        <w:t>Steps for the change control process are as follows:</w:t>
      </w:r>
    </w:p>
    <w:p w14:paraId="6F718235" w14:textId="77777777" w:rsidR="00E13EFC" w:rsidRDefault="00E13EFC" w:rsidP="00E13EFC">
      <w:pPr>
        <w:pStyle w:val="Caption"/>
      </w:pPr>
      <w:r w:rsidRPr="002B4A8C">
        <w:rPr>
          <w:noProof/>
        </w:rPr>
        <w:lastRenderedPageBreak/>
        <w:drawing>
          <wp:inline distT="0" distB="0" distL="0" distR="0" wp14:anchorId="46D9FA63" wp14:editId="12A6D01A">
            <wp:extent cx="5943600" cy="2571115"/>
            <wp:effectExtent l="0" t="0" r="0" b="635"/>
            <wp:docPr id="477246945" name="Picture 1" descr="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246945" name="Picture 1" descr="Diagram&#10;&#10;AI-generated content may be incorrect."/>
                    <pic:cNvPicPr/>
                  </pic:nvPicPr>
                  <pic:blipFill>
                    <a:blip r:embed="rId18"/>
                    <a:stretch>
                      <a:fillRect/>
                    </a:stretch>
                  </pic:blipFill>
                  <pic:spPr>
                    <a:xfrm>
                      <a:off x="0" y="0"/>
                      <a:ext cx="5943600" cy="2571115"/>
                    </a:xfrm>
                    <a:prstGeom prst="rect">
                      <a:avLst/>
                    </a:prstGeom>
                  </pic:spPr>
                </pic:pic>
              </a:graphicData>
            </a:graphic>
          </wp:inline>
        </w:drawing>
      </w:r>
    </w:p>
    <w:p w14:paraId="6DF9B008" w14:textId="6ADABB98" w:rsidR="00C8192E" w:rsidRDefault="00E13EFC" w:rsidP="00E13EFC">
      <w:pPr>
        <w:pStyle w:val="Caption"/>
      </w:pPr>
      <w:bookmarkStart w:id="62" w:name="_Toc202366650"/>
      <w:r>
        <w:t xml:space="preserve">Figure </w:t>
      </w:r>
      <w:r>
        <w:fldChar w:fldCharType="begin"/>
      </w:r>
      <w:r>
        <w:instrText xml:space="preserve"> SEQ Figure \* ARABIC </w:instrText>
      </w:r>
      <w:r>
        <w:fldChar w:fldCharType="separate"/>
      </w:r>
      <w:r w:rsidR="00FE6495">
        <w:rPr>
          <w:noProof/>
        </w:rPr>
        <w:t>3</w:t>
      </w:r>
      <w:r>
        <w:fldChar w:fldCharType="end"/>
      </w:r>
      <w:r>
        <w:t>: Integrated Change Control Process</w:t>
      </w:r>
      <w:bookmarkEnd w:id="62"/>
    </w:p>
    <w:p w14:paraId="0B7608A1" w14:textId="26531C6B" w:rsidR="0027523B" w:rsidRDefault="00B40BB0" w:rsidP="00627519">
      <w:pPr>
        <w:pStyle w:val="Heading1"/>
      </w:pPr>
      <w:bookmarkStart w:id="63" w:name="_Toc202878235"/>
      <w:r>
        <w:t>Decision Management</w:t>
      </w:r>
      <w:bookmarkEnd w:id="63"/>
    </w:p>
    <w:p w14:paraId="5A27E31A" w14:textId="77777777" w:rsidR="005F0F43" w:rsidRDefault="005F0F43" w:rsidP="005F0F43">
      <w:r>
        <w:t>Decisions made during the project are an integral part of the project process. Though they are documented in locations such as meeting minutes, a comprehensive area for all decisions is helpful for reference purposes.</w:t>
      </w:r>
    </w:p>
    <w:p w14:paraId="47404319" w14:textId="045C768D" w:rsidR="005F0F43" w:rsidRDefault="005F0F43" w:rsidP="005F0F43">
      <w:pPr>
        <w:rPr>
          <w:rFonts w:ascii="Calibri" w:hAnsi="Calibri" w:cs="Times New Roman"/>
        </w:rPr>
      </w:pPr>
      <w:r>
        <w:t xml:space="preserve">This project will document all major decisions in ND VIEW. </w:t>
      </w:r>
    </w:p>
    <w:p w14:paraId="5D760BC9" w14:textId="473B4F2B" w:rsidR="005F0F43" w:rsidRPr="005F0F43" w:rsidRDefault="009D360F" w:rsidP="005F0F43">
      <w:r>
        <w:t xml:space="preserve">The project team may choose to document other types of decisions, in addition to the ones above. </w:t>
      </w:r>
      <w:r w:rsidR="005F0F43">
        <w:t>Decisions made regarding specific risks, issues, or change requests will be documented in those items only.</w:t>
      </w:r>
    </w:p>
    <w:p w14:paraId="25EC6D0B" w14:textId="2B2B3CBB" w:rsidR="00BD2A4B" w:rsidRDefault="005F0F43" w:rsidP="00627519">
      <w:pPr>
        <w:pStyle w:val="Heading1"/>
      </w:pPr>
      <w:bookmarkStart w:id="64" w:name="_Toc202878236"/>
      <w:r>
        <w:t>Risk Management</w:t>
      </w:r>
      <w:bookmarkEnd w:id="64"/>
    </w:p>
    <w:p w14:paraId="6E5CCA9B" w14:textId="2EBCB168" w:rsidR="005F0F43" w:rsidRDefault="005F0F43" w:rsidP="005F0F43">
      <w:pPr>
        <w:pStyle w:val="BodyText"/>
        <w:spacing w:before="120"/>
        <w:ind w:left="0"/>
      </w:pPr>
      <w:bookmarkStart w:id="65" w:name="_Toc267922218"/>
      <w:r>
        <w:t xml:space="preserve">A risk is an event that has the potential to occur. The practice of risk management is intended to plan and prepare for those possibilities and identify new potential risks throughout the duration of the project.  </w:t>
      </w:r>
    </w:p>
    <w:p w14:paraId="78D58FBC" w14:textId="17EEB907" w:rsidR="005F0F43" w:rsidRDefault="005F0F43" w:rsidP="005F0F43">
      <w:pPr>
        <w:rPr>
          <w:rFonts w:ascii="Calibri" w:hAnsi="Calibri" w:cs="Times New Roman"/>
        </w:rPr>
      </w:pPr>
      <w:r w:rsidRPr="00074D62">
        <w:t xml:space="preserve">All </w:t>
      </w:r>
      <w:r>
        <w:t>risks</w:t>
      </w:r>
      <w:r w:rsidRPr="00074D62">
        <w:t xml:space="preserve"> will be </w:t>
      </w:r>
      <w:r w:rsidRPr="00C334C9">
        <w:t>documented in ND VIEW</w:t>
      </w:r>
      <w:r w:rsidR="004F701D">
        <w:t>.</w:t>
      </w:r>
      <w:r>
        <w:t xml:space="preserve"> </w:t>
      </w:r>
    </w:p>
    <w:p w14:paraId="33F8056D" w14:textId="77777777" w:rsidR="005F0F43" w:rsidRDefault="005F0F43" w:rsidP="005F0F43">
      <w:pPr>
        <w:pStyle w:val="BodyText"/>
        <w:spacing w:before="120"/>
        <w:ind w:left="0"/>
      </w:pPr>
      <w:r>
        <w:t>The process for flagging and managing risks is as follows:</w:t>
      </w:r>
    </w:p>
    <w:p w14:paraId="6BB1B64B" w14:textId="77777777" w:rsidR="005F0F43" w:rsidRDefault="005F0F43" w:rsidP="005F0F43">
      <w:pPr>
        <w:pStyle w:val="BodyText"/>
        <w:spacing w:before="120"/>
        <w:ind w:left="0"/>
      </w:pPr>
    </w:p>
    <w:p w14:paraId="4A55FA6A" w14:textId="77777777" w:rsidR="00B452F7" w:rsidRDefault="00B452F7" w:rsidP="00B452F7">
      <w:pPr>
        <w:pStyle w:val="Caption"/>
      </w:pPr>
      <w:r w:rsidRPr="00B452F7">
        <w:rPr>
          <w:noProof/>
        </w:rPr>
        <w:lastRenderedPageBreak/>
        <w:drawing>
          <wp:inline distT="0" distB="0" distL="0" distR="0" wp14:anchorId="00095884" wp14:editId="5A8DB67C">
            <wp:extent cx="5943600" cy="2208530"/>
            <wp:effectExtent l="0" t="0" r="0" b="1270"/>
            <wp:docPr id="191762325" name="Picture 1" descr="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62325" name="Picture 1" descr="Diagram&#10;&#10;AI-generated content may be incorrect."/>
                    <pic:cNvPicPr/>
                  </pic:nvPicPr>
                  <pic:blipFill>
                    <a:blip r:embed="rId19"/>
                    <a:stretch>
                      <a:fillRect/>
                    </a:stretch>
                  </pic:blipFill>
                  <pic:spPr>
                    <a:xfrm>
                      <a:off x="0" y="0"/>
                      <a:ext cx="5943600" cy="2208530"/>
                    </a:xfrm>
                    <a:prstGeom prst="rect">
                      <a:avLst/>
                    </a:prstGeom>
                  </pic:spPr>
                </pic:pic>
              </a:graphicData>
            </a:graphic>
          </wp:inline>
        </w:drawing>
      </w:r>
    </w:p>
    <w:p w14:paraId="0240A604" w14:textId="3D254197" w:rsidR="00784B76" w:rsidRDefault="00B452F7" w:rsidP="00B452F7">
      <w:pPr>
        <w:pStyle w:val="Caption"/>
      </w:pPr>
      <w:bookmarkStart w:id="66" w:name="_Toc202366651"/>
      <w:r>
        <w:t xml:space="preserve">Figure </w:t>
      </w:r>
      <w:r>
        <w:fldChar w:fldCharType="begin"/>
      </w:r>
      <w:r>
        <w:instrText xml:space="preserve"> SEQ Figure \* ARABIC </w:instrText>
      </w:r>
      <w:r>
        <w:fldChar w:fldCharType="separate"/>
      </w:r>
      <w:r w:rsidR="00FE6495">
        <w:rPr>
          <w:noProof/>
        </w:rPr>
        <w:t>4</w:t>
      </w:r>
      <w:r>
        <w:fldChar w:fldCharType="end"/>
      </w:r>
      <w:r>
        <w:t>: Risk Management Process</w:t>
      </w:r>
      <w:bookmarkEnd w:id="66"/>
    </w:p>
    <w:p w14:paraId="34C5979E" w14:textId="691659D5" w:rsidR="005F0F43" w:rsidRDefault="00685DE3" w:rsidP="00685DE3">
      <w:pPr>
        <w:pStyle w:val="Heading1"/>
      </w:pPr>
      <w:bookmarkStart w:id="67" w:name="_Toc202878237"/>
      <w:bookmarkEnd w:id="65"/>
      <w:r>
        <w:t>Issues Management</w:t>
      </w:r>
      <w:bookmarkEnd w:id="67"/>
    </w:p>
    <w:p w14:paraId="7262A481" w14:textId="6C3BA6EF" w:rsidR="00685DE3" w:rsidRDefault="00685DE3" w:rsidP="00685DE3">
      <w:pPr>
        <w:spacing w:before="120"/>
      </w:pPr>
      <w:r>
        <w:t xml:space="preserve">An issue is defined as any point at which an unsettled matter requires a decision. </w:t>
      </w:r>
      <w:r w:rsidR="00413861">
        <w:t>I</w:t>
      </w:r>
      <w:r>
        <w:t>f a risk occurs, it can become an issue, and conversely, a new issue can generate new risks.</w:t>
      </w:r>
    </w:p>
    <w:p w14:paraId="38678B06" w14:textId="172A4E6E" w:rsidR="00685DE3" w:rsidRDefault="00685DE3" w:rsidP="00685DE3">
      <w:pPr>
        <w:rPr>
          <w:rFonts w:ascii="Calibri" w:hAnsi="Calibri" w:cs="Times New Roman"/>
        </w:rPr>
      </w:pPr>
      <w:r w:rsidRPr="00074D62">
        <w:t xml:space="preserve">All issues will be documented in </w:t>
      </w:r>
      <w:r>
        <w:t xml:space="preserve">ND VIEW.  </w:t>
      </w:r>
    </w:p>
    <w:p w14:paraId="774D368C" w14:textId="77777777" w:rsidR="00685DE3" w:rsidRDefault="00685DE3" w:rsidP="00685DE3">
      <w:pPr>
        <w:spacing w:before="120"/>
      </w:pPr>
      <w:r w:rsidRPr="00074D62">
        <w:t>The procedure</w:t>
      </w:r>
      <w:r>
        <w:t>s</w:t>
      </w:r>
      <w:r w:rsidRPr="00074D62">
        <w:t xml:space="preserve"> </w:t>
      </w:r>
      <w:r>
        <w:t>for</w:t>
      </w:r>
      <w:r w:rsidRPr="00074D62">
        <w:t xml:space="preserve"> handl</w:t>
      </w:r>
      <w:r>
        <w:t>ing</w:t>
      </w:r>
      <w:r w:rsidRPr="00074D62">
        <w:t xml:space="preserve"> an issue </w:t>
      </w:r>
      <w:r>
        <w:t>are</w:t>
      </w:r>
      <w:r w:rsidRPr="00074D62">
        <w:t xml:space="preserve"> as follows:</w:t>
      </w:r>
    </w:p>
    <w:p w14:paraId="79A7FB3A" w14:textId="77777777" w:rsidR="00685DE3" w:rsidRDefault="00685DE3" w:rsidP="00685DE3">
      <w:pPr>
        <w:spacing w:before="120"/>
      </w:pPr>
    </w:p>
    <w:p w14:paraId="3C5DD7A8" w14:textId="77777777" w:rsidR="00685DE3" w:rsidRDefault="00685DE3" w:rsidP="00685DE3">
      <w:pPr>
        <w:pStyle w:val="Caption"/>
      </w:pPr>
      <w:r>
        <w:object w:dxaOrig="14206" w:dyaOrig="5206" w14:anchorId="2F7D3B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pt;height:173pt" o:ole="">
            <v:imagedata r:id="rId20" o:title=""/>
          </v:shape>
          <o:OLEObject Type="Embed" ProgID="Visio.Drawing.15" ShapeID="_x0000_i1025" DrawAspect="Content" ObjectID="_1813491122" r:id="rId21"/>
        </w:object>
      </w:r>
    </w:p>
    <w:p w14:paraId="77271DF9" w14:textId="65880F09" w:rsidR="00685DE3" w:rsidRPr="00EF529B" w:rsidRDefault="00685DE3" w:rsidP="00685DE3">
      <w:pPr>
        <w:pStyle w:val="Caption"/>
      </w:pPr>
      <w:bookmarkStart w:id="68" w:name="_Toc485206709"/>
      <w:bookmarkStart w:id="69" w:name="_Toc202366652"/>
      <w:r w:rsidRPr="00EF529B">
        <w:t xml:space="preserve">Figure </w:t>
      </w:r>
      <w:r>
        <w:rPr>
          <w:noProof/>
        </w:rPr>
        <w:fldChar w:fldCharType="begin"/>
      </w:r>
      <w:r>
        <w:rPr>
          <w:noProof/>
        </w:rPr>
        <w:instrText xml:space="preserve"> SEQ Figure \* ARABIC </w:instrText>
      </w:r>
      <w:r>
        <w:rPr>
          <w:noProof/>
        </w:rPr>
        <w:fldChar w:fldCharType="separate"/>
      </w:r>
      <w:r w:rsidR="00FE6495">
        <w:rPr>
          <w:noProof/>
        </w:rPr>
        <w:t>5</w:t>
      </w:r>
      <w:r>
        <w:rPr>
          <w:noProof/>
        </w:rPr>
        <w:fldChar w:fldCharType="end"/>
      </w:r>
      <w:r w:rsidRPr="00EF529B">
        <w:t xml:space="preserve">: Issue </w:t>
      </w:r>
      <w:r w:rsidR="00230719">
        <w:t xml:space="preserve">Management </w:t>
      </w:r>
      <w:r w:rsidRPr="00EF529B">
        <w:t>Process</w:t>
      </w:r>
      <w:bookmarkEnd w:id="68"/>
      <w:bookmarkEnd w:id="69"/>
    </w:p>
    <w:p w14:paraId="19812C81" w14:textId="6A6C50D3" w:rsidR="00685DE3" w:rsidRDefault="00685DE3" w:rsidP="00685DE3">
      <w:pPr>
        <w:pStyle w:val="Heading1"/>
      </w:pPr>
      <w:bookmarkStart w:id="70" w:name="_Toc202878238"/>
      <w:r>
        <w:t>Action Item Management</w:t>
      </w:r>
      <w:bookmarkEnd w:id="70"/>
    </w:p>
    <w:p w14:paraId="58B15787" w14:textId="77777777" w:rsidR="00685DE3" w:rsidRDefault="00685DE3" w:rsidP="00685DE3">
      <w:pPr>
        <w:spacing w:before="120"/>
        <w:rPr>
          <w:color w:val="000000"/>
        </w:rPr>
      </w:pPr>
      <w:r>
        <w:t xml:space="preserve">An action item </w:t>
      </w:r>
      <w:r w:rsidRPr="009339EB">
        <w:t xml:space="preserve">is defined as </w:t>
      </w:r>
      <w:r w:rsidRPr="009339EB">
        <w:rPr>
          <w:color w:val="000000"/>
        </w:rPr>
        <w:t>a question, problem, or condition that requires a follow up activity for resolution. If unsettled, an action item can become an issue</w:t>
      </w:r>
      <w:r>
        <w:rPr>
          <w:color w:val="000000"/>
        </w:rPr>
        <w:t xml:space="preserve"> or a risk</w:t>
      </w:r>
      <w:r w:rsidRPr="009339EB">
        <w:rPr>
          <w:color w:val="000000"/>
        </w:rPr>
        <w:t>, depending upon the severity of the impact.</w:t>
      </w:r>
    </w:p>
    <w:p w14:paraId="2677B14F" w14:textId="61F9BA08" w:rsidR="00685DE3" w:rsidRDefault="00685DE3" w:rsidP="00685DE3">
      <w:pPr>
        <w:rPr>
          <w:rFonts w:ascii="Calibri" w:hAnsi="Calibri" w:cs="Times New Roman"/>
        </w:rPr>
      </w:pPr>
      <w:r w:rsidRPr="00074D62">
        <w:t xml:space="preserve">All </w:t>
      </w:r>
      <w:r>
        <w:t>action items</w:t>
      </w:r>
      <w:r w:rsidRPr="00074D62">
        <w:t xml:space="preserve"> will be documented in </w:t>
      </w:r>
      <w:r>
        <w:t xml:space="preserve">ND VIEW. </w:t>
      </w:r>
    </w:p>
    <w:p w14:paraId="58D9E051" w14:textId="77777777" w:rsidR="00685DE3" w:rsidRDefault="00685DE3" w:rsidP="00685DE3">
      <w:pPr>
        <w:spacing w:before="120"/>
      </w:pPr>
      <w:r w:rsidRPr="00074D62">
        <w:lastRenderedPageBreak/>
        <w:t>The procedure</w:t>
      </w:r>
      <w:r>
        <w:t>s</w:t>
      </w:r>
      <w:r w:rsidRPr="00074D62">
        <w:t xml:space="preserve"> </w:t>
      </w:r>
      <w:r>
        <w:t>for</w:t>
      </w:r>
      <w:r w:rsidRPr="00074D62">
        <w:t xml:space="preserve"> handl</w:t>
      </w:r>
      <w:r>
        <w:t>ing</w:t>
      </w:r>
      <w:r w:rsidRPr="00074D62">
        <w:t xml:space="preserve"> an </w:t>
      </w:r>
      <w:r>
        <w:t>action item</w:t>
      </w:r>
      <w:r w:rsidRPr="00074D62">
        <w:t xml:space="preserve"> </w:t>
      </w:r>
      <w:r>
        <w:t>are</w:t>
      </w:r>
      <w:r w:rsidRPr="00074D62">
        <w:t xml:space="preserve"> as follows:</w:t>
      </w:r>
    </w:p>
    <w:p w14:paraId="65DC2EDD" w14:textId="77777777" w:rsidR="00685DE3" w:rsidRPr="00074D62" w:rsidRDefault="00685DE3" w:rsidP="00685DE3">
      <w:pPr>
        <w:spacing w:before="120"/>
      </w:pPr>
    </w:p>
    <w:p w14:paraId="31185AB0" w14:textId="77777777" w:rsidR="00C47B28" w:rsidRDefault="00C47B28" w:rsidP="00C47B28">
      <w:pPr>
        <w:pStyle w:val="Caption"/>
      </w:pPr>
      <w:r w:rsidRPr="00291DD2">
        <w:rPr>
          <w:noProof/>
        </w:rPr>
        <w:drawing>
          <wp:inline distT="0" distB="0" distL="0" distR="0" wp14:anchorId="66E5D15D" wp14:editId="550D40F5">
            <wp:extent cx="5943600" cy="3160395"/>
            <wp:effectExtent l="0" t="0" r="0" b="1905"/>
            <wp:docPr id="1898470715" name="Picture 1" descr="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470715" name="Picture 1" descr="Diagram&#10;&#10;AI-generated content may be incorrect."/>
                    <pic:cNvPicPr/>
                  </pic:nvPicPr>
                  <pic:blipFill>
                    <a:blip r:embed="rId22"/>
                    <a:stretch>
                      <a:fillRect/>
                    </a:stretch>
                  </pic:blipFill>
                  <pic:spPr>
                    <a:xfrm>
                      <a:off x="0" y="0"/>
                      <a:ext cx="5943600" cy="3160395"/>
                    </a:xfrm>
                    <a:prstGeom prst="rect">
                      <a:avLst/>
                    </a:prstGeom>
                  </pic:spPr>
                </pic:pic>
              </a:graphicData>
            </a:graphic>
          </wp:inline>
        </w:drawing>
      </w:r>
    </w:p>
    <w:p w14:paraId="4AFED037" w14:textId="7810EB28" w:rsidR="00685DE3" w:rsidRDefault="00C47B28" w:rsidP="00C47B28">
      <w:pPr>
        <w:pStyle w:val="Caption"/>
      </w:pPr>
      <w:bookmarkStart w:id="71" w:name="_Toc202366653"/>
      <w:r>
        <w:t xml:space="preserve">Figure </w:t>
      </w:r>
      <w:r>
        <w:fldChar w:fldCharType="begin"/>
      </w:r>
      <w:r>
        <w:instrText xml:space="preserve"> SEQ Figure \* ARABIC </w:instrText>
      </w:r>
      <w:r>
        <w:fldChar w:fldCharType="separate"/>
      </w:r>
      <w:r w:rsidR="00FE6495">
        <w:rPr>
          <w:noProof/>
        </w:rPr>
        <w:t>6</w:t>
      </w:r>
      <w:r>
        <w:fldChar w:fldCharType="end"/>
      </w:r>
      <w:r>
        <w:t>: Action Item Management Process</w:t>
      </w:r>
      <w:bookmarkEnd w:id="71"/>
    </w:p>
    <w:p w14:paraId="4902B9CC" w14:textId="50CB7A80" w:rsidR="00685DE3" w:rsidRDefault="00DA14AD" w:rsidP="00DA14AD">
      <w:pPr>
        <w:pStyle w:val="Heading1"/>
      </w:pPr>
      <w:bookmarkStart w:id="72" w:name="_Toc202878239"/>
      <w:r>
        <w:t>Human Resource Management</w:t>
      </w:r>
      <w:bookmarkEnd w:id="72"/>
    </w:p>
    <w:p w14:paraId="13A3670D" w14:textId="799F0D96" w:rsidR="00DA14AD" w:rsidRDefault="00DA14AD" w:rsidP="00DA14AD">
      <w:pPr>
        <w:spacing w:before="120"/>
      </w:pPr>
      <w:r>
        <w:t xml:space="preserve">New members will be provided necessary security access and given a copy of the charter and project plan. New members will meet with the project manager for a short orientation regarding the project status, goals, expectations, responsibilities, and roles.  </w:t>
      </w:r>
    </w:p>
    <w:p w14:paraId="03F43C9C" w14:textId="72E87A49" w:rsidR="00DA14AD" w:rsidRDefault="00DA14AD" w:rsidP="00DA14AD">
      <w:pPr>
        <w:spacing w:before="120"/>
      </w:pPr>
      <w:r>
        <w:t>Members of the project team that are leaving the project will be asked to have a meeting with the project manager to debrief prior to their last day. The purpose of this meeting will be to gather outstanding information, obtain status of any work, reassign any issue resolutions or action items, discuss replacement if necessary, terminate security, and obtain any comments or concerns regarding the project.</w:t>
      </w:r>
    </w:p>
    <w:p w14:paraId="7AFDBA9C" w14:textId="0781A761" w:rsidR="00DA14AD" w:rsidRDefault="00DA14AD" w:rsidP="00DA14AD">
      <w:pPr>
        <w:pStyle w:val="Heading1"/>
      </w:pPr>
      <w:bookmarkStart w:id="73" w:name="_Toc202878240"/>
      <w:r>
        <w:t>Procurement Management</w:t>
      </w:r>
      <w:bookmarkEnd w:id="73"/>
    </w:p>
    <w:p w14:paraId="02B869D9" w14:textId="44E988DD" w:rsidR="00DA14AD" w:rsidRDefault="00DA14AD" w:rsidP="00DA14AD">
      <w:pPr>
        <w:spacing w:before="120"/>
      </w:pPr>
      <w:r>
        <w:t>Project procurement management includes the processes necessary to purchase or acquire goods and services from outside the project team. It also includes the contract management and integrated change control processes required to develop and administer contracts or purchase orders issued by the project.</w:t>
      </w:r>
    </w:p>
    <w:p w14:paraId="77C16339" w14:textId="2FAD8A78" w:rsidR="00DA14AD" w:rsidRDefault="00DA14AD" w:rsidP="00DA14AD">
      <w:pPr>
        <w:spacing w:before="120"/>
        <w:rPr>
          <w:iCs/>
        </w:rPr>
      </w:pPr>
      <w:r>
        <w:t xml:space="preserve">The following processes will be followed for the procurement management of this project as required by the State of North Dakota </w:t>
      </w:r>
      <w:r w:rsidR="00D2308F">
        <w:t>OMB</w:t>
      </w:r>
      <w:r>
        <w:t>:</w:t>
      </w:r>
      <w:r w:rsidRPr="00AA41E2">
        <w:t xml:space="preserve"> </w:t>
      </w:r>
      <w:hyperlink r:id="rId23" w:history="1">
        <w:r w:rsidR="008F3F55">
          <w:rPr>
            <w:rStyle w:val="Hyperlink"/>
            <w:rFonts w:eastAsiaTheme="majorEastAsia"/>
          </w:rPr>
          <w:t>https://www.omb.nd.gov/doing-business-state/procurement/procurement-laws-rules-guidelines</w:t>
        </w:r>
      </w:hyperlink>
      <w:r>
        <w:rPr>
          <w:iCs/>
        </w:rPr>
        <w:t>.</w:t>
      </w:r>
    </w:p>
    <w:p w14:paraId="0B5C25DA" w14:textId="657A4188" w:rsidR="00040583" w:rsidRPr="006A1D58" w:rsidRDefault="005A1889" w:rsidP="00040583">
      <w:pPr>
        <w:numPr>
          <w:ilvl w:val="0"/>
          <w:numId w:val="33"/>
        </w:numPr>
        <w:spacing w:before="120"/>
      </w:pPr>
      <w:bookmarkStart w:id="74" w:name="_Appendix_II_–_Project_Budget"/>
      <w:bookmarkStart w:id="75" w:name="_Appendix_III_–_Organizational_Chart"/>
      <w:bookmarkStart w:id="76" w:name="_Appendix_IV_-_Team_Development_Plan"/>
      <w:bookmarkEnd w:id="74"/>
      <w:bookmarkEnd w:id="75"/>
      <w:bookmarkEnd w:id="76"/>
      <w:r>
        <w:t>Contact the OMB Procurement Office</w:t>
      </w:r>
      <w:r w:rsidR="0083070C">
        <w:t>r</w:t>
      </w:r>
      <w:r>
        <w:t xml:space="preserve"> assigned to the project and the agency purchasing agent</w:t>
      </w:r>
    </w:p>
    <w:p w14:paraId="016038D4" w14:textId="2D88AC36" w:rsidR="005A1889" w:rsidRPr="006A1D58" w:rsidRDefault="005A1889" w:rsidP="005A1889">
      <w:pPr>
        <w:numPr>
          <w:ilvl w:val="0"/>
          <w:numId w:val="33"/>
        </w:numPr>
        <w:spacing w:before="120"/>
      </w:pPr>
      <w:r w:rsidRPr="006A1D58">
        <w:t xml:space="preserve">The processes of submitting an RFP, obtaining responses, selecting a seller, and awarding a contract can be located at </w:t>
      </w:r>
      <w:hyperlink r:id="rId24" w:history="1">
        <w:r w:rsidR="008F3F55">
          <w:rPr>
            <w:rStyle w:val="Hyperlink"/>
          </w:rPr>
          <w:t>https://www.ndit.nd.gov/services/it-procurement</w:t>
        </w:r>
      </w:hyperlink>
    </w:p>
    <w:p w14:paraId="4047A0F3" w14:textId="5C1D0AF3" w:rsidR="006D508B" w:rsidRPr="006A1D58" w:rsidRDefault="006D508B" w:rsidP="006D508B">
      <w:pPr>
        <w:numPr>
          <w:ilvl w:val="0"/>
          <w:numId w:val="33"/>
        </w:numPr>
        <w:spacing w:before="120"/>
      </w:pPr>
      <w:r w:rsidRPr="006A1D58">
        <w:lastRenderedPageBreak/>
        <w:t xml:space="preserve">For the process of submitting a work order (vendor pool), refer to </w:t>
      </w:r>
      <w:hyperlink r:id="rId25" w:history="1">
        <w:r w:rsidR="000E0827" w:rsidRPr="00D27C40">
          <w:rPr>
            <w:rStyle w:val="Hyperlink"/>
          </w:rPr>
          <w:t>https://apps.nd.gov/csd/spo/services/bidder/listCurrentContracts.htm</w:t>
        </w:r>
      </w:hyperlink>
      <w:r w:rsidR="000E0827">
        <w:t xml:space="preserve"> </w:t>
      </w:r>
      <w:r w:rsidRPr="006A1D58">
        <w:t>and reference the State Term Contract 095, IT Professional Services Contract Pool</w:t>
      </w:r>
    </w:p>
    <w:p w14:paraId="16F66E9C" w14:textId="63DDB8AE" w:rsidR="006D508B" w:rsidRPr="006A1D58" w:rsidRDefault="006D508B" w:rsidP="006D508B">
      <w:pPr>
        <w:numPr>
          <w:ilvl w:val="0"/>
          <w:numId w:val="33"/>
        </w:numPr>
        <w:spacing w:before="120"/>
      </w:pPr>
      <w:r w:rsidRPr="006A1D58">
        <w:t>For a</w:t>
      </w:r>
      <w:r w:rsidR="00BF0FDE">
        <w:t>n</w:t>
      </w:r>
      <w:r w:rsidRPr="006A1D58">
        <w:t xml:space="preserve"> </w:t>
      </w:r>
      <w:r>
        <w:t>NDIT</w:t>
      </w:r>
      <w:r w:rsidRPr="006A1D58">
        <w:t xml:space="preserve"> service, create a</w:t>
      </w:r>
      <w:r w:rsidR="005B7415">
        <w:t xml:space="preserve"> request through the </w:t>
      </w:r>
      <w:hyperlink r:id="rId26" w:history="1">
        <w:r w:rsidR="005B7415" w:rsidRPr="00401012">
          <w:rPr>
            <w:rStyle w:val="Hyperlink"/>
          </w:rPr>
          <w:t>NDIT Service Portal</w:t>
        </w:r>
      </w:hyperlink>
    </w:p>
    <w:p w14:paraId="5C17371F" w14:textId="1BEEFAA1" w:rsidR="006D508B" w:rsidRDefault="00C94E1D" w:rsidP="006D508B">
      <w:pPr>
        <w:numPr>
          <w:ilvl w:val="0"/>
          <w:numId w:val="42"/>
        </w:numPr>
        <w:spacing w:before="120"/>
      </w:pPr>
      <w:r>
        <w:t xml:space="preserve">The </w:t>
      </w:r>
      <w:r w:rsidR="009C5EF1">
        <w:t>PAT</w:t>
      </w:r>
      <w:r>
        <w:t xml:space="preserve"> may provide recommendations on procurement approaches, and negotiation and execution of contracts</w:t>
      </w:r>
    </w:p>
    <w:p w14:paraId="13FEDCC7" w14:textId="10825E01" w:rsidR="00DA14AD" w:rsidRPr="00DA14AD" w:rsidRDefault="00DA14AD" w:rsidP="00F70AA1">
      <w:pPr>
        <w:pStyle w:val="Heading2"/>
        <w:numPr>
          <w:ilvl w:val="0"/>
          <w:numId w:val="0"/>
        </w:numPr>
        <w:ind w:left="720" w:hanging="720"/>
      </w:pPr>
    </w:p>
    <w:sectPr w:rsidR="00DA14AD" w:rsidRPr="00DA14AD" w:rsidSect="00B3149C">
      <w:headerReference w:type="default" r:id="rId27"/>
      <w:footerReference w:type="default" r:id="rId2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DA78F" w14:textId="77777777" w:rsidR="00F6692A" w:rsidRDefault="00F6692A" w:rsidP="00BD2A4B">
      <w:pPr>
        <w:spacing w:before="0" w:after="0"/>
      </w:pPr>
      <w:r>
        <w:separator/>
      </w:r>
    </w:p>
  </w:endnote>
  <w:endnote w:type="continuationSeparator" w:id="0">
    <w:p w14:paraId="5A08C5E9" w14:textId="77777777" w:rsidR="00F6692A" w:rsidRDefault="00F6692A" w:rsidP="00BD2A4B">
      <w:pPr>
        <w:spacing w:before="0" w:after="0"/>
      </w:pPr>
      <w:r>
        <w:continuationSeparator/>
      </w:r>
    </w:p>
  </w:endnote>
  <w:endnote w:type="continuationNotice" w:id="1">
    <w:p w14:paraId="3B605FA1" w14:textId="77777777" w:rsidR="00F6692A" w:rsidRDefault="00F6692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color w:val="087482"/>
        <w:sz w:val="24"/>
        <w:szCs w:val="24"/>
      </w:rPr>
      <w:id w:val="1356156363"/>
      <w:docPartObj>
        <w:docPartGallery w:val="Page Numbers (Bottom of Page)"/>
        <w:docPartUnique/>
      </w:docPartObj>
    </w:sdtPr>
    <w:sdtEndPr>
      <w:rPr>
        <w:noProof/>
        <w:color w:val="FFFFFF" w:themeColor="background1"/>
      </w:rPr>
    </w:sdtEndPr>
    <w:sdtContent>
      <w:p w14:paraId="76C5AFAA" w14:textId="7668B3BD" w:rsidR="00632A8B" w:rsidRPr="00632A8B" w:rsidRDefault="00632A8B" w:rsidP="00632A8B">
        <w:pPr>
          <w:pStyle w:val="Footer"/>
          <w:tabs>
            <w:tab w:val="clear" w:pos="4680"/>
          </w:tabs>
          <w:spacing w:before="120" w:after="240"/>
          <w:jc w:val="center"/>
          <w:rPr>
            <w:b/>
            <w:noProof/>
            <w:color w:val="FFFFFF" w:themeColor="background1"/>
            <w:sz w:val="24"/>
            <w:szCs w:val="24"/>
          </w:rPr>
        </w:pPr>
        <w:r w:rsidRPr="001A0B58">
          <w:rPr>
            <w:b/>
            <w:noProof/>
            <w:sz w:val="24"/>
            <w:szCs w:val="24"/>
          </w:rPr>
          <mc:AlternateContent>
            <mc:Choice Requires="wps">
              <w:drawing>
                <wp:anchor distT="45720" distB="45720" distL="114300" distR="114300" simplePos="0" relativeHeight="251658240" behindDoc="0" locked="0" layoutInCell="1" allowOverlap="1" wp14:anchorId="4027896B" wp14:editId="47CFB592">
                  <wp:simplePos x="0" y="0"/>
                  <wp:positionH relativeFrom="column">
                    <wp:posOffset>-533400</wp:posOffset>
                  </wp:positionH>
                  <wp:positionV relativeFrom="paragraph">
                    <wp:posOffset>308610</wp:posOffset>
                  </wp:positionV>
                  <wp:extent cx="6960235" cy="41910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0235" cy="419100"/>
                          </a:xfrm>
                          <a:prstGeom prst="rect">
                            <a:avLst/>
                          </a:prstGeom>
                          <a:noFill/>
                          <a:ln w="9525">
                            <a:solidFill>
                              <a:srgbClr val="000000"/>
                            </a:solidFill>
                            <a:miter lim="800000"/>
                            <a:headEnd/>
                            <a:tailEnd/>
                          </a:ln>
                          <a:effectLst>
                            <a:softEdge rad="31750"/>
                          </a:effectLst>
                        </wps:spPr>
                        <wps:txbx>
                          <w:txbxContent>
                            <w:p w14:paraId="5B0B3E3C" w14:textId="3C2B6583" w:rsidR="00632A8B" w:rsidRPr="00E33D01" w:rsidRDefault="00632A8B" w:rsidP="00632A8B">
                              <w:pPr>
                                <w:tabs>
                                  <w:tab w:val="right" w:pos="9990"/>
                                </w:tabs>
                                <w:spacing w:before="0"/>
                                <w:ind w:left="360" w:right="-173" w:hanging="360"/>
                                <w:rPr>
                                  <w:rFonts w:cs="Arial"/>
                                  <w:bCs/>
                                  <w:color w:val="000000"/>
                                  <w:sz w:val="16"/>
                                  <w:szCs w:val="16"/>
                                  <w14:textFill>
                                    <w14:solidFill>
                                      <w14:srgbClr w14:val="000000">
                                        <w14:alpha w14:val="55000"/>
                                      </w14:srgbClr>
                                    </w14:solidFill>
                                  </w14:textFill>
                                </w:rPr>
                              </w:pPr>
                              <w:r w:rsidRPr="004F3E42">
                                <w:rPr>
                                  <w:color w:val="FFFFFF" w:themeColor="background1"/>
                                  <w:sz w:val="26"/>
                                  <w:szCs w:val="26"/>
                                  <w14:shadow w14:blurRad="60007" w14:dist="0" w14:dir="2000400" w14:sx="100000" w14:sy="-30000" w14:kx="-800400" w14:ky="0" w14:algn="bl">
                                    <w14:srgbClr w14:val="000000">
                                      <w14:alpha w14:val="80000"/>
                                    </w14:srgbClr>
                                  </w14:shadow>
                                </w:rPr>
                                <w:tab/>
                              </w:r>
                              <w:r>
                                <w:rPr>
                                  <w:rFonts w:cs="Arial"/>
                                  <w:bCs/>
                                  <w:color w:val="087482"/>
                                  <w:sz w:val="18"/>
                                  <w:szCs w:val="18"/>
                                  <w14:textFill>
                                    <w14:solidFill>
                                      <w14:srgbClr w14:val="087482">
                                        <w14:alpha w14:val="55000"/>
                                      </w14:srgbClr>
                                    </w14:solidFill>
                                  </w14:textFill>
                                </w:rPr>
                                <w:tab/>
                              </w:r>
                              <w:r w:rsidR="00BD0B9B">
                                <w:rPr>
                                  <w:rFonts w:cs="Arial"/>
                                  <w:bCs/>
                                  <w:color w:val="000000"/>
                                  <w:sz w:val="16"/>
                                  <w:szCs w:val="16"/>
                                  <w14:textFill>
                                    <w14:solidFill>
                                      <w14:srgbClr w14:val="000000">
                                        <w14:alpha w14:val="55000"/>
                                      </w14:srgbClr>
                                    </w14:solidFill>
                                  </w14:textFill>
                                </w:rPr>
                                <w:t xml:space="preserve">Non-Major </w:t>
                              </w:r>
                              <w:r w:rsidR="00D0130E">
                                <w:rPr>
                                  <w:rFonts w:cs="Arial"/>
                                  <w:bCs/>
                                  <w:color w:val="000000"/>
                                  <w:sz w:val="16"/>
                                  <w:szCs w:val="16"/>
                                  <w14:textFill>
                                    <w14:solidFill>
                                      <w14:srgbClr w14:val="000000">
                                        <w14:alpha w14:val="55000"/>
                                      </w14:srgbClr>
                                    </w14:solidFill>
                                  </w14:textFill>
                                </w:rPr>
                                <w:t>Medium</w:t>
                              </w:r>
                              <w:r w:rsidRPr="00E33D01">
                                <w:rPr>
                                  <w:rFonts w:cs="Arial"/>
                                  <w:bCs/>
                                  <w:color w:val="000000"/>
                                  <w:sz w:val="16"/>
                                  <w:szCs w:val="16"/>
                                  <w14:textFill>
                                    <w14:solidFill>
                                      <w14:srgbClr w14:val="000000">
                                        <w14:alpha w14:val="55000"/>
                                      </w14:srgbClr>
                                    </w14:solidFill>
                                  </w14:textFill>
                                </w:rPr>
                                <w:t xml:space="preserve"> </w:t>
                              </w:r>
                              <w:r w:rsidR="00207A13">
                                <w:rPr>
                                  <w:rFonts w:cs="Arial"/>
                                  <w:bCs/>
                                  <w:color w:val="000000"/>
                                  <w:sz w:val="16"/>
                                  <w:szCs w:val="16"/>
                                  <w14:textFill>
                                    <w14:solidFill>
                                      <w14:srgbClr w14:val="000000">
                                        <w14:alpha w14:val="55000"/>
                                      </w14:srgbClr>
                                    </w14:solidFill>
                                  </w14:textFill>
                                </w:rPr>
                                <w:t xml:space="preserve">Project Plan </w:t>
                              </w:r>
                              <w:r w:rsidRPr="00E33D01">
                                <w:rPr>
                                  <w:rFonts w:cs="Arial"/>
                                  <w:bCs/>
                                  <w:color w:val="000000"/>
                                  <w:sz w:val="16"/>
                                  <w:szCs w:val="16"/>
                                  <w14:textFill>
                                    <w14:solidFill>
                                      <w14:srgbClr w14:val="000000">
                                        <w14:alpha w14:val="55000"/>
                                      </w14:srgbClr>
                                    </w14:solidFill>
                                  </w14:textFill>
                                </w:rPr>
                                <w:t xml:space="preserve">Template </w:t>
                              </w:r>
                              <w:r w:rsidR="00563CD7">
                                <w:rPr>
                                  <w:rFonts w:cs="Arial"/>
                                  <w:bCs/>
                                  <w:color w:val="000000"/>
                                  <w:sz w:val="16"/>
                                  <w:szCs w:val="16"/>
                                  <w14:textFill>
                                    <w14:solidFill>
                                      <w14:srgbClr w14:val="000000">
                                        <w14:alpha w14:val="55000"/>
                                      </w14:srgbClr>
                                    </w14:solidFill>
                                  </w14:textFill>
                                </w:rPr>
                                <w:t>06/</w:t>
                              </w:r>
                              <w:r w:rsidR="00125810">
                                <w:rPr>
                                  <w:rFonts w:cs="Arial"/>
                                  <w:bCs/>
                                  <w:color w:val="000000"/>
                                  <w:sz w:val="16"/>
                                  <w:szCs w:val="16"/>
                                  <w14:textFill>
                                    <w14:solidFill>
                                      <w14:srgbClr w14:val="000000">
                                        <w14:alpha w14:val="55000"/>
                                      </w14:srgbClr>
                                    </w14:solidFill>
                                  </w14:textFill>
                                </w:rPr>
                                <w:t>30</w:t>
                              </w:r>
                              <w:r w:rsidR="00563CD7">
                                <w:rPr>
                                  <w:rFonts w:cs="Arial"/>
                                  <w:bCs/>
                                  <w:color w:val="000000"/>
                                  <w:sz w:val="16"/>
                                  <w:szCs w:val="16"/>
                                  <w14:textFill>
                                    <w14:solidFill>
                                      <w14:srgbClr w14:val="000000">
                                        <w14:alpha w14:val="55000"/>
                                      </w14:srgbClr>
                                    </w14:solidFill>
                                  </w14:textFill>
                                </w:rPr>
                                <w:t>/2025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27896B" id="_x0000_t202" coordsize="21600,21600" o:spt="202" path="m,l,21600r21600,l21600,xe">
                  <v:stroke joinstyle="miter"/>
                  <v:path gradientshapeok="t" o:connecttype="rect"/>
                </v:shapetype>
                <v:shape id="Text Box 6" o:spid="_x0000_s1028" type="#_x0000_t202" style="position:absolute;left:0;text-align:left;margin-left:-42pt;margin-top:24.3pt;width:548.05pt;height:3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" filled="f">
                  <v:textbox>
                    <w:txbxContent>
                      <w:p w14:paraId="5B0B3E3C" w14:textId="3C2B6583" w:rsidR="00632A8B" w:rsidRPr="00E33D01" w:rsidRDefault="00632A8B" w:rsidP="00632A8B">
                        <w:pPr>
                          <w:tabs>
                            <w:tab w:val="right" w:pos="9990"/>
                          </w:tabs>
                          <w:spacing w:before="0"/>
                          <w:ind w:left="360" w:right="-173" w:hanging="360"/>
                          <w:rPr>
                            <w:rFonts w:cs="Arial"/>
                            <w:bCs/>
                            <w:color w:val="000000"/>
                            <w:sz w:val="16"/>
                            <w:szCs w:val="16"/>
                            <w14:textFill>
                              <w14:solidFill>
                                <w14:srgbClr w14:val="000000">
                                  <w14:alpha w14:val="55000"/>
                                </w14:srgbClr>
                              </w14:solidFill>
                            </w14:textFill>
                          </w:rPr>
                        </w:pPr>
                        <w:r w:rsidRPr="004F3E42">
                          <w:rPr>
                            <w:color w:val="FFFFFF" w:themeColor="background1"/>
                            <w:sz w:val="26"/>
                            <w:szCs w:val="26"/>
                            <w14:shadow w14:blurRad="60007" w14:dist="0" w14:dir="2000400" w14:sx="100000" w14:sy="-30000" w14:kx="-800400" w14:ky="0" w14:algn="bl">
                              <w14:srgbClr w14:val="000000">
                                <w14:alpha w14:val="80000"/>
                              </w14:srgbClr>
                            </w14:shadow>
                          </w:rPr>
                          <w:tab/>
                        </w:r>
                        <w:r>
                          <w:rPr>
                            <w:rFonts w:cs="Arial"/>
                            <w:bCs/>
                            <w:color w:val="087482"/>
                            <w:sz w:val="18"/>
                            <w:szCs w:val="18"/>
                            <w14:textFill>
                              <w14:solidFill>
                                <w14:srgbClr w14:val="087482">
                                  <w14:alpha w14:val="55000"/>
                                </w14:srgbClr>
                              </w14:solidFill>
                            </w14:textFill>
                          </w:rPr>
                          <w:tab/>
                        </w:r>
                        <w:r w:rsidR="00BD0B9B">
                          <w:rPr>
                            <w:rFonts w:cs="Arial"/>
                            <w:bCs/>
                            <w:color w:val="000000"/>
                            <w:sz w:val="16"/>
                            <w:szCs w:val="16"/>
                            <w14:textFill>
                              <w14:solidFill>
                                <w14:srgbClr w14:val="000000">
                                  <w14:alpha w14:val="55000"/>
                                </w14:srgbClr>
                              </w14:solidFill>
                            </w14:textFill>
                          </w:rPr>
                          <w:t xml:space="preserve">Non-Major </w:t>
                        </w:r>
                        <w:r w:rsidR="00D0130E">
                          <w:rPr>
                            <w:rFonts w:cs="Arial"/>
                            <w:bCs/>
                            <w:color w:val="000000"/>
                            <w:sz w:val="16"/>
                            <w:szCs w:val="16"/>
                            <w14:textFill>
                              <w14:solidFill>
                                <w14:srgbClr w14:val="000000">
                                  <w14:alpha w14:val="55000"/>
                                </w14:srgbClr>
                              </w14:solidFill>
                            </w14:textFill>
                          </w:rPr>
                          <w:t>Medium</w:t>
                        </w:r>
                        <w:r w:rsidRPr="00E33D01">
                          <w:rPr>
                            <w:rFonts w:cs="Arial"/>
                            <w:bCs/>
                            <w:color w:val="000000"/>
                            <w:sz w:val="16"/>
                            <w:szCs w:val="16"/>
                            <w14:textFill>
                              <w14:solidFill>
                                <w14:srgbClr w14:val="000000">
                                  <w14:alpha w14:val="55000"/>
                                </w14:srgbClr>
                              </w14:solidFill>
                            </w14:textFill>
                          </w:rPr>
                          <w:t xml:space="preserve"> </w:t>
                        </w:r>
                        <w:r w:rsidR="00207A13">
                          <w:rPr>
                            <w:rFonts w:cs="Arial"/>
                            <w:bCs/>
                            <w:color w:val="000000"/>
                            <w:sz w:val="16"/>
                            <w:szCs w:val="16"/>
                            <w14:textFill>
                              <w14:solidFill>
                                <w14:srgbClr w14:val="000000">
                                  <w14:alpha w14:val="55000"/>
                                </w14:srgbClr>
                              </w14:solidFill>
                            </w14:textFill>
                          </w:rPr>
                          <w:t xml:space="preserve">Project Plan </w:t>
                        </w:r>
                        <w:r w:rsidRPr="00E33D01">
                          <w:rPr>
                            <w:rFonts w:cs="Arial"/>
                            <w:bCs/>
                            <w:color w:val="000000"/>
                            <w:sz w:val="16"/>
                            <w:szCs w:val="16"/>
                            <w14:textFill>
                              <w14:solidFill>
                                <w14:srgbClr w14:val="000000">
                                  <w14:alpha w14:val="55000"/>
                                </w14:srgbClr>
                              </w14:solidFill>
                            </w14:textFill>
                          </w:rPr>
                          <w:t xml:space="preserve">Template </w:t>
                        </w:r>
                        <w:r w:rsidR="00563CD7">
                          <w:rPr>
                            <w:rFonts w:cs="Arial"/>
                            <w:bCs/>
                            <w:color w:val="000000"/>
                            <w:sz w:val="16"/>
                            <w:szCs w:val="16"/>
                            <w14:textFill>
                              <w14:solidFill>
                                <w14:srgbClr w14:val="000000">
                                  <w14:alpha w14:val="55000"/>
                                </w14:srgbClr>
                              </w14:solidFill>
                            </w14:textFill>
                          </w:rPr>
                          <w:t>06/</w:t>
                        </w:r>
                        <w:r w:rsidR="00125810">
                          <w:rPr>
                            <w:rFonts w:cs="Arial"/>
                            <w:bCs/>
                            <w:color w:val="000000"/>
                            <w:sz w:val="16"/>
                            <w:szCs w:val="16"/>
                            <w14:textFill>
                              <w14:solidFill>
                                <w14:srgbClr w14:val="000000">
                                  <w14:alpha w14:val="55000"/>
                                </w14:srgbClr>
                              </w14:solidFill>
                            </w14:textFill>
                          </w:rPr>
                          <w:t>30</w:t>
                        </w:r>
                        <w:r w:rsidR="00563CD7">
                          <w:rPr>
                            <w:rFonts w:cs="Arial"/>
                            <w:bCs/>
                            <w:color w:val="000000"/>
                            <w:sz w:val="16"/>
                            <w:szCs w:val="16"/>
                            <w14:textFill>
                              <w14:solidFill>
                                <w14:srgbClr w14:val="000000">
                                  <w14:alpha w14:val="55000"/>
                                </w14:srgbClr>
                              </w14:solidFill>
                            </w14:textFill>
                          </w:rPr>
                          <w:t>/2025</w:t>
                        </w:r>
                      </w:p>
                    </w:txbxContent>
                  </v:textbox>
                  <w10:wrap type="square"/>
                </v:shape>
              </w:pict>
            </mc:Fallback>
          </mc:AlternateContent>
        </w:r>
        <w:r w:rsidRPr="001A0B58">
          <w:rPr>
            <w:b/>
            <w:color w:val="087482"/>
            <w:sz w:val="24"/>
            <w:szCs w:val="24"/>
          </w:rPr>
          <w:fldChar w:fldCharType="begin"/>
        </w:r>
        <w:r w:rsidRPr="001A0B58">
          <w:rPr>
            <w:b/>
            <w:color w:val="087482"/>
            <w:sz w:val="24"/>
            <w:szCs w:val="24"/>
          </w:rPr>
          <w:instrText xml:space="preserve"> PAGE   \* MERGEFORMAT </w:instrText>
        </w:r>
        <w:r w:rsidRPr="001A0B58">
          <w:rPr>
            <w:b/>
            <w:color w:val="087482"/>
            <w:sz w:val="24"/>
            <w:szCs w:val="24"/>
          </w:rPr>
          <w:fldChar w:fldCharType="separate"/>
        </w:r>
        <w:r>
          <w:rPr>
            <w:b/>
            <w:color w:val="087482"/>
            <w:sz w:val="24"/>
            <w:szCs w:val="24"/>
          </w:rPr>
          <w:t>2</w:t>
        </w:r>
        <w:r w:rsidRPr="001A0B58">
          <w:rPr>
            <w:b/>
            <w:noProof/>
            <w:color w:val="087482"/>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43D3B" w14:textId="77777777" w:rsidR="00F6692A" w:rsidRDefault="00F6692A" w:rsidP="00BD2A4B">
      <w:pPr>
        <w:spacing w:before="0" w:after="0"/>
      </w:pPr>
      <w:r>
        <w:separator/>
      </w:r>
    </w:p>
  </w:footnote>
  <w:footnote w:type="continuationSeparator" w:id="0">
    <w:p w14:paraId="1688F841" w14:textId="77777777" w:rsidR="00F6692A" w:rsidRDefault="00F6692A" w:rsidP="00BD2A4B">
      <w:pPr>
        <w:spacing w:before="0" w:after="0"/>
      </w:pPr>
      <w:r>
        <w:continuationSeparator/>
      </w:r>
    </w:p>
  </w:footnote>
  <w:footnote w:type="continuationNotice" w:id="1">
    <w:p w14:paraId="20DF1AAD" w14:textId="77777777" w:rsidR="00F6692A" w:rsidRDefault="00F6692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81"/>
    </w:tblGrid>
    <w:tr w:rsidR="008A0053" w14:paraId="5FBE25B4" w14:textId="77777777" w:rsidTr="001D5488">
      <w:tc>
        <w:tcPr>
          <w:tcW w:w="9576" w:type="dxa"/>
          <w:gridSpan w:val="2"/>
          <w:vAlign w:val="center"/>
        </w:tcPr>
        <w:p w14:paraId="17BA438D" w14:textId="77777777" w:rsidR="008A0053" w:rsidRPr="003C02CF" w:rsidRDefault="008A0053" w:rsidP="008A0053">
          <w:pPr>
            <w:pStyle w:val="Header"/>
            <w:rPr>
              <w:color w:val="1F497D" w:themeColor="text2"/>
            </w:rPr>
          </w:pPr>
        </w:p>
      </w:tc>
    </w:tr>
    <w:tr w:rsidR="008A0053" w:rsidRPr="0048006D" w14:paraId="53C7B350" w14:textId="77777777" w:rsidTr="001D5488">
      <w:tc>
        <w:tcPr>
          <w:tcW w:w="4788" w:type="dxa"/>
        </w:tcPr>
        <w:p w14:paraId="1CB94E0C" w14:textId="77777777" w:rsidR="008A0053" w:rsidRPr="0048006D" w:rsidRDefault="008A0053" w:rsidP="008A0053">
          <w:pPr>
            <w:pStyle w:val="Header"/>
            <w:rPr>
              <w:sz w:val="16"/>
              <w:szCs w:val="16"/>
            </w:rPr>
          </w:pPr>
          <w:r w:rsidRPr="0048006D">
            <w:rPr>
              <w:sz w:val="16"/>
              <w:szCs w:val="16"/>
            </w:rPr>
            <w:t>&lt; Project Name &gt;</w:t>
          </w:r>
        </w:p>
      </w:tc>
      <w:tc>
        <w:tcPr>
          <w:tcW w:w="4788" w:type="dxa"/>
        </w:tcPr>
        <w:p w14:paraId="0BF3EC2B" w14:textId="77777777" w:rsidR="008A0053" w:rsidRPr="0048006D" w:rsidRDefault="008A0053" w:rsidP="008A0053">
          <w:pPr>
            <w:pStyle w:val="Header"/>
            <w:jc w:val="right"/>
            <w:rPr>
              <w:sz w:val="16"/>
              <w:szCs w:val="16"/>
            </w:rPr>
          </w:pPr>
          <w:r w:rsidRPr="0048006D">
            <w:rPr>
              <w:sz w:val="16"/>
              <w:szCs w:val="16"/>
            </w:rPr>
            <w:t xml:space="preserve">Project </w:t>
          </w:r>
          <w:r>
            <w:rPr>
              <w:sz w:val="16"/>
              <w:szCs w:val="16"/>
            </w:rPr>
            <w:t>Plan Version 0.0</w:t>
          </w:r>
          <w:r w:rsidRPr="0048006D">
            <w:rPr>
              <w:sz w:val="16"/>
              <w:szCs w:val="16"/>
            </w:rPr>
            <w:t xml:space="preserve"> </w:t>
          </w:r>
        </w:p>
        <w:p w14:paraId="27B7DDE0" w14:textId="77777777" w:rsidR="008A0053" w:rsidRPr="0048006D" w:rsidRDefault="008A0053" w:rsidP="008A0053">
          <w:pPr>
            <w:pStyle w:val="Header"/>
            <w:jc w:val="right"/>
            <w:rPr>
              <w:sz w:val="16"/>
              <w:szCs w:val="16"/>
            </w:rPr>
          </w:pPr>
        </w:p>
      </w:tc>
    </w:tr>
  </w:tbl>
  <w:p w14:paraId="523F5E6D" w14:textId="77777777" w:rsidR="008A0053" w:rsidRDefault="008A00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82677"/>
    <w:multiLevelType w:val="hybridMultilevel"/>
    <w:tmpl w:val="C55CD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D4FF8"/>
    <w:multiLevelType w:val="hybridMultilevel"/>
    <w:tmpl w:val="2F2E7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C1CD5"/>
    <w:multiLevelType w:val="hybridMultilevel"/>
    <w:tmpl w:val="D65E6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40941"/>
    <w:multiLevelType w:val="multilevel"/>
    <w:tmpl w:val="0D6E79EE"/>
    <w:lvl w:ilvl="0">
      <w:start w:val="1"/>
      <w:numFmt w:val="decimal"/>
      <w:lvlText w:val="%1."/>
      <w:lvlJc w:val="left"/>
      <w:pPr>
        <w:tabs>
          <w:tab w:val="num" w:pos="1224"/>
        </w:tabs>
        <w:ind w:left="1224" w:hanging="504"/>
      </w:pPr>
    </w:lvl>
    <w:lvl w:ilvl="1">
      <w:start w:val="1"/>
      <w:numFmt w:val="lowerLetter"/>
      <w:lvlText w:val="%2."/>
      <w:lvlJc w:val="left"/>
      <w:pPr>
        <w:tabs>
          <w:tab w:val="num" w:pos="1440"/>
        </w:tabs>
        <w:ind w:left="1440" w:hanging="360"/>
      </w:pPr>
      <w:rPr>
        <w:rFonts w:cs="Times New Roman" w:hint="default"/>
        <w:b/>
        <w:bCs/>
        <w:i w:val="0"/>
        <w:iCs w:val="0"/>
      </w:rPr>
    </w:lvl>
    <w:lvl w:ilvl="2">
      <w:start w:val="1"/>
      <w:numFmt w:val="decimal"/>
      <w:isLgl/>
      <w:lvlText w:val="%3)"/>
      <w:lvlJc w:val="left"/>
      <w:pPr>
        <w:tabs>
          <w:tab w:val="num" w:pos="1800"/>
        </w:tabs>
        <w:ind w:left="1800" w:hanging="360"/>
      </w:pPr>
      <w:rPr>
        <w:rFonts w:cs="Times New Roman" w:hint="default"/>
      </w:rPr>
    </w:lvl>
    <w:lvl w:ilvl="3">
      <w:start w:val="1"/>
      <w:numFmt w:val="lowerLetter"/>
      <w:lvlText w:val="(%4)"/>
      <w:lvlJc w:val="left"/>
      <w:pPr>
        <w:tabs>
          <w:tab w:val="num" w:pos="2664"/>
        </w:tabs>
        <w:ind w:left="2664" w:hanging="864"/>
      </w:pPr>
      <w:rPr>
        <w:rFonts w:cs="Times New Roman" w:hint="default"/>
      </w:rPr>
    </w:lvl>
    <w:lvl w:ilvl="4">
      <w:start w:val="1"/>
      <w:numFmt w:val="lowerRoman"/>
      <w:lvlText w:val="(%5)"/>
      <w:lvlJc w:val="left"/>
      <w:pPr>
        <w:tabs>
          <w:tab w:val="num" w:pos="2880"/>
        </w:tabs>
        <w:ind w:left="2664" w:hanging="504"/>
      </w:pPr>
      <w:rPr>
        <w:rFonts w:cs="Times New Roman" w:hint="default"/>
      </w:rPr>
    </w:lvl>
    <w:lvl w:ilvl="5">
      <w:start w:val="1"/>
      <w:numFmt w:val="decimal"/>
      <w:lvlText w:val="(%6)"/>
      <w:lvlJc w:val="left"/>
      <w:pPr>
        <w:tabs>
          <w:tab w:val="num" w:pos="3384"/>
        </w:tabs>
        <w:ind w:left="3384" w:hanging="864"/>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4" w15:restartNumberingAfterBreak="0">
    <w:nsid w:val="0E7F43E9"/>
    <w:multiLevelType w:val="hybridMultilevel"/>
    <w:tmpl w:val="9A0C2AE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AB701B"/>
    <w:multiLevelType w:val="hybridMultilevel"/>
    <w:tmpl w:val="13FE38B4"/>
    <w:lvl w:ilvl="0" w:tplc="04090017">
      <w:start w:val="1"/>
      <w:numFmt w:val="lowerLetter"/>
      <w:lvlText w:val="%1)"/>
      <w:lvlJc w:val="left"/>
      <w:pPr>
        <w:ind w:left="180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6" w15:restartNumberingAfterBreak="0">
    <w:nsid w:val="1366719A"/>
    <w:multiLevelType w:val="hybridMultilevel"/>
    <w:tmpl w:val="C33EA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5159AD"/>
    <w:multiLevelType w:val="hybridMultilevel"/>
    <w:tmpl w:val="3A789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205E94"/>
    <w:multiLevelType w:val="hybridMultilevel"/>
    <w:tmpl w:val="27CC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D9478D"/>
    <w:multiLevelType w:val="hybridMultilevel"/>
    <w:tmpl w:val="056C5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D24EE1"/>
    <w:multiLevelType w:val="hybridMultilevel"/>
    <w:tmpl w:val="C3AAC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8659BD"/>
    <w:multiLevelType w:val="hybridMultilevel"/>
    <w:tmpl w:val="FB70A48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087612"/>
    <w:multiLevelType w:val="hybridMultilevel"/>
    <w:tmpl w:val="C70A5C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26ED7D15"/>
    <w:multiLevelType w:val="multilevel"/>
    <w:tmpl w:val="4F3E73B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2712239D"/>
    <w:multiLevelType w:val="hybridMultilevel"/>
    <w:tmpl w:val="19AAD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A33A72"/>
    <w:multiLevelType w:val="hybridMultilevel"/>
    <w:tmpl w:val="C628832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2DF843B4"/>
    <w:multiLevelType w:val="hybridMultilevel"/>
    <w:tmpl w:val="08D424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1636DE0"/>
    <w:multiLevelType w:val="hybridMultilevel"/>
    <w:tmpl w:val="FFC82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125895"/>
    <w:multiLevelType w:val="hybridMultilevel"/>
    <w:tmpl w:val="14A66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114752"/>
    <w:multiLevelType w:val="hybridMultilevel"/>
    <w:tmpl w:val="D65E613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D384A0B"/>
    <w:multiLevelType w:val="hybridMultilevel"/>
    <w:tmpl w:val="76D2F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937FE0"/>
    <w:multiLevelType w:val="hybridMultilevel"/>
    <w:tmpl w:val="2E248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5D4C2B"/>
    <w:multiLevelType w:val="hybridMultilevel"/>
    <w:tmpl w:val="1E700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E055DF"/>
    <w:multiLevelType w:val="hybridMultilevel"/>
    <w:tmpl w:val="5522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F37135"/>
    <w:multiLevelType w:val="hybridMultilevel"/>
    <w:tmpl w:val="919C99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64467DD"/>
    <w:multiLevelType w:val="hybridMultilevel"/>
    <w:tmpl w:val="99FCD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5C178C"/>
    <w:multiLevelType w:val="hybridMultilevel"/>
    <w:tmpl w:val="19402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BB05ED"/>
    <w:multiLevelType w:val="hybridMultilevel"/>
    <w:tmpl w:val="6B703F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D6315FA"/>
    <w:multiLevelType w:val="hybridMultilevel"/>
    <w:tmpl w:val="9A0C2AE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B1766A"/>
    <w:multiLevelType w:val="hybridMultilevel"/>
    <w:tmpl w:val="061CB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C84FC5"/>
    <w:multiLevelType w:val="hybridMultilevel"/>
    <w:tmpl w:val="E098D7B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1206ED7"/>
    <w:multiLevelType w:val="hybridMultilevel"/>
    <w:tmpl w:val="E1CCE55A"/>
    <w:lvl w:ilvl="0" w:tplc="0409000F">
      <w:start w:val="1"/>
      <w:numFmt w:val="decimal"/>
      <w:lvlText w:val="%1."/>
      <w:lvlJc w:val="left"/>
      <w:pPr>
        <w:tabs>
          <w:tab w:val="num" w:pos="1440"/>
        </w:tabs>
        <w:ind w:left="1440" w:hanging="360"/>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32" w15:restartNumberingAfterBreak="0">
    <w:nsid w:val="570531C3"/>
    <w:multiLevelType w:val="hybridMultilevel"/>
    <w:tmpl w:val="9A0C2AE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300CEC"/>
    <w:multiLevelType w:val="hybridMultilevel"/>
    <w:tmpl w:val="F4308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7A1C37"/>
    <w:multiLevelType w:val="hybridMultilevel"/>
    <w:tmpl w:val="34225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BB2D6C"/>
    <w:multiLevelType w:val="hybridMultilevel"/>
    <w:tmpl w:val="770EF83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6BC40DFF"/>
    <w:multiLevelType w:val="hybridMultilevel"/>
    <w:tmpl w:val="AE185E4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DBF7770"/>
    <w:multiLevelType w:val="hybridMultilevel"/>
    <w:tmpl w:val="3856A928"/>
    <w:lvl w:ilvl="0" w:tplc="40C656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EF045D"/>
    <w:multiLevelType w:val="hybridMultilevel"/>
    <w:tmpl w:val="149A96F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715800A5"/>
    <w:multiLevelType w:val="hybridMultilevel"/>
    <w:tmpl w:val="AAE6BB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16E5444"/>
    <w:multiLevelType w:val="multilevel"/>
    <w:tmpl w:val="836AEBA8"/>
    <w:lvl w:ilvl="0">
      <w:start w:val="1"/>
      <w:numFmt w:val="lowerLetter"/>
      <w:pStyle w:val="Indent1ACSBOK"/>
      <w:lvlText w:val="%1)"/>
      <w:lvlJc w:val="left"/>
      <w:pPr>
        <w:tabs>
          <w:tab w:val="num" w:pos="1440"/>
        </w:tabs>
        <w:ind w:left="1440" w:hanging="360"/>
      </w:pPr>
      <w:rPr>
        <w:color w:val="000000"/>
        <w:sz w:val="20"/>
        <w:szCs w:val="20"/>
      </w:rPr>
    </w:lvl>
    <w:lvl w:ilvl="1">
      <w:start w:val="1"/>
      <w:numFmt w:val="decimal"/>
      <w:lvlText w:val="%2)"/>
      <w:lvlJc w:val="left"/>
      <w:pPr>
        <w:tabs>
          <w:tab w:val="num" w:pos="1800"/>
        </w:tabs>
        <w:ind w:left="1800" w:hanging="360"/>
      </w:pPr>
    </w:lvl>
    <w:lvl w:ilvl="2">
      <w:start w:val="1"/>
      <w:numFmt w:val="lowerRoman"/>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Roman"/>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Roman"/>
      <w:lvlText w:val="%9."/>
      <w:lvlJc w:val="left"/>
      <w:pPr>
        <w:tabs>
          <w:tab w:val="num" w:pos="4320"/>
        </w:tabs>
        <w:ind w:left="4320" w:hanging="360"/>
      </w:pPr>
    </w:lvl>
  </w:abstractNum>
  <w:abstractNum w:abstractNumId="41" w15:restartNumberingAfterBreak="0">
    <w:nsid w:val="728B1D29"/>
    <w:multiLevelType w:val="hybridMultilevel"/>
    <w:tmpl w:val="A5B22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E73B40"/>
    <w:multiLevelType w:val="hybridMultilevel"/>
    <w:tmpl w:val="6ABE5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714426"/>
    <w:multiLevelType w:val="hybridMultilevel"/>
    <w:tmpl w:val="34A2B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2954C1"/>
    <w:multiLevelType w:val="hybridMultilevel"/>
    <w:tmpl w:val="D3642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8E6A07"/>
    <w:multiLevelType w:val="hybridMultilevel"/>
    <w:tmpl w:val="A656E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097DA8"/>
    <w:multiLevelType w:val="hybridMultilevel"/>
    <w:tmpl w:val="CEA40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C04462"/>
    <w:multiLevelType w:val="hybridMultilevel"/>
    <w:tmpl w:val="2AF66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3103025">
    <w:abstractNumId w:val="13"/>
  </w:num>
  <w:num w:numId="2" w16cid:durableId="532378543">
    <w:abstractNumId w:val="9"/>
  </w:num>
  <w:num w:numId="3" w16cid:durableId="18890285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5986450">
    <w:abstractNumId w:val="11"/>
  </w:num>
  <w:num w:numId="5" w16cid:durableId="849416970">
    <w:abstractNumId w:val="22"/>
  </w:num>
  <w:num w:numId="6" w16cid:durableId="1836679163">
    <w:abstractNumId w:val="31"/>
  </w:num>
  <w:num w:numId="7" w16cid:durableId="1928492063">
    <w:abstractNumId w:val="44"/>
  </w:num>
  <w:num w:numId="8" w16cid:durableId="1477255836">
    <w:abstractNumId w:val="41"/>
  </w:num>
  <w:num w:numId="9" w16cid:durableId="1503357375">
    <w:abstractNumId w:val="1"/>
  </w:num>
  <w:num w:numId="10" w16cid:durableId="877546363">
    <w:abstractNumId w:val="7"/>
  </w:num>
  <w:num w:numId="11" w16cid:durableId="967276255">
    <w:abstractNumId w:val="14"/>
  </w:num>
  <w:num w:numId="12" w16cid:durableId="1008631550">
    <w:abstractNumId w:val="47"/>
  </w:num>
  <w:num w:numId="13" w16cid:durableId="958537020">
    <w:abstractNumId w:val="33"/>
  </w:num>
  <w:num w:numId="14" w16cid:durableId="1314991953">
    <w:abstractNumId w:val="20"/>
  </w:num>
  <w:num w:numId="15" w16cid:durableId="890073731">
    <w:abstractNumId w:val="46"/>
  </w:num>
  <w:num w:numId="16" w16cid:durableId="189729971">
    <w:abstractNumId w:val="25"/>
  </w:num>
  <w:num w:numId="17" w16cid:durableId="404181864">
    <w:abstractNumId w:val="0"/>
  </w:num>
  <w:num w:numId="18" w16cid:durableId="343942993">
    <w:abstractNumId w:val="42"/>
  </w:num>
  <w:num w:numId="19" w16cid:durableId="1745911668">
    <w:abstractNumId w:val="6"/>
  </w:num>
  <w:num w:numId="20" w16cid:durableId="162015686">
    <w:abstractNumId w:val="45"/>
  </w:num>
  <w:num w:numId="21" w16cid:durableId="729351064">
    <w:abstractNumId w:val="17"/>
  </w:num>
  <w:num w:numId="22" w16cid:durableId="1733842775">
    <w:abstractNumId w:val="35"/>
  </w:num>
  <w:num w:numId="23" w16cid:durableId="1228800703">
    <w:abstractNumId w:val="39"/>
  </w:num>
  <w:num w:numId="24" w16cid:durableId="474949379">
    <w:abstractNumId w:val="15"/>
  </w:num>
  <w:num w:numId="25" w16cid:durableId="1777603677">
    <w:abstractNumId w:val="21"/>
  </w:num>
  <w:num w:numId="26" w16cid:durableId="1390879950">
    <w:abstractNumId w:val="12"/>
  </w:num>
  <w:num w:numId="27" w16cid:durableId="546993201">
    <w:abstractNumId w:val="27"/>
  </w:num>
  <w:num w:numId="28" w16cid:durableId="1403914782">
    <w:abstractNumId w:val="3"/>
  </w:num>
  <w:num w:numId="29" w16cid:durableId="861934896">
    <w:abstractNumId w:val="19"/>
  </w:num>
  <w:num w:numId="30" w16cid:durableId="77605385">
    <w:abstractNumId w:val="5"/>
  </w:num>
  <w:num w:numId="31" w16cid:durableId="1197347994">
    <w:abstractNumId w:val="30"/>
  </w:num>
  <w:num w:numId="32" w16cid:durableId="1856118144">
    <w:abstractNumId w:val="2"/>
  </w:num>
  <w:num w:numId="33" w16cid:durableId="1026559795">
    <w:abstractNumId w:val="38"/>
  </w:num>
  <w:num w:numId="34" w16cid:durableId="916523387">
    <w:abstractNumId w:val="24"/>
  </w:num>
  <w:num w:numId="35" w16cid:durableId="1925337843">
    <w:abstractNumId w:val="16"/>
  </w:num>
  <w:num w:numId="36" w16cid:durableId="1467964029">
    <w:abstractNumId w:val="28"/>
  </w:num>
  <w:num w:numId="37" w16cid:durableId="506486100">
    <w:abstractNumId w:val="43"/>
  </w:num>
  <w:num w:numId="38" w16cid:durableId="402219013">
    <w:abstractNumId w:val="10"/>
  </w:num>
  <w:num w:numId="39" w16cid:durableId="1597982333">
    <w:abstractNumId w:val="29"/>
  </w:num>
  <w:num w:numId="40" w16cid:durableId="589781073">
    <w:abstractNumId w:val="18"/>
  </w:num>
  <w:num w:numId="41" w16cid:durableId="1175922594">
    <w:abstractNumId w:val="4"/>
  </w:num>
  <w:num w:numId="42" w16cid:durableId="512644177">
    <w:abstractNumId w:val="26"/>
  </w:num>
  <w:num w:numId="43" w16cid:durableId="362049921">
    <w:abstractNumId w:val="32"/>
  </w:num>
  <w:num w:numId="44" w16cid:durableId="43139122">
    <w:abstractNumId w:val="34"/>
  </w:num>
  <w:num w:numId="45" w16cid:durableId="419300677">
    <w:abstractNumId w:val="37"/>
  </w:num>
  <w:num w:numId="46" w16cid:durableId="939919891">
    <w:abstractNumId w:val="23"/>
  </w:num>
  <w:num w:numId="47" w16cid:durableId="617220488">
    <w:abstractNumId w:val="36"/>
  </w:num>
  <w:num w:numId="48" w16cid:durableId="1565413598">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trackRevisions/>
  <w:doNotTrackFormatting/>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99B"/>
    <w:rsid w:val="00000AB2"/>
    <w:rsid w:val="000018B3"/>
    <w:rsid w:val="00001FDE"/>
    <w:rsid w:val="00002CBD"/>
    <w:rsid w:val="00002FB0"/>
    <w:rsid w:val="00003529"/>
    <w:rsid w:val="00003C46"/>
    <w:rsid w:val="00004EE4"/>
    <w:rsid w:val="0000681A"/>
    <w:rsid w:val="00007711"/>
    <w:rsid w:val="00007BF7"/>
    <w:rsid w:val="000103F8"/>
    <w:rsid w:val="00010450"/>
    <w:rsid w:val="00011D15"/>
    <w:rsid w:val="0001247D"/>
    <w:rsid w:val="00012814"/>
    <w:rsid w:val="00012AED"/>
    <w:rsid w:val="000136ED"/>
    <w:rsid w:val="00013A40"/>
    <w:rsid w:val="00013B53"/>
    <w:rsid w:val="00014F82"/>
    <w:rsid w:val="00016F45"/>
    <w:rsid w:val="00017CE6"/>
    <w:rsid w:val="00021594"/>
    <w:rsid w:val="00021F4C"/>
    <w:rsid w:val="0002279B"/>
    <w:rsid w:val="000236B1"/>
    <w:rsid w:val="000250E1"/>
    <w:rsid w:val="00025A1B"/>
    <w:rsid w:val="0002687A"/>
    <w:rsid w:val="00030AA1"/>
    <w:rsid w:val="00031496"/>
    <w:rsid w:val="000315F8"/>
    <w:rsid w:val="00034BF1"/>
    <w:rsid w:val="00037130"/>
    <w:rsid w:val="00040583"/>
    <w:rsid w:val="00041A3A"/>
    <w:rsid w:val="00045127"/>
    <w:rsid w:val="000457A8"/>
    <w:rsid w:val="00046A1B"/>
    <w:rsid w:val="0005076F"/>
    <w:rsid w:val="00051E3A"/>
    <w:rsid w:val="00053291"/>
    <w:rsid w:val="00053583"/>
    <w:rsid w:val="00053B54"/>
    <w:rsid w:val="00056619"/>
    <w:rsid w:val="00060430"/>
    <w:rsid w:val="000609BC"/>
    <w:rsid w:val="00061FB0"/>
    <w:rsid w:val="0006386B"/>
    <w:rsid w:val="000638AB"/>
    <w:rsid w:val="00065872"/>
    <w:rsid w:val="00065935"/>
    <w:rsid w:val="00066B3A"/>
    <w:rsid w:val="00066E47"/>
    <w:rsid w:val="00067980"/>
    <w:rsid w:val="00070EB5"/>
    <w:rsid w:val="000729CC"/>
    <w:rsid w:val="00073B4B"/>
    <w:rsid w:val="000743D2"/>
    <w:rsid w:val="000749C2"/>
    <w:rsid w:val="00074B0A"/>
    <w:rsid w:val="000751FA"/>
    <w:rsid w:val="00076767"/>
    <w:rsid w:val="000835A3"/>
    <w:rsid w:val="0008389B"/>
    <w:rsid w:val="0008451A"/>
    <w:rsid w:val="00084B2E"/>
    <w:rsid w:val="00086198"/>
    <w:rsid w:val="00087DAC"/>
    <w:rsid w:val="0009281F"/>
    <w:rsid w:val="000934A2"/>
    <w:rsid w:val="00093EA0"/>
    <w:rsid w:val="00094570"/>
    <w:rsid w:val="00097FF6"/>
    <w:rsid w:val="000A0CA9"/>
    <w:rsid w:val="000A3710"/>
    <w:rsid w:val="000A3EB7"/>
    <w:rsid w:val="000A5550"/>
    <w:rsid w:val="000A6684"/>
    <w:rsid w:val="000A6E2D"/>
    <w:rsid w:val="000A7556"/>
    <w:rsid w:val="000B0D11"/>
    <w:rsid w:val="000B25C6"/>
    <w:rsid w:val="000B26E2"/>
    <w:rsid w:val="000B35B5"/>
    <w:rsid w:val="000B4647"/>
    <w:rsid w:val="000B58D3"/>
    <w:rsid w:val="000B5B2C"/>
    <w:rsid w:val="000B7681"/>
    <w:rsid w:val="000C07DF"/>
    <w:rsid w:val="000C0C28"/>
    <w:rsid w:val="000C1482"/>
    <w:rsid w:val="000C15D9"/>
    <w:rsid w:val="000C1F3B"/>
    <w:rsid w:val="000C360C"/>
    <w:rsid w:val="000C468D"/>
    <w:rsid w:val="000C523B"/>
    <w:rsid w:val="000C5DE9"/>
    <w:rsid w:val="000C61FC"/>
    <w:rsid w:val="000C770C"/>
    <w:rsid w:val="000C7EBF"/>
    <w:rsid w:val="000D2EF8"/>
    <w:rsid w:val="000D433D"/>
    <w:rsid w:val="000D6CDA"/>
    <w:rsid w:val="000D7AEB"/>
    <w:rsid w:val="000E0827"/>
    <w:rsid w:val="000E0EF2"/>
    <w:rsid w:val="000E39E0"/>
    <w:rsid w:val="000E532F"/>
    <w:rsid w:val="000E58F8"/>
    <w:rsid w:val="000E730F"/>
    <w:rsid w:val="000F03FF"/>
    <w:rsid w:val="000F1E5D"/>
    <w:rsid w:val="000F3A95"/>
    <w:rsid w:val="000F497B"/>
    <w:rsid w:val="000F655C"/>
    <w:rsid w:val="000F7A00"/>
    <w:rsid w:val="001012FD"/>
    <w:rsid w:val="00103432"/>
    <w:rsid w:val="001039CA"/>
    <w:rsid w:val="001046CF"/>
    <w:rsid w:val="001064C4"/>
    <w:rsid w:val="0010693D"/>
    <w:rsid w:val="0011181B"/>
    <w:rsid w:val="00112BE8"/>
    <w:rsid w:val="0011401F"/>
    <w:rsid w:val="00114118"/>
    <w:rsid w:val="00115A66"/>
    <w:rsid w:val="00115C39"/>
    <w:rsid w:val="00115D99"/>
    <w:rsid w:val="00117FE6"/>
    <w:rsid w:val="00120116"/>
    <w:rsid w:val="00122568"/>
    <w:rsid w:val="00122B27"/>
    <w:rsid w:val="001243EE"/>
    <w:rsid w:val="0012458D"/>
    <w:rsid w:val="00124A94"/>
    <w:rsid w:val="001251DB"/>
    <w:rsid w:val="00125810"/>
    <w:rsid w:val="001260EE"/>
    <w:rsid w:val="001277C7"/>
    <w:rsid w:val="00127E04"/>
    <w:rsid w:val="00130C4A"/>
    <w:rsid w:val="001313C0"/>
    <w:rsid w:val="00131CB2"/>
    <w:rsid w:val="00131D88"/>
    <w:rsid w:val="0013360E"/>
    <w:rsid w:val="00133EEF"/>
    <w:rsid w:val="00134DF6"/>
    <w:rsid w:val="00135091"/>
    <w:rsid w:val="00137DA2"/>
    <w:rsid w:val="00141B81"/>
    <w:rsid w:val="00144E8B"/>
    <w:rsid w:val="001467C9"/>
    <w:rsid w:val="00146BC9"/>
    <w:rsid w:val="00147AD5"/>
    <w:rsid w:val="00150CAD"/>
    <w:rsid w:val="00151E12"/>
    <w:rsid w:val="001526E9"/>
    <w:rsid w:val="00153B96"/>
    <w:rsid w:val="001544E4"/>
    <w:rsid w:val="00154B0E"/>
    <w:rsid w:val="00155F23"/>
    <w:rsid w:val="00160D0B"/>
    <w:rsid w:val="001613D9"/>
    <w:rsid w:val="0016173A"/>
    <w:rsid w:val="00162BA2"/>
    <w:rsid w:val="00163700"/>
    <w:rsid w:val="0016408B"/>
    <w:rsid w:val="00166BE4"/>
    <w:rsid w:val="001674F8"/>
    <w:rsid w:val="001717D9"/>
    <w:rsid w:val="00173883"/>
    <w:rsid w:val="00175833"/>
    <w:rsid w:val="00175B5E"/>
    <w:rsid w:val="001770B1"/>
    <w:rsid w:val="00177A02"/>
    <w:rsid w:val="0018293F"/>
    <w:rsid w:val="0018430D"/>
    <w:rsid w:val="001849BE"/>
    <w:rsid w:val="00185199"/>
    <w:rsid w:val="00187C24"/>
    <w:rsid w:val="001901CF"/>
    <w:rsid w:val="00191B9E"/>
    <w:rsid w:val="00192319"/>
    <w:rsid w:val="00194602"/>
    <w:rsid w:val="00194940"/>
    <w:rsid w:val="0019590A"/>
    <w:rsid w:val="00196807"/>
    <w:rsid w:val="001A0B58"/>
    <w:rsid w:val="001A0C51"/>
    <w:rsid w:val="001A0C8E"/>
    <w:rsid w:val="001A2774"/>
    <w:rsid w:val="001A2BF3"/>
    <w:rsid w:val="001A3C15"/>
    <w:rsid w:val="001A4892"/>
    <w:rsid w:val="001A4B9C"/>
    <w:rsid w:val="001A5CEA"/>
    <w:rsid w:val="001A70D2"/>
    <w:rsid w:val="001A7EDD"/>
    <w:rsid w:val="001A7F79"/>
    <w:rsid w:val="001B1867"/>
    <w:rsid w:val="001B2608"/>
    <w:rsid w:val="001B313E"/>
    <w:rsid w:val="001B4690"/>
    <w:rsid w:val="001B4BCB"/>
    <w:rsid w:val="001B4E03"/>
    <w:rsid w:val="001B5578"/>
    <w:rsid w:val="001C07A9"/>
    <w:rsid w:val="001C16AE"/>
    <w:rsid w:val="001C1813"/>
    <w:rsid w:val="001C2455"/>
    <w:rsid w:val="001C24F6"/>
    <w:rsid w:val="001C41DE"/>
    <w:rsid w:val="001C4891"/>
    <w:rsid w:val="001C4BD6"/>
    <w:rsid w:val="001C6B4E"/>
    <w:rsid w:val="001C7647"/>
    <w:rsid w:val="001C7E34"/>
    <w:rsid w:val="001D0864"/>
    <w:rsid w:val="001D142E"/>
    <w:rsid w:val="001D3795"/>
    <w:rsid w:val="001D542F"/>
    <w:rsid w:val="001D5A61"/>
    <w:rsid w:val="001D719B"/>
    <w:rsid w:val="001D71A0"/>
    <w:rsid w:val="001E018A"/>
    <w:rsid w:val="001E03AA"/>
    <w:rsid w:val="001E0C03"/>
    <w:rsid w:val="001E197E"/>
    <w:rsid w:val="001E20F0"/>
    <w:rsid w:val="001E21C2"/>
    <w:rsid w:val="001E34EE"/>
    <w:rsid w:val="001E4FCD"/>
    <w:rsid w:val="001E5CFA"/>
    <w:rsid w:val="001E7682"/>
    <w:rsid w:val="001F01EB"/>
    <w:rsid w:val="001F194C"/>
    <w:rsid w:val="001F1A81"/>
    <w:rsid w:val="001F22DE"/>
    <w:rsid w:val="001F2F5C"/>
    <w:rsid w:val="001F4179"/>
    <w:rsid w:val="001F41BC"/>
    <w:rsid w:val="001F5A83"/>
    <w:rsid w:val="001F66B1"/>
    <w:rsid w:val="00200DD0"/>
    <w:rsid w:val="0020408F"/>
    <w:rsid w:val="0020492A"/>
    <w:rsid w:val="00205A57"/>
    <w:rsid w:val="00206038"/>
    <w:rsid w:val="00207A13"/>
    <w:rsid w:val="00210EE2"/>
    <w:rsid w:val="002114A9"/>
    <w:rsid w:val="002122AA"/>
    <w:rsid w:val="0021329A"/>
    <w:rsid w:val="00213F84"/>
    <w:rsid w:val="00215868"/>
    <w:rsid w:val="002179B1"/>
    <w:rsid w:val="002201B7"/>
    <w:rsid w:val="002219FD"/>
    <w:rsid w:val="00221CD1"/>
    <w:rsid w:val="0022219A"/>
    <w:rsid w:val="002224C9"/>
    <w:rsid w:val="0022266E"/>
    <w:rsid w:val="00223C82"/>
    <w:rsid w:val="00223E81"/>
    <w:rsid w:val="002249AC"/>
    <w:rsid w:val="0022559C"/>
    <w:rsid w:val="0022621F"/>
    <w:rsid w:val="00226462"/>
    <w:rsid w:val="00226DE5"/>
    <w:rsid w:val="0022729D"/>
    <w:rsid w:val="00230719"/>
    <w:rsid w:val="00233350"/>
    <w:rsid w:val="002344C0"/>
    <w:rsid w:val="0023456E"/>
    <w:rsid w:val="00234E6C"/>
    <w:rsid w:val="00236128"/>
    <w:rsid w:val="00240FF0"/>
    <w:rsid w:val="002414CD"/>
    <w:rsid w:val="0024249D"/>
    <w:rsid w:val="00242A10"/>
    <w:rsid w:val="00243FAB"/>
    <w:rsid w:val="0024443A"/>
    <w:rsid w:val="00244A33"/>
    <w:rsid w:val="002456E5"/>
    <w:rsid w:val="00245A58"/>
    <w:rsid w:val="002502CC"/>
    <w:rsid w:val="0025068D"/>
    <w:rsid w:val="00251077"/>
    <w:rsid w:val="00251DF7"/>
    <w:rsid w:val="00254AD1"/>
    <w:rsid w:val="00254DE3"/>
    <w:rsid w:val="00254F83"/>
    <w:rsid w:val="0025552E"/>
    <w:rsid w:val="00256322"/>
    <w:rsid w:val="0026035B"/>
    <w:rsid w:val="00261899"/>
    <w:rsid w:val="00261E9B"/>
    <w:rsid w:val="002627E4"/>
    <w:rsid w:val="002629B3"/>
    <w:rsid w:val="00262E47"/>
    <w:rsid w:val="00263038"/>
    <w:rsid w:val="00263E6C"/>
    <w:rsid w:val="00264343"/>
    <w:rsid w:val="00265ABD"/>
    <w:rsid w:val="00266B13"/>
    <w:rsid w:val="00266B6D"/>
    <w:rsid w:val="00267B87"/>
    <w:rsid w:val="0027130E"/>
    <w:rsid w:val="002713D6"/>
    <w:rsid w:val="002721E2"/>
    <w:rsid w:val="00273F84"/>
    <w:rsid w:val="00274916"/>
    <w:rsid w:val="0027523B"/>
    <w:rsid w:val="00275900"/>
    <w:rsid w:val="00277A56"/>
    <w:rsid w:val="00281063"/>
    <w:rsid w:val="002810E3"/>
    <w:rsid w:val="002814BF"/>
    <w:rsid w:val="00281BC4"/>
    <w:rsid w:val="00283583"/>
    <w:rsid w:val="0028600A"/>
    <w:rsid w:val="002908F3"/>
    <w:rsid w:val="002924C7"/>
    <w:rsid w:val="00293F21"/>
    <w:rsid w:val="00295718"/>
    <w:rsid w:val="00297EE8"/>
    <w:rsid w:val="002A0663"/>
    <w:rsid w:val="002A155A"/>
    <w:rsid w:val="002A37CC"/>
    <w:rsid w:val="002A3A02"/>
    <w:rsid w:val="002A4D96"/>
    <w:rsid w:val="002A5E5B"/>
    <w:rsid w:val="002A7B35"/>
    <w:rsid w:val="002B1ED0"/>
    <w:rsid w:val="002B28F5"/>
    <w:rsid w:val="002B2C39"/>
    <w:rsid w:val="002B2F07"/>
    <w:rsid w:val="002B3D50"/>
    <w:rsid w:val="002B4C1A"/>
    <w:rsid w:val="002B63F1"/>
    <w:rsid w:val="002B6444"/>
    <w:rsid w:val="002B7156"/>
    <w:rsid w:val="002C0024"/>
    <w:rsid w:val="002C2A65"/>
    <w:rsid w:val="002C3B14"/>
    <w:rsid w:val="002C51CB"/>
    <w:rsid w:val="002C558E"/>
    <w:rsid w:val="002C6805"/>
    <w:rsid w:val="002C72E8"/>
    <w:rsid w:val="002C750C"/>
    <w:rsid w:val="002D095C"/>
    <w:rsid w:val="002D2071"/>
    <w:rsid w:val="002D2456"/>
    <w:rsid w:val="002D286D"/>
    <w:rsid w:val="002D2F0D"/>
    <w:rsid w:val="002D3154"/>
    <w:rsid w:val="002D414C"/>
    <w:rsid w:val="002D561B"/>
    <w:rsid w:val="002D5B3A"/>
    <w:rsid w:val="002D72EB"/>
    <w:rsid w:val="002E0EA5"/>
    <w:rsid w:val="002E3199"/>
    <w:rsid w:val="002E62F9"/>
    <w:rsid w:val="002E6B9B"/>
    <w:rsid w:val="002F1A4D"/>
    <w:rsid w:val="002F1C95"/>
    <w:rsid w:val="002F2575"/>
    <w:rsid w:val="002F38E2"/>
    <w:rsid w:val="002F5988"/>
    <w:rsid w:val="0030056F"/>
    <w:rsid w:val="0030121A"/>
    <w:rsid w:val="00301663"/>
    <w:rsid w:val="003019E4"/>
    <w:rsid w:val="0030362B"/>
    <w:rsid w:val="00303A24"/>
    <w:rsid w:val="003046B3"/>
    <w:rsid w:val="00305916"/>
    <w:rsid w:val="0030642D"/>
    <w:rsid w:val="00311C0D"/>
    <w:rsid w:val="003129A3"/>
    <w:rsid w:val="00312C5A"/>
    <w:rsid w:val="00314A87"/>
    <w:rsid w:val="00314DF5"/>
    <w:rsid w:val="00314F4E"/>
    <w:rsid w:val="0031544D"/>
    <w:rsid w:val="00315623"/>
    <w:rsid w:val="00322CAA"/>
    <w:rsid w:val="00323851"/>
    <w:rsid w:val="00323F5F"/>
    <w:rsid w:val="00325068"/>
    <w:rsid w:val="00325F64"/>
    <w:rsid w:val="003271F8"/>
    <w:rsid w:val="00327E46"/>
    <w:rsid w:val="0033067C"/>
    <w:rsid w:val="00330B2F"/>
    <w:rsid w:val="00332587"/>
    <w:rsid w:val="0033396F"/>
    <w:rsid w:val="00333C34"/>
    <w:rsid w:val="00333F65"/>
    <w:rsid w:val="0033411F"/>
    <w:rsid w:val="00335170"/>
    <w:rsid w:val="0033598F"/>
    <w:rsid w:val="00335BD3"/>
    <w:rsid w:val="003360DB"/>
    <w:rsid w:val="0033646A"/>
    <w:rsid w:val="00336C5C"/>
    <w:rsid w:val="003408DA"/>
    <w:rsid w:val="00340B2C"/>
    <w:rsid w:val="0034208D"/>
    <w:rsid w:val="003447D6"/>
    <w:rsid w:val="00345CC6"/>
    <w:rsid w:val="0034624B"/>
    <w:rsid w:val="0034791F"/>
    <w:rsid w:val="00354F15"/>
    <w:rsid w:val="003563A1"/>
    <w:rsid w:val="00361C07"/>
    <w:rsid w:val="00362041"/>
    <w:rsid w:val="00362FAF"/>
    <w:rsid w:val="0036325C"/>
    <w:rsid w:val="00363447"/>
    <w:rsid w:val="00363E9D"/>
    <w:rsid w:val="00364134"/>
    <w:rsid w:val="00364BD7"/>
    <w:rsid w:val="00370A50"/>
    <w:rsid w:val="00371157"/>
    <w:rsid w:val="00372B50"/>
    <w:rsid w:val="00374F06"/>
    <w:rsid w:val="0037640A"/>
    <w:rsid w:val="00376A28"/>
    <w:rsid w:val="003800E8"/>
    <w:rsid w:val="0038065C"/>
    <w:rsid w:val="00381A10"/>
    <w:rsid w:val="00382EF6"/>
    <w:rsid w:val="00384546"/>
    <w:rsid w:val="003851DE"/>
    <w:rsid w:val="00385665"/>
    <w:rsid w:val="003859D4"/>
    <w:rsid w:val="00386706"/>
    <w:rsid w:val="00387D7C"/>
    <w:rsid w:val="00390C0E"/>
    <w:rsid w:val="0039280A"/>
    <w:rsid w:val="00392FB1"/>
    <w:rsid w:val="00394148"/>
    <w:rsid w:val="003975D4"/>
    <w:rsid w:val="003A07EC"/>
    <w:rsid w:val="003A1EA1"/>
    <w:rsid w:val="003A242A"/>
    <w:rsid w:val="003A713E"/>
    <w:rsid w:val="003A7A0A"/>
    <w:rsid w:val="003B046F"/>
    <w:rsid w:val="003B050B"/>
    <w:rsid w:val="003B119A"/>
    <w:rsid w:val="003B1D8E"/>
    <w:rsid w:val="003B37D0"/>
    <w:rsid w:val="003B4AFE"/>
    <w:rsid w:val="003B4EFC"/>
    <w:rsid w:val="003B4FF0"/>
    <w:rsid w:val="003B5E59"/>
    <w:rsid w:val="003B7239"/>
    <w:rsid w:val="003C02CF"/>
    <w:rsid w:val="003C11BA"/>
    <w:rsid w:val="003C12F3"/>
    <w:rsid w:val="003C1847"/>
    <w:rsid w:val="003C1E59"/>
    <w:rsid w:val="003C1EA8"/>
    <w:rsid w:val="003C3C50"/>
    <w:rsid w:val="003C40A1"/>
    <w:rsid w:val="003C4DB8"/>
    <w:rsid w:val="003C7EB0"/>
    <w:rsid w:val="003D01E1"/>
    <w:rsid w:val="003D0C6A"/>
    <w:rsid w:val="003D1EC1"/>
    <w:rsid w:val="003D392E"/>
    <w:rsid w:val="003D4CAE"/>
    <w:rsid w:val="003D5896"/>
    <w:rsid w:val="003D7FA9"/>
    <w:rsid w:val="003E2DC5"/>
    <w:rsid w:val="003E419A"/>
    <w:rsid w:val="003E5F98"/>
    <w:rsid w:val="003E6674"/>
    <w:rsid w:val="003E6F1B"/>
    <w:rsid w:val="003E7CC3"/>
    <w:rsid w:val="003F0611"/>
    <w:rsid w:val="003F0814"/>
    <w:rsid w:val="003F151B"/>
    <w:rsid w:val="003F3774"/>
    <w:rsid w:val="003F4354"/>
    <w:rsid w:val="003F4F03"/>
    <w:rsid w:val="003F622B"/>
    <w:rsid w:val="003F6A07"/>
    <w:rsid w:val="003F7361"/>
    <w:rsid w:val="00400C06"/>
    <w:rsid w:val="00401012"/>
    <w:rsid w:val="00403667"/>
    <w:rsid w:val="00403932"/>
    <w:rsid w:val="00404910"/>
    <w:rsid w:val="00405339"/>
    <w:rsid w:val="0040556F"/>
    <w:rsid w:val="00413861"/>
    <w:rsid w:val="00413905"/>
    <w:rsid w:val="00413D4E"/>
    <w:rsid w:val="00421706"/>
    <w:rsid w:val="00422300"/>
    <w:rsid w:val="0042561D"/>
    <w:rsid w:val="004259DD"/>
    <w:rsid w:val="004262D0"/>
    <w:rsid w:val="0042679E"/>
    <w:rsid w:val="004326D1"/>
    <w:rsid w:val="00432FC3"/>
    <w:rsid w:val="00434775"/>
    <w:rsid w:val="00436594"/>
    <w:rsid w:val="004375C1"/>
    <w:rsid w:val="00440608"/>
    <w:rsid w:val="00442F37"/>
    <w:rsid w:val="00445AFC"/>
    <w:rsid w:val="00447932"/>
    <w:rsid w:val="0045031C"/>
    <w:rsid w:val="004524F5"/>
    <w:rsid w:val="0045251A"/>
    <w:rsid w:val="004562C0"/>
    <w:rsid w:val="00457762"/>
    <w:rsid w:val="00457A28"/>
    <w:rsid w:val="00462180"/>
    <w:rsid w:val="004637D6"/>
    <w:rsid w:val="00463CAE"/>
    <w:rsid w:val="004645C3"/>
    <w:rsid w:val="00465122"/>
    <w:rsid w:val="0046515B"/>
    <w:rsid w:val="004658BD"/>
    <w:rsid w:val="00470AF0"/>
    <w:rsid w:val="0047215D"/>
    <w:rsid w:val="00472346"/>
    <w:rsid w:val="004753C4"/>
    <w:rsid w:val="004764DD"/>
    <w:rsid w:val="0048006D"/>
    <w:rsid w:val="00480A1D"/>
    <w:rsid w:val="00481CE6"/>
    <w:rsid w:val="00484D2C"/>
    <w:rsid w:val="00484D9A"/>
    <w:rsid w:val="0048679A"/>
    <w:rsid w:val="00487071"/>
    <w:rsid w:val="0048726B"/>
    <w:rsid w:val="00487ADC"/>
    <w:rsid w:val="00490342"/>
    <w:rsid w:val="00491E6E"/>
    <w:rsid w:val="0049284D"/>
    <w:rsid w:val="004929D7"/>
    <w:rsid w:val="00492DA0"/>
    <w:rsid w:val="00492EC8"/>
    <w:rsid w:val="00493052"/>
    <w:rsid w:val="0049388C"/>
    <w:rsid w:val="00494840"/>
    <w:rsid w:val="00494FB3"/>
    <w:rsid w:val="00495417"/>
    <w:rsid w:val="00495B2C"/>
    <w:rsid w:val="004966D9"/>
    <w:rsid w:val="004A2B0F"/>
    <w:rsid w:val="004A2DE9"/>
    <w:rsid w:val="004A3156"/>
    <w:rsid w:val="004A345F"/>
    <w:rsid w:val="004A3932"/>
    <w:rsid w:val="004A57C0"/>
    <w:rsid w:val="004A5999"/>
    <w:rsid w:val="004A7023"/>
    <w:rsid w:val="004A7D38"/>
    <w:rsid w:val="004B05B5"/>
    <w:rsid w:val="004B083D"/>
    <w:rsid w:val="004B2990"/>
    <w:rsid w:val="004B4BF4"/>
    <w:rsid w:val="004B5775"/>
    <w:rsid w:val="004C0036"/>
    <w:rsid w:val="004C0F9F"/>
    <w:rsid w:val="004C15ED"/>
    <w:rsid w:val="004C19E4"/>
    <w:rsid w:val="004C2B45"/>
    <w:rsid w:val="004C2D9D"/>
    <w:rsid w:val="004C336A"/>
    <w:rsid w:val="004C3611"/>
    <w:rsid w:val="004C4078"/>
    <w:rsid w:val="004C6D7F"/>
    <w:rsid w:val="004C6E57"/>
    <w:rsid w:val="004C7230"/>
    <w:rsid w:val="004D24BF"/>
    <w:rsid w:val="004D724E"/>
    <w:rsid w:val="004D7FEE"/>
    <w:rsid w:val="004E0549"/>
    <w:rsid w:val="004E1075"/>
    <w:rsid w:val="004E3838"/>
    <w:rsid w:val="004E3D2E"/>
    <w:rsid w:val="004E450E"/>
    <w:rsid w:val="004E4E1F"/>
    <w:rsid w:val="004E6477"/>
    <w:rsid w:val="004E6748"/>
    <w:rsid w:val="004E745F"/>
    <w:rsid w:val="004F0C84"/>
    <w:rsid w:val="004F1C48"/>
    <w:rsid w:val="004F1D1A"/>
    <w:rsid w:val="004F3756"/>
    <w:rsid w:val="004F3C0B"/>
    <w:rsid w:val="004F3E42"/>
    <w:rsid w:val="004F46CA"/>
    <w:rsid w:val="004F5CE2"/>
    <w:rsid w:val="004F6A38"/>
    <w:rsid w:val="004F701D"/>
    <w:rsid w:val="004F712F"/>
    <w:rsid w:val="004F7578"/>
    <w:rsid w:val="004F7F99"/>
    <w:rsid w:val="005019AB"/>
    <w:rsid w:val="00503856"/>
    <w:rsid w:val="00505131"/>
    <w:rsid w:val="00505DA6"/>
    <w:rsid w:val="0050648A"/>
    <w:rsid w:val="00506B1D"/>
    <w:rsid w:val="00510ECD"/>
    <w:rsid w:val="00512004"/>
    <w:rsid w:val="00512528"/>
    <w:rsid w:val="00512B41"/>
    <w:rsid w:val="00513C49"/>
    <w:rsid w:val="005157C4"/>
    <w:rsid w:val="005161A9"/>
    <w:rsid w:val="005170C2"/>
    <w:rsid w:val="005179D1"/>
    <w:rsid w:val="005212A8"/>
    <w:rsid w:val="00524A21"/>
    <w:rsid w:val="00524B8A"/>
    <w:rsid w:val="00524C7D"/>
    <w:rsid w:val="005307EE"/>
    <w:rsid w:val="00530A5F"/>
    <w:rsid w:val="0053205C"/>
    <w:rsid w:val="00532492"/>
    <w:rsid w:val="0053663E"/>
    <w:rsid w:val="00537031"/>
    <w:rsid w:val="0053769A"/>
    <w:rsid w:val="005376E6"/>
    <w:rsid w:val="00540631"/>
    <w:rsid w:val="00542B4E"/>
    <w:rsid w:val="00543661"/>
    <w:rsid w:val="0054476E"/>
    <w:rsid w:val="00550B35"/>
    <w:rsid w:val="00552A68"/>
    <w:rsid w:val="0055326E"/>
    <w:rsid w:val="005537F4"/>
    <w:rsid w:val="005552E0"/>
    <w:rsid w:val="005552FB"/>
    <w:rsid w:val="00555CC2"/>
    <w:rsid w:val="005570CD"/>
    <w:rsid w:val="005577C7"/>
    <w:rsid w:val="00557856"/>
    <w:rsid w:val="005602BA"/>
    <w:rsid w:val="005612EA"/>
    <w:rsid w:val="00561659"/>
    <w:rsid w:val="0056170E"/>
    <w:rsid w:val="00562547"/>
    <w:rsid w:val="00563C75"/>
    <w:rsid w:val="00563CD7"/>
    <w:rsid w:val="00565712"/>
    <w:rsid w:val="0056592C"/>
    <w:rsid w:val="00566410"/>
    <w:rsid w:val="00566FE9"/>
    <w:rsid w:val="00567470"/>
    <w:rsid w:val="005706BC"/>
    <w:rsid w:val="0057130F"/>
    <w:rsid w:val="0057264F"/>
    <w:rsid w:val="005728DF"/>
    <w:rsid w:val="00573A36"/>
    <w:rsid w:val="005744B7"/>
    <w:rsid w:val="005759FB"/>
    <w:rsid w:val="00575B5D"/>
    <w:rsid w:val="00575BA8"/>
    <w:rsid w:val="00576D4D"/>
    <w:rsid w:val="00580E44"/>
    <w:rsid w:val="005812EE"/>
    <w:rsid w:val="00583C25"/>
    <w:rsid w:val="0058590D"/>
    <w:rsid w:val="00587EAE"/>
    <w:rsid w:val="005909DD"/>
    <w:rsid w:val="00592D81"/>
    <w:rsid w:val="00594EC3"/>
    <w:rsid w:val="00594ED3"/>
    <w:rsid w:val="005A131F"/>
    <w:rsid w:val="005A1889"/>
    <w:rsid w:val="005A2751"/>
    <w:rsid w:val="005A3F62"/>
    <w:rsid w:val="005A4BB6"/>
    <w:rsid w:val="005A6E26"/>
    <w:rsid w:val="005A6EDA"/>
    <w:rsid w:val="005A74E2"/>
    <w:rsid w:val="005B2681"/>
    <w:rsid w:val="005B2D6F"/>
    <w:rsid w:val="005B3938"/>
    <w:rsid w:val="005B506B"/>
    <w:rsid w:val="005B5AEA"/>
    <w:rsid w:val="005B5DD7"/>
    <w:rsid w:val="005B6323"/>
    <w:rsid w:val="005B6576"/>
    <w:rsid w:val="005B720C"/>
    <w:rsid w:val="005B7415"/>
    <w:rsid w:val="005B7D19"/>
    <w:rsid w:val="005C05C2"/>
    <w:rsid w:val="005C0BAD"/>
    <w:rsid w:val="005C1959"/>
    <w:rsid w:val="005C1C15"/>
    <w:rsid w:val="005C3901"/>
    <w:rsid w:val="005C406C"/>
    <w:rsid w:val="005C4C04"/>
    <w:rsid w:val="005C4C06"/>
    <w:rsid w:val="005C5272"/>
    <w:rsid w:val="005D0770"/>
    <w:rsid w:val="005D12F2"/>
    <w:rsid w:val="005D13CD"/>
    <w:rsid w:val="005D3D19"/>
    <w:rsid w:val="005D4F93"/>
    <w:rsid w:val="005D6814"/>
    <w:rsid w:val="005E09AF"/>
    <w:rsid w:val="005E0BFC"/>
    <w:rsid w:val="005E0E09"/>
    <w:rsid w:val="005E382E"/>
    <w:rsid w:val="005E42C4"/>
    <w:rsid w:val="005E48BC"/>
    <w:rsid w:val="005E66A1"/>
    <w:rsid w:val="005F0F43"/>
    <w:rsid w:val="005F1AC8"/>
    <w:rsid w:val="005F27FE"/>
    <w:rsid w:val="005F38B5"/>
    <w:rsid w:val="005F46AB"/>
    <w:rsid w:val="005F5401"/>
    <w:rsid w:val="005F58D2"/>
    <w:rsid w:val="005F5A03"/>
    <w:rsid w:val="005F7EBC"/>
    <w:rsid w:val="0060531F"/>
    <w:rsid w:val="00605381"/>
    <w:rsid w:val="00605900"/>
    <w:rsid w:val="00605D8E"/>
    <w:rsid w:val="00607492"/>
    <w:rsid w:val="0061029E"/>
    <w:rsid w:val="00613A41"/>
    <w:rsid w:val="0061447F"/>
    <w:rsid w:val="006168DB"/>
    <w:rsid w:val="00617551"/>
    <w:rsid w:val="00621435"/>
    <w:rsid w:val="00622855"/>
    <w:rsid w:val="00622956"/>
    <w:rsid w:val="00622A83"/>
    <w:rsid w:val="006231FC"/>
    <w:rsid w:val="006239D0"/>
    <w:rsid w:val="00623D10"/>
    <w:rsid w:val="00623FEC"/>
    <w:rsid w:val="006245D3"/>
    <w:rsid w:val="006250A6"/>
    <w:rsid w:val="0062564F"/>
    <w:rsid w:val="00625E86"/>
    <w:rsid w:val="00626434"/>
    <w:rsid w:val="00627142"/>
    <w:rsid w:val="00627519"/>
    <w:rsid w:val="0062799E"/>
    <w:rsid w:val="00627F15"/>
    <w:rsid w:val="006314F0"/>
    <w:rsid w:val="00632A8B"/>
    <w:rsid w:val="006330C9"/>
    <w:rsid w:val="00633B01"/>
    <w:rsid w:val="00634E1A"/>
    <w:rsid w:val="00635475"/>
    <w:rsid w:val="00635AAD"/>
    <w:rsid w:val="00636D34"/>
    <w:rsid w:val="00637463"/>
    <w:rsid w:val="00640741"/>
    <w:rsid w:val="00641D61"/>
    <w:rsid w:val="00644E2F"/>
    <w:rsid w:val="006452E7"/>
    <w:rsid w:val="00645528"/>
    <w:rsid w:val="0064612E"/>
    <w:rsid w:val="00646440"/>
    <w:rsid w:val="00646F62"/>
    <w:rsid w:val="006473D0"/>
    <w:rsid w:val="00650DCD"/>
    <w:rsid w:val="006516A2"/>
    <w:rsid w:val="00651F43"/>
    <w:rsid w:val="00653C54"/>
    <w:rsid w:val="006544C8"/>
    <w:rsid w:val="00654CF0"/>
    <w:rsid w:val="00656DCD"/>
    <w:rsid w:val="00657529"/>
    <w:rsid w:val="00660E91"/>
    <w:rsid w:val="00661040"/>
    <w:rsid w:val="00661237"/>
    <w:rsid w:val="00661A8F"/>
    <w:rsid w:val="00661DBB"/>
    <w:rsid w:val="00662D56"/>
    <w:rsid w:val="00663EE0"/>
    <w:rsid w:val="00665A11"/>
    <w:rsid w:val="00665A5E"/>
    <w:rsid w:val="0066620D"/>
    <w:rsid w:val="00666758"/>
    <w:rsid w:val="00666C11"/>
    <w:rsid w:val="00667609"/>
    <w:rsid w:val="00671183"/>
    <w:rsid w:val="006728FB"/>
    <w:rsid w:val="00673D83"/>
    <w:rsid w:val="006740F8"/>
    <w:rsid w:val="006750B6"/>
    <w:rsid w:val="006768B1"/>
    <w:rsid w:val="006769F1"/>
    <w:rsid w:val="00680876"/>
    <w:rsid w:val="00684580"/>
    <w:rsid w:val="0068468E"/>
    <w:rsid w:val="00684BD4"/>
    <w:rsid w:val="00685DE3"/>
    <w:rsid w:val="00686F6D"/>
    <w:rsid w:val="00687AA1"/>
    <w:rsid w:val="00690098"/>
    <w:rsid w:val="006901DF"/>
    <w:rsid w:val="00690D1B"/>
    <w:rsid w:val="00691AB1"/>
    <w:rsid w:val="00693211"/>
    <w:rsid w:val="00695053"/>
    <w:rsid w:val="006956F8"/>
    <w:rsid w:val="00697125"/>
    <w:rsid w:val="0069730A"/>
    <w:rsid w:val="006A231B"/>
    <w:rsid w:val="006A2714"/>
    <w:rsid w:val="006A3802"/>
    <w:rsid w:val="006B294A"/>
    <w:rsid w:val="006B33A6"/>
    <w:rsid w:val="006B37CC"/>
    <w:rsid w:val="006B49B5"/>
    <w:rsid w:val="006B7C56"/>
    <w:rsid w:val="006C0E14"/>
    <w:rsid w:val="006C1271"/>
    <w:rsid w:val="006C20C0"/>
    <w:rsid w:val="006C3B77"/>
    <w:rsid w:val="006C3D79"/>
    <w:rsid w:val="006C3F5F"/>
    <w:rsid w:val="006D0A87"/>
    <w:rsid w:val="006D1CD3"/>
    <w:rsid w:val="006D1EBE"/>
    <w:rsid w:val="006D508B"/>
    <w:rsid w:val="006D5F06"/>
    <w:rsid w:val="006D780E"/>
    <w:rsid w:val="006E1B5C"/>
    <w:rsid w:val="006E1FE7"/>
    <w:rsid w:val="006E553E"/>
    <w:rsid w:val="006E5B8E"/>
    <w:rsid w:val="006F13C0"/>
    <w:rsid w:val="006F1B4A"/>
    <w:rsid w:val="006F4BCD"/>
    <w:rsid w:val="006F4D5F"/>
    <w:rsid w:val="006F7275"/>
    <w:rsid w:val="006F7F95"/>
    <w:rsid w:val="00700845"/>
    <w:rsid w:val="007016A2"/>
    <w:rsid w:val="00701BBB"/>
    <w:rsid w:val="0070225D"/>
    <w:rsid w:val="00704B66"/>
    <w:rsid w:val="0071268E"/>
    <w:rsid w:val="00713901"/>
    <w:rsid w:val="007143B3"/>
    <w:rsid w:val="00717596"/>
    <w:rsid w:val="00723464"/>
    <w:rsid w:val="00725047"/>
    <w:rsid w:val="00727A1B"/>
    <w:rsid w:val="00727EAD"/>
    <w:rsid w:val="007304CC"/>
    <w:rsid w:val="00730F7A"/>
    <w:rsid w:val="00732086"/>
    <w:rsid w:val="0073363E"/>
    <w:rsid w:val="007341F8"/>
    <w:rsid w:val="0073618E"/>
    <w:rsid w:val="00737170"/>
    <w:rsid w:val="007372CC"/>
    <w:rsid w:val="0074096F"/>
    <w:rsid w:val="0074297B"/>
    <w:rsid w:val="00742EA7"/>
    <w:rsid w:val="00742F5E"/>
    <w:rsid w:val="0074303C"/>
    <w:rsid w:val="007439FA"/>
    <w:rsid w:val="007506AA"/>
    <w:rsid w:val="00750722"/>
    <w:rsid w:val="00752404"/>
    <w:rsid w:val="007538D5"/>
    <w:rsid w:val="007547E8"/>
    <w:rsid w:val="00755973"/>
    <w:rsid w:val="007602C8"/>
    <w:rsid w:val="007604BA"/>
    <w:rsid w:val="00760DDE"/>
    <w:rsid w:val="00767188"/>
    <w:rsid w:val="007671F3"/>
    <w:rsid w:val="007675AA"/>
    <w:rsid w:val="00770B24"/>
    <w:rsid w:val="00770C9D"/>
    <w:rsid w:val="00771777"/>
    <w:rsid w:val="00771BAF"/>
    <w:rsid w:val="007736FC"/>
    <w:rsid w:val="00773799"/>
    <w:rsid w:val="00774522"/>
    <w:rsid w:val="00774B12"/>
    <w:rsid w:val="007767DB"/>
    <w:rsid w:val="00776E74"/>
    <w:rsid w:val="00780275"/>
    <w:rsid w:val="00781980"/>
    <w:rsid w:val="00782796"/>
    <w:rsid w:val="00782BE5"/>
    <w:rsid w:val="0078364D"/>
    <w:rsid w:val="00783D91"/>
    <w:rsid w:val="00784B76"/>
    <w:rsid w:val="00785C3D"/>
    <w:rsid w:val="007878A7"/>
    <w:rsid w:val="007938E2"/>
    <w:rsid w:val="007943DF"/>
    <w:rsid w:val="007954B7"/>
    <w:rsid w:val="007A32A1"/>
    <w:rsid w:val="007A3CE0"/>
    <w:rsid w:val="007A475A"/>
    <w:rsid w:val="007A51CC"/>
    <w:rsid w:val="007B01E2"/>
    <w:rsid w:val="007B031F"/>
    <w:rsid w:val="007B2567"/>
    <w:rsid w:val="007B3DAD"/>
    <w:rsid w:val="007B4347"/>
    <w:rsid w:val="007B65E8"/>
    <w:rsid w:val="007B7A09"/>
    <w:rsid w:val="007C035A"/>
    <w:rsid w:val="007C2DC6"/>
    <w:rsid w:val="007C2DEC"/>
    <w:rsid w:val="007C433A"/>
    <w:rsid w:val="007C4525"/>
    <w:rsid w:val="007C4CE5"/>
    <w:rsid w:val="007C62DC"/>
    <w:rsid w:val="007C64F6"/>
    <w:rsid w:val="007C6D72"/>
    <w:rsid w:val="007C77D9"/>
    <w:rsid w:val="007C7B37"/>
    <w:rsid w:val="007D01A4"/>
    <w:rsid w:val="007D0DBF"/>
    <w:rsid w:val="007E0610"/>
    <w:rsid w:val="007E1739"/>
    <w:rsid w:val="007E19CB"/>
    <w:rsid w:val="007E1F89"/>
    <w:rsid w:val="007E22F8"/>
    <w:rsid w:val="007E3B3F"/>
    <w:rsid w:val="007E3DAC"/>
    <w:rsid w:val="007E41CC"/>
    <w:rsid w:val="007E45FB"/>
    <w:rsid w:val="007E6398"/>
    <w:rsid w:val="007E67B4"/>
    <w:rsid w:val="007E7146"/>
    <w:rsid w:val="007E79FE"/>
    <w:rsid w:val="007F21F3"/>
    <w:rsid w:val="007F39C7"/>
    <w:rsid w:val="007F3DF6"/>
    <w:rsid w:val="007F608A"/>
    <w:rsid w:val="007F6C3C"/>
    <w:rsid w:val="007F7C32"/>
    <w:rsid w:val="007F7DDF"/>
    <w:rsid w:val="007F7E19"/>
    <w:rsid w:val="008003A6"/>
    <w:rsid w:val="008041CB"/>
    <w:rsid w:val="00804A0A"/>
    <w:rsid w:val="00805C3F"/>
    <w:rsid w:val="008067C6"/>
    <w:rsid w:val="00806895"/>
    <w:rsid w:val="008072E7"/>
    <w:rsid w:val="0080780A"/>
    <w:rsid w:val="00811524"/>
    <w:rsid w:val="00812A58"/>
    <w:rsid w:val="00812D9D"/>
    <w:rsid w:val="008132B7"/>
    <w:rsid w:val="00813928"/>
    <w:rsid w:val="008156C4"/>
    <w:rsid w:val="0081607D"/>
    <w:rsid w:val="0081646B"/>
    <w:rsid w:val="00817670"/>
    <w:rsid w:val="00820A33"/>
    <w:rsid w:val="0082145D"/>
    <w:rsid w:val="008228EB"/>
    <w:rsid w:val="00822CED"/>
    <w:rsid w:val="00823343"/>
    <w:rsid w:val="00823568"/>
    <w:rsid w:val="008248BB"/>
    <w:rsid w:val="0082514A"/>
    <w:rsid w:val="00825273"/>
    <w:rsid w:val="00826BB4"/>
    <w:rsid w:val="00830487"/>
    <w:rsid w:val="0083070C"/>
    <w:rsid w:val="00831420"/>
    <w:rsid w:val="00831CB7"/>
    <w:rsid w:val="00831F08"/>
    <w:rsid w:val="008326F6"/>
    <w:rsid w:val="00832CB5"/>
    <w:rsid w:val="008334B2"/>
    <w:rsid w:val="00834F8F"/>
    <w:rsid w:val="00836837"/>
    <w:rsid w:val="00836AF1"/>
    <w:rsid w:val="008414CA"/>
    <w:rsid w:val="00842D45"/>
    <w:rsid w:val="00843BE1"/>
    <w:rsid w:val="00844294"/>
    <w:rsid w:val="00845F96"/>
    <w:rsid w:val="00846B24"/>
    <w:rsid w:val="00847BC4"/>
    <w:rsid w:val="00850549"/>
    <w:rsid w:val="00852251"/>
    <w:rsid w:val="00852521"/>
    <w:rsid w:val="00852D3F"/>
    <w:rsid w:val="00855936"/>
    <w:rsid w:val="00855D0F"/>
    <w:rsid w:val="00856A99"/>
    <w:rsid w:val="00856CF8"/>
    <w:rsid w:val="00857E6D"/>
    <w:rsid w:val="008614E4"/>
    <w:rsid w:val="00862E64"/>
    <w:rsid w:val="00865357"/>
    <w:rsid w:val="00867256"/>
    <w:rsid w:val="00867966"/>
    <w:rsid w:val="00867DDA"/>
    <w:rsid w:val="008757A8"/>
    <w:rsid w:val="008763AC"/>
    <w:rsid w:val="00876B75"/>
    <w:rsid w:val="00877E56"/>
    <w:rsid w:val="0088083D"/>
    <w:rsid w:val="00880969"/>
    <w:rsid w:val="00881B98"/>
    <w:rsid w:val="00884180"/>
    <w:rsid w:val="00885C35"/>
    <w:rsid w:val="00886036"/>
    <w:rsid w:val="00890E0A"/>
    <w:rsid w:val="00892847"/>
    <w:rsid w:val="0089650F"/>
    <w:rsid w:val="00896AB3"/>
    <w:rsid w:val="00897762"/>
    <w:rsid w:val="00897AED"/>
    <w:rsid w:val="008A003A"/>
    <w:rsid w:val="008A0053"/>
    <w:rsid w:val="008A0270"/>
    <w:rsid w:val="008A3882"/>
    <w:rsid w:val="008A51A2"/>
    <w:rsid w:val="008A55E3"/>
    <w:rsid w:val="008A7D4A"/>
    <w:rsid w:val="008B28E5"/>
    <w:rsid w:val="008B2E9C"/>
    <w:rsid w:val="008B33DC"/>
    <w:rsid w:val="008B48E3"/>
    <w:rsid w:val="008B4A8F"/>
    <w:rsid w:val="008B543C"/>
    <w:rsid w:val="008B5F89"/>
    <w:rsid w:val="008B6ADC"/>
    <w:rsid w:val="008B75BD"/>
    <w:rsid w:val="008B7CE4"/>
    <w:rsid w:val="008C4F4C"/>
    <w:rsid w:val="008C6D77"/>
    <w:rsid w:val="008C6DA4"/>
    <w:rsid w:val="008D0202"/>
    <w:rsid w:val="008D0C1D"/>
    <w:rsid w:val="008D0EFA"/>
    <w:rsid w:val="008D2070"/>
    <w:rsid w:val="008D2CD6"/>
    <w:rsid w:val="008D2DE0"/>
    <w:rsid w:val="008D3262"/>
    <w:rsid w:val="008D3558"/>
    <w:rsid w:val="008D387A"/>
    <w:rsid w:val="008D3BF8"/>
    <w:rsid w:val="008D48D9"/>
    <w:rsid w:val="008D4B23"/>
    <w:rsid w:val="008D4DD3"/>
    <w:rsid w:val="008D5B19"/>
    <w:rsid w:val="008D62D3"/>
    <w:rsid w:val="008D7F22"/>
    <w:rsid w:val="008D7FAB"/>
    <w:rsid w:val="008E2412"/>
    <w:rsid w:val="008E3453"/>
    <w:rsid w:val="008E5592"/>
    <w:rsid w:val="008E5629"/>
    <w:rsid w:val="008E61F9"/>
    <w:rsid w:val="008E6286"/>
    <w:rsid w:val="008F01C6"/>
    <w:rsid w:val="008F13DD"/>
    <w:rsid w:val="008F169C"/>
    <w:rsid w:val="008F2E26"/>
    <w:rsid w:val="008F3161"/>
    <w:rsid w:val="008F3F55"/>
    <w:rsid w:val="008F4342"/>
    <w:rsid w:val="008F4406"/>
    <w:rsid w:val="008F50F4"/>
    <w:rsid w:val="008F5D7D"/>
    <w:rsid w:val="008F65B6"/>
    <w:rsid w:val="008F6BF1"/>
    <w:rsid w:val="008F6C2B"/>
    <w:rsid w:val="008F6EF6"/>
    <w:rsid w:val="00900885"/>
    <w:rsid w:val="009028A1"/>
    <w:rsid w:val="00903A5A"/>
    <w:rsid w:val="009047BA"/>
    <w:rsid w:val="00905E6D"/>
    <w:rsid w:val="00906418"/>
    <w:rsid w:val="009108C7"/>
    <w:rsid w:val="00910C1B"/>
    <w:rsid w:val="00913F6A"/>
    <w:rsid w:val="009148F6"/>
    <w:rsid w:val="00914B06"/>
    <w:rsid w:val="00914F31"/>
    <w:rsid w:val="00915191"/>
    <w:rsid w:val="0091519D"/>
    <w:rsid w:val="0091734D"/>
    <w:rsid w:val="00920A26"/>
    <w:rsid w:val="00922392"/>
    <w:rsid w:val="00923354"/>
    <w:rsid w:val="0092340A"/>
    <w:rsid w:val="00923567"/>
    <w:rsid w:val="009247B5"/>
    <w:rsid w:val="00926A33"/>
    <w:rsid w:val="009310B1"/>
    <w:rsid w:val="009331B1"/>
    <w:rsid w:val="00933DE5"/>
    <w:rsid w:val="00933F12"/>
    <w:rsid w:val="009367B7"/>
    <w:rsid w:val="0093731C"/>
    <w:rsid w:val="00940024"/>
    <w:rsid w:val="00940CDF"/>
    <w:rsid w:val="00941523"/>
    <w:rsid w:val="00942D49"/>
    <w:rsid w:val="00943359"/>
    <w:rsid w:val="00943EBE"/>
    <w:rsid w:val="00945FCD"/>
    <w:rsid w:val="00950046"/>
    <w:rsid w:val="00951BFB"/>
    <w:rsid w:val="009531C1"/>
    <w:rsid w:val="00953897"/>
    <w:rsid w:val="00955BED"/>
    <w:rsid w:val="00957593"/>
    <w:rsid w:val="0096001A"/>
    <w:rsid w:val="0096008E"/>
    <w:rsid w:val="0096067E"/>
    <w:rsid w:val="00961E87"/>
    <w:rsid w:val="00964E3E"/>
    <w:rsid w:val="00966543"/>
    <w:rsid w:val="00966959"/>
    <w:rsid w:val="00972095"/>
    <w:rsid w:val="009740FF"/>
    <w:rsid w:val="0097489A"/>
    <w:rsid w:val="0097548C"/>
    <w:rsid w:val="00976B10"/>
    <w:rsid w:val="00976F84"/>
    <w:rsid w:val="0098011B"/>
    <w:rsid w:val="009808C2"/>
    <w:rsid w:val="0098092C"/>
    <w:rsid w:val="00981DD5"/>
    <w:rsid w:val="00983937"/>
    <w:rsid w:val="00984073"/>
    <w:rsid w:val="00985380"/>
    <w:rsid w:val="0099124C"/>
    <w:rsid w:val="00992A07"/>
    <w:rsid w:val="00994EC8"/>
    <w:rsid w:val="009950E1"/>
    <w:rsid w:val="009968A7"/>
    <w:rsid w:val="009A06A3"/>
    <w:rsid w:val="009A2762"/>
    <w:rsid w:val="009A28F6"/>
    <w:rsid w:val="009A2F1F"/>
    <w:rsid w:val="009A36CC"/>
    <w:rsid w:val="009A3AC0"/>
    <w:rsid w:val="009B145A"/>
    <w:rsid w:val="009B1769"/>
    <w:rsid w:val="009B2AEF"/>
    <w:rsid w:val="009B3141"/>
    <w:rsid w:val="009B3EBE"/>
    <w:rsid w:val="009B523F"/>
    <w:rsid w:val="009B5EDA"/>
    <w:rsid w:val="009C374A"/>
    <w:rsid w:val="009C42CB"/>
    <w:rsid w:val="009C5742"/>
    <w:rsid w:val="009C5EF1"/>
    <w:rsid w:val="009C7EFA"/>
    <w:rsid w:val="009D071F"/>
    <w:rsid w:val="009D0933"/>
    <w:rsid w:val="009D10B7"/>
    <w:rsid w:val="009D2E66"/>
    <w:rsid w:val="009D360F"/>
    <w:rsid w:val="009D5BA8"/>
    <w:rsid w:val="009D6E68"/>
    <w:rsid w:val="009D7FC4"/>
    <w:rsid w:val="009E10E5"/>
    <w:rsid w:val="009E15A3"/>
    <w:rsid w:val="009E1D7C"/>
    <w:rsid w:val="009E2EFF"/>
    <w:rsid w:val="009E3C7A"/>
    <w:rsid w:val="009E466F"/>
    <w:rsid w:val="009E4779"/>
    <w:rsid w:val="009E6C26"/>
    <w:rsid w:val="009E7583"/>
    <w:rsid w:val="009F04A6"/>
    <w:rsid w:val="009F10B4"/>
    <w:rsid w:val="009F1570"/>
    <w:rsid w:val="009F171A"/>
    <w:rsid w:val="009F53F4"/>
    <w:rsid w:val="009F7288"/>
    <w:rsid w:val="009F7997"/>
    <w:rsid w:val="009F79D7"/>
    <w:rsid w:val="00A0132A"/>
    <w:rsid w:val="00A015B3"/>
    <w:rsid w:val="00A016DA"/>
    <w:rsid w:val="00A01CD3"/>
    <w:rsid w:val="00A03F2A"/>
    <w:rsid w:val="00A0574D"/>
    <w:rsid w:val="00A07C81"/>
    <w:rsid w:val="00A10D95"/>
    <w:rsid w:val="00A218B4"/>
    <w:rsid w:val="00A227A3"/>
    <w:rsid w:val="00A227B0"/>
    <w:rsid w:val="00A22F0F"/>
    <w:rsid w:val="00A2456F"/>
    <w:rsid w:val="00A24E10"/>
    <w:rsid w:val="00A25380"/>
    <w:rsid w:val="00A257E4"/>
    <w:rsid w:val="00A25886"/>
    <w:rsid w:val="00A27284"/>
    <w:rsid w:val="00A3064C"/>
    <w:rsid w:val="00A32044"/>
    <w:rsid w:val="00A32925"/>
    <w:rsid w:val="00A32D65"/>
    <w:rsid w:val="00A34AE0"/>
    <w:rsid w:val="00A354C0"/>
    <w:rsid w:val="00A42C44"/>
    <w:rsid w:val="00A4427D"/>
    <w:rsid w:val="00A44654"/>
    <w:rsid w:val="00A448C0"/>
    <w:rsid w:val="00A46AA3"/>
    <w:rsid w:val="00A50216"/>
    <w:rsid w:val="00A51F48"/>
    <w:rsid w:val="00A531F6"/>
    <w:rsid w:val="00A55695"/>
    <w:rsid w:val="00A5580E"/>
    <w:rsid w:val="00A55A76"/>
    <w:rsid w:val="00A56647"/>
    <w:rsid w:val="00A60111"/>
    <w:rsid w:val="00A61E95"/>
    <w:rsid w:val="00A63771"/>
    <w:rsid w:val="00A655EB"/>
    <w:rsid w:val="00A65A67"/>
    <w:rsid w:val="00A67561"/>
    <w:rsid w:val="00A6781F"/>
    <w:rsid w:val="00A67F7C"/>
    <w:rsid w:val="00A71280"/>
    <w:rsid w:val="00A747AC"/>
    <w:rsid w:val="00A752EF"/>
    <w:rsid w:val="00A75B1E"/>
    <w:rsid w:val="00A7611F"/>
    <w:rsid w:val="00A77A96"/>
    <w:rsid w:val="00A82BF8"/>
    <w:rsid w:val="00A83E14"/>
    <w:rsid w:val="00A863AB"/>
    <w:rsid w:val="00A86B6A"/>
    <w:rsid w:val="00A87ACD"/>
    <w:rsid w:val="00A904FA"/>
    <w:rsid w:val="00A93966"/>
    <w:rsid w:val="00A9401A"/>
    <w:rsid w:val="00A95C65"/>
    <w:rsid w:val="00AA0DA8"/>
    <w:rsid w:val="00AA2259"/>
    <w:rsid w:val="00AA459B"/>
    <w:rsid w:val="00AA55DE"/>
    <w:rsid w:val="00AA681F"/>
    <w:rsid w:val="00AA6ACE"/>
    <w:rsid w:val="00AB1889"/>
    <w:rsid w:val="00AB1D9E"/>
    <w:rsid w:val="00AB426A"/>
    <w:rsid w:val="00AB4495"/>
    <w:rsid w:val="00AC0D79"/>
    <w:rsid w:val="00AC270D"/>
    <w:rsid w:val="00AC63B4"/>
    <w:rsid w:val="00AC63E1"/>
    <w:rsid w:val="00AC6A38"/>
    <w:rsid w:val="00AD0773"/>
    <w:rsid w:val="00AD139A"/>
    <w:rsid w:val="00AD1459"/>
    <w:rsid w:val="00AD2D02"/>
    <w:rsid w:val="00AD3CD0"/>
    <w:rsid w:val="00AD3EDC"/>
    <w:rsid w:val="00AD4341"/>
    <w:rsid w:val="00AD5A4F"/>
    <w:rsid w:val="00AD6718"/>
    <w:rsid w:val="00AD70BC"/>
    <w:rsid w:val="00AE01DC"/>
    <w:rsid w:val="00AE2384"/>
    <w:rsid w:val="00AE31B0"/>
    <w:rsid w:val="00AE32B2"/>
    <w:rsid w:val="00AE7015"/>
    <w:rsid w:val="00AF01A1"/>
    <w:rsid w:val="00AF0D6B"/>
    <w:rsid w:val="00AF109A"/>
    <w:rsid w:val="00AF1DB9"/>
    <w:rsid w:val="00AF3C74"/>
    <w:rsid w:val="00AF4A0D"/>
    <w:rsid w:val="00AF5B74"/>
    <w:rsid w:val="00AF5FF5"/>
    <w:rsid w:val="00B01377"/>
    <w:rsid w:val="00B01A2D"/>
    <w:rsid w:val="00B04447"/>
    <w:rsid w:val="00B057D6"/>
    <w:rsid w:val="00B059FD"/>
    <w:rsid w:val="00B06760"/>
    <w:rsid w:val="00B079DB"/>
    <w:rsid w:val="00B1037B"/>
    <w:rsid w:val="00B11185"/>
    <w:rsid w:val="00B12210"/>
    <w:rsid w:val="00B12861"/>
    <w:rsid w:val="00B12E81"/>
    <w:rsid w:val="00B13C72"/>
    <w:rsid w:val="00B1409C"/>
    <w:rsid w:val="00B16B08"/>
    <w:rsid w:val="00B17069"/>
    <w:rsid w:val="00B17902"/>
    <w:rsid w:val="00B20057"/>
    <w:rsid w:val="00B201E9"/>
    <w:rsid w:val="00B20C31"/>
    <w:rsid w:val="00B216E8"/>
    <w:rsid w:val="00B21859"/>
    <w:rsid w:val="00B23548"/>
    <w:rsid w:val="00B23AF4"/>
    <w:rsid w:val="00B243D6"/>
    <w:rsid w:val="00B24DFC"/>
    <w:rsid w:val="00B255CB"/>
    <w:rsid w:val="00B26CD7"/>
    <w:rsid w:val="00B278DD"/>
    <w:rsid w:val="00B304C2"/>
    <w:rsid w:val="00B313CC"/>
    <w:rsid w:val="00B3149C"/>
    <w:rsid w:val="00B32032"/>
    <w:rsid w:val="00B3298B"/>
    <w:rsid w:val="00B32EEC"/>
    <w:rsid w:val="00B3388F"/>
    <w:rsid w:val="00B33903"/>
    <w:rsid w:val="00B3418D"/>
    <w:rsid w:val="00B341CA"/>
    <w:rsid w:val="00B34C16"/>
    <w:rsid w:val="00B34C74"/>
    <w:rsid w:val="00B3513C"/>
    <w:rsid w:val="00B353B1"/>
    <w:rsid w:val="00B35C97"/>
    <w:rsid w:val="00B37DA4"/>
    <w:rsid w:val="00B40BB0"/>
    <w:rsid w:val="00B42D0C"/>
    <w:rsid w:val="00B433F0"/>
    <w:rsid w:val="00B4366B"/>
    <w:rsid w:val="00B452F7"/>
    <w:rsid w:val="00B4564C"/>
    <w:rsid w:val="00B471F4"/>
    <w:rsid w:val="00B5217B"/>
    <w:rsid w:val="00B52471"/>
    <w:rsid w:val="00B538BC"/>
    <w:rsid w:val="00B53B11"/>
    <w:rsid w:val="00B543E2"/>
    <w:rsid w:val="00B55B5D"/>
    <w:rsid w:val="00B55F03"/>
    <w:rsid w:val="00B5768F"/>
    <w:rsid w:val="00B61586"/>
    <w:rsid w:val="00B62BFE"/>
    <w:rsid w:val="00B652E3"/>
    <w:rsid w:val="00B667E8"/>
    <w:rsid w:val="00B6786C"/>
    <w:rsid w:val="00B70DEE"/>
    <w:rsid w:val="00B71F14"/>
    <w:rsid w:val="00B72801"/>
    <w:rsid w:val="00B72C27"/>
    <w:rsid w:val="00B73373"/>
    <w:rsid w:val="00B73490"/>
    <w:rsid w:val="00B7369B"/>
    <w:rsid w:val="00B74619"/>
    <w:rsid w:val="00B747FC"/>
    <w:rsid w:val="00B7534F"/>
    <w:rsid w:val="00B761B4"/>
    <w:rsid w:val="00B766E5"/>
    <w:rsid w:val="00B76F06"/>
    <w:rsid w:val="00B77DBC"/>
    <w:rsid w:val="00B802F1"/>
    <w:rsid w:val="00B8158F"/>
    <w:rsid w:val="00B819D9"/>
    <w:rsid w:val="00B8201A"/>
    <w:rsid w:val="00B82731"/>
    <w:rsid w:val="00B82A75"/>
    <w:rsid w:val="00B85C00"/>
    <w:rsid w:val="00B85C8A"/>
    <w:rsid w:val="00B902EA"/>
    <w:rsid w:val="00B91840"/>
    <w:rsid w:val="00B919A4"/>
    <w:rsid w:val="00B924D8"/>
    <w:rsid w:val="00B951B0"/>
    <w:rsid w:val="00B95F2B"/>
    <w:rsid w:val="00B96CD5"/>
    <w:rsid w:val="00BA0913"/>
    <w:rsid w:val="00BA169D"/>
    <w:rsid w:val="00BA2381"/>
    <w:rsid w:val="00BA2823"/>
    <w:rsid w:val="00BA2D06"/>
    <w:rsid w:val="00BA2EB4"/>
    <w:rsid w:val="00BA3533"/>
    <w:rsid w:val="00BA3B49"/>
    <w:rsid w:val="00BA4637"/>
    <w:rsid w:val="00BA51D9"/>
    <w:rsid w:val="00BA5364"/>
    <w:rsid w:val="00BA5B0B"/>
    <w:rsid w:val="00BA6593"/>
    <w:rsid w:val="00BA677E"/>
    <w:rsid w:val="00BA7394"/>
    <w:rsid w:val="00BA7EA1"/>
    <w:rsid w:val="00BB024D"/>
    <w:rsid w:val="00BB0E98"/>
    <w:rsid w:val="00BB1360"/>
    <w:rsid w:val="00BB15CD"/>
    <w:rsid w:val="00BB168B"/>
    <w:rsid w:val="00BB3126"/>
    <w:rsid w:val="00BB39E3"/>
    <w:rsid w:val="00BB4172"/>
    <w:rsid w:val="00BB6D83"/>
    <w:rsid w:val="00BC012B"/>
    <w:rsid w:val="00BC1234"/>
    <w:rsid w:val="00BC1AB1"/>
    <w:rsid w:val="00BC22F8"/>
    <w:rsid w:val="00BC4413"/>
    <w:rsid w:val="00BC47ED"/>
    <w:rsid w:val="00BC633B"/>
    <w:rsid w:val="00BC7452"/>
    <w:rsid w:val="00BC78FF"/>
    <w:rsid w:val="00BC7F4F"/>
    <w:rsid w:val="00BD0B9B"/>
    <w:rsid w:val="00BD0D3B"/>
    <w:rsid w:val="00BD101E"/>
    <w:rsid w:val="00BD1DF5"/>
    <w:rsid w:val="00BD2124"/>
    <w:rsid w:val="00BD2A4B"/>
    <w:rsid w:val="00BD2FD2"/>
    <w:rsid w:val="00BD4360"/>
    <w:rsid w:val="00BD46F0"/>
    <w:rsid w:val="00BD77B0"/>
    <w:rsid w:val="00BE0FF5"/>
    <w:rsid w:val="00BE2953"/>
    <w:rsid w:val="00BE2D58"/>
    <w:rsid w:val="00BE4119"/>
    <w:rsid w:val="00BE436B"/>
    <w:rsid w:val="00BE47B5"/>
    <w:rsid w:val="00BE7C3E"/>
    <w:rsid w:val="00BF0FDE"/>
    <w:rsid w:val="00BF121C"/>
    <w:rsid w:val="00BF1F9A"/>
    <w:rsid w:val="00BF23D4"/>
    <w:rsid w:val="00BF658B"/>
    <w:rsid w:val="00BF75D9"/>
    <w:rsid w:val="00C00016"/>
    <w:rsid w:val="00C0093F"/>
    <w:rsid w:val="00C00DC9"/>
    <w:rsid w:val="00C01878"/>
    <w:rsid w:val="00C02DA7"/>
    <w:rsid w:val="00C035A2"/>
    <w:rsid w:val="00C03EDD"/>
    <w:rsid w:val="00C05114"/>
    <w:rsid w:val="00C11A85"/>
    <w:rsid w:val="00C11DF6"/>
    <w:rsid w:val="00C126E2"/>
    <w:rsid w:val="00C12C22"/>
    <w:rsid w:val="00C147DF"/>
    <w:rsid w:val="00C153B2"/>
    <w:rsid w:val="00C15555"/>
    <w:rsid w:val="00C167DD"/>
    <w:rsid w:val="00C16A8F"/>
    <w:rsid w:val="00C20128"/>
    <w:rsid w:val="00C201C9"/>
    <w:rsid w:val="00C238E0"/>
    <w:rsid w:val="00C23B57"/>
    <w:rsid w:val="00C24E8B"/>
    <w:rsid w:val="00C24F60"/>
    <w:rsid w:val="00C257A3"/>
    <w:rsid w:val="00C258AB"/>
    <w:rsid w:val="00C26460"/>
    <w:rsid w:val="00C279CD"/>
    <w:rsid w:val="00C30D9F"/>
    <w:rsid w:val="00C31CB0"/>
    <w:rsid w:val="00C32494"/>
    <w:rsid w:val="00C32865"/>
    <w:rsid w:val="00C33432"/>
    <w:rsid w:val="00C334C9"/>
    <w:rsid w:val="00C364B4"/>
    <w:rsid w:val="00C40D4B"/>
    <w:rsid w:val="00C4130A"/>
    <w:rsid w:val="00C41A2E"/>
    <w:rsid w:val="00C41FE8"/>
    <w:rsid w:val="00C4266C"/>
    <w:rsid w:val="00C47B28"/>
    <w:rsid w:val="00C500D2"/>
    <w:rsid w:val="00C513B6"/>
    <w:rsid w:val="00C53B5E"/>
    <w:rsid w:val="00C53C1A"/>
    <w:rsid w:val="00C53DF0"/>
    <w:rsid w:val="00C53EC9"/>
    <w:rsid w:val="00C53FD2"/>
    <w:rsid w:val="00C551DE"/>
    <w:rsid w:val="00C55DBC"/>
    <w:rsid w:val="00C565C9"/>
    <w:rsid w:val="00C635E4"/>
    <w:rsid w:val="00C63929"/>
    <w:rsid w:val="00C6620F"/>
    <w:rsid w:val="00C669C4"/>
    <w:rsid w:val="00C6764C"/>
    <w:rsid w:val="00C67675"/>
    <w:rsid w:val="00C7019A"/>
    <w:rsid w:val="00C70201"/>
    <w:rsid w:val="00C713B8"/>
    <w:rsid w:val="00C71710"/>
    <w:rsid w:val="00C72DAF"/>
    <w:rsid w:val="00C7374B"/>
    <w:rsid w:val="00C75357"/>
    <w:rsid w:val="00C75EDE"/>
    <w:rsid w:val="00C75FC1"/>
    <w:rsid w:val="00C77A51"/>
    <w:rsid w:val="00C8192E"/>
    <w:rsid w:val="00C81C1F"/>
    <w:rsid w:val="00C82243"/>
    <w:rsid w:val="00C83C29"/>
    <w:rsid w:val="00C83C2C"/>
    <w:rsid w:val="00C84AA7"/>
    <w:rsid w:val="00C853AD"/>
    <w:rsid w:val="00C873EB"/>
    <w:rsid w:val="00C90269"/>
    <w:rsid w:val="00C90A1F"/>
    <w:rsid w:val="00C92A10"/>
    <w:rsid w:val="00C948F8"/>
    <w:rsid w:val="00C94C6A"/>
    <w:rsid w:val="00C94E1D"/>
    <w:rsid w:val="00C9759A"/>
    <w:rsid w:val="00C97C76"/>
    <w:rsid w:val="00CA01FC"/>
    <w:rsid w:val="00CA0519"/>
    <w:rsid w:val="00CA0CB3"/>
    <w:rsid w:val="00CA1502"/>
    <w:rsid w:val="00CA1D2F"/>
    <w:rsid w:val="00CA321D"/>
    <w:rsid w:val="00CA4366"/>
    <w:rsid w:val="00CA4EB9"/>
    <w:rsid w:val="00CA60B1"/>
    <w:rsid w:val="00CA728E"/>
    <w:rsid w:val="00CA7EAA"/>
    <w:rsid w:val="00CB0D83"/>
    <w:rsid w:val="00CB4BAD"/>
    <w:rsid w:val="00CB50EA"/>
    <w:rsid w:val="00CB52FC"/>
    <w:rsid w:val="00CB68A0"/>
    <w:rsid w:val="00CB6AF8"/>
    <w:rsid w:val="00CB74E2"/>
    <w:rsid w:val="00CC054D"/>
    <w:rsid w:val="00CC19E2"/>
    <w:rsid w:val="00CC2292"/>
    <w:rsid w:val="00CC2C6A"/>
    <w:rsid w:val="00CC566B"/>
    <w:rsid w:val="00CC68BF"/>
    <w:rsid w:val="00CD0E97"/>
    <w:rsid w:val="00CD43A5"/>
    <w:rsid w:val="00CD4F01"/>
    <w:rsid w:val="00CD50B1"/>
    <w:rsid w:val="00CD620F"/>
    <w:rsid w:val="00CD7A17"/>
    <w:rsid w:val="00CE307B"/>
    <w:rsid w:val="00CE3A89"/>
    <w:rsid w:val="00CE3AB4"/>
    <w:rsid w:val="00CE5005"/>
    <w:rsid w:val="00CE5023"/>
    <w:rsid w:val="00CE5270"/>
    <w:rsid w:val="00CE5EA9"/>
    <w:rsid w:val="00CE6136"/>
    <w:rsid w:val="00CE62E3"/>
    <w:rsid w:val="00CE67C4"/>
    <w:rsid w:val="00CE711B"/>
    <w:rsid w:val="00CE73CC"/>
    <w:rsid w:val="00CE764B"/>
    <w:rsid w:val="00CF3010"/>
    <w:rsid w:val="00CF3E11"/>
    <w:rsid w:val="00CF454F"/>
    <w:rsid w:val="00CF60E3"/>
    <w:rsid w:val="00CF6A2B"/>
    <w:rsid w:val="00D0013E"/>
    <w:rsid w:val="00D0130E"/>
    <w:rsid w:val="00D0185E"/>
    <w:rsid w:val="00D05CBB"/>
    <w:rsid w:val="00D1112E"/>
    <w:rsid w:val="00D115B4"/>
    <w:rsid w:val="00D116D4"/>
    <w:rsid w:val="00D1378C"/>
    <w:rsid w:val="00D14357"/>
    <w:rsid w:val="00D171BE"/>
    <w:rsid w:val="00D203BC"/>
    <w:rsid w:val="00D212A6"/>
    <w:rsid w:val="00D222EB"/>
    <w:rsid w:val="00D225BA"/>
    <w:rsid w:val="00D2308F"/>
    <w:rsid w:val="00D2333A"/>
    <w:rsid w:val="00D233AD"/>
    <w:rsid w:val="00D26627"/>
    <w:rsid w:val="00D26F4C"/>
    <w:rsid w:val="00D30378"/>
    <w:rsid w:val="00D30458"/>
    <w:rsid w:val="00D31A35"/>
    <w:rsid w:val="00D33DB2"/>
    <w:rsid w:val="00D34503"/>
    <w:rsid w:val="00D34F25"/>
    <w:rsid w:val="00D36F82"/>
    <w:rsid w:val="00D40169"/>
    <w:rsid w:val="00D4073E"/>
    <w:rsid w:val="00D41C83"/>
    <w:rsid w:val="00D41DE3"/>
    <w:rsid w:val="00D42994"/>
    <w:rsid w:val="00D43B57"/>
    <w:rsid w:val="00D43C2A"/>
    <w:rsid w:val="00D44489"/>
    <w:rsid w:val="00D44B62"/>
    <w:rsid w:val="00D47075"/>
    <w:rsid w:val="00D47F10"/>
    <w:rsid w:val="00D5182A"/>
    <w:rsid w:val="00D51E7E"/>
    <w:rsid w:val="00D52C01"/>
    <w:rsid w:val="00D52C33"/>
    <w:rsid w:val="00D530A7"/>
    <w:rsid w:val="00D533B9"/>
    <w:rsid w:val="00D53778"/>
    <w:rsid w:val="00D57B4C"/>
    <w:rsid w:val="00D60263"/>
    <w:rsid w:val="00D604B3"/>
    <w:rsid w:val="00D606C8"/>
    <w:rsid w:val="00D606FE"/>
    <w:rsid w:val="00D60EA4"/>
    <w:rsid w:val="00D637E8"/>
    <w:rsid w:val="00D64D17"/>
    <w:rsid w:val="00D65367"/>
    <w:rsid w:val="00D669E0"/>
    <w:rsid w:val="00D66ACB"/>
    <w:rsid w:val="00D67921"/>
    <w:rsid w:val="00D67B99"/>
    <w:rsid w:val="00D67DD1"/>
    <w:rsid w:val="00D705D8"/>
    <w:rsid w:val="00D706C9"/>
    <w:rsid w:val="00D7099A"/>
    <w:rsid w:val="00D7128A"/>
    <w:rsid w:val="00D72D85"/>
    <w:rsid w:val="00D73818"/>
    <w:rsid w:val="00D742A0"/>
    <w:rsid w:val="00D77B6E"/>
    <w:rsid w:val="00D81690"/>
    <w:rsid w:val="00D818B3"/>
    <w:rsid w:val="00D82067"/>
    <w:rsid w:val="00D82A1B"/>
    <w:rsid w:val="00D839A7"/>
    <w:rsid w:val="00D84B4B"/>
    <w:rsid w:val="00D84D49"/>
    <w:rsid w:val="00D85D29"/>
    <w:rsid w:val="00D85F94"/>
    <w:rsid w:val="00D9110B"/>
    <w:rsid w:val="00D9185E"/>
    <w:rsid w:val="00D94328"/>
    <w:rsid w:val="00D94E0A"/>
    <w:rsid w:val="00D96B63"/>
    <w:rsid w:val="00DA0289"/>
    <w:rsid w:val="00DA0646"/>
    <w:rsid w:val="00DA14AD"/>
    <w:rsid w:val="00DA27FD"/>
    <w:rsid w:val="00DA4F67"/>
    <w:rsid w:val="00DA580B"/>
    <w:rsid w:val="00DA67BE"/>
    <w:rsid w:val="00DA7609"/>
    <w:rsid w:val="00DB1A2E"/>
    <w:rsid w:val="00DB20EB"/>
    <w:rsid w:val="00DB4A77"/>
    <w:rsid w:val="00DB5892"/>
    <w:rsid w:val="00DB5C24"/>
    <w:rsid w:val="00DB63EF"/>
    <w:rsid w:val="00DB73E6"/>
    <w:rsid w:val="00DB7BFC"/>
    <w:rsid w:val="00DC0DCB"/>
    <w:rsid w:val="00DC164C"/>
    <w:rsid w:val="00DC1D8E"/>
    <w:rsid w:val="00DC39A1"/>
    <w:rsid w:val="00DC4540"/>
    <w:rsid w:val="00DC52DC"/>
    <w:rsid w:val="00DC569C"/>
    <w:rsid w:val="00DC657D"/>
    <w:rsid w:val="00DC69B9"/>
    <w:rsid w:val="00DC6B73"/>
    <w:rsid w:val="00DC6C1B"/>
    <w:rsid w:val="00DC7060"/>
    <w:rsid w:val="00DC7753"/>
    <w:rsid w:val="00DC7CDD"/>
    <w:rsid w:val="00DD1E6E"/>
    <w:rsid w:val="00DD241A"/>
    <w:rsid w:val="00DD26AC"/>
    <w:rsid w:val="00DD54B8"/>
    <w:rsid w:val="00DD560B"/>
    <w:rsid w:val="00DD5B73"/>
    <w:rsid w:val="00DD64E3"/>
    <w:rsid w:val="00DD6BB9"/>
    <w:rsid w:val="00DD782F"/>
    <w:rsid w:val="00DE0CC2"/>
    <w:rsid w:val="00DE1397"/>
    <w:rsid w:val="00DE1922"/>
    <w:rsid w:val="00DE3E7C"/>
    <w:rsid w:val="00DE4270"/>
    <w:rsid w:val="00DE483D"/>
    <w:rsid w:val="00DE5557"/>
    <w:rsid w:val="00DF3349"/>
    <w:rsid w:val="00DF3D8D"/>
    <w:rsid w:val="00DF416B"/>
    <w:rsid w:val="00DF46AB"/>
    <w:rsid w:val="00DF52B4"/>
    <w:rsid w:val="00DF53F6"/>
    <w:rsid w:val="00DF61C3"/>
    <w:rsid w:val="00DF7088"/>
    <w:rsid w:val="00DF7D26"/>
    <w:rsid w:val="00E00EE0"/>
    <w:rsid w:val="00E0174A"/>
    <w:rsid w:val="00E01AF5"/>
    <w:rsid w:val="00E01FEB"/>
    <w:rsid w:val="00E021B2"/>
    <w:rsid w:val="00E021DF"/>
    <w:rsid w:val="00E0232C"/>
    <w:rsid w:val="00E029F9"/>
    <w:rsid w:val="00E02E21"/>
    <w:rsid w:val="00E04203"/>
    <w:rsid w:val="00E04680"/>
    <w:rsid w:val="00E057DF"/>
    <w:rsid w:val="00E05C22"/>
    <w:rsid w:val="00E06081"/>
    <w:rsid w:val="00E100BD"/>
    <w:rsid w:val="00E13EFC"/>
    <w:rsid w:val="00E149C7"/>
    <w:rsid w:val="00E14A46"/>
    <w:rsid w:val="00E14A4B"/>
    <w:rsid w:val="00E161C0"/>
    <w:rsid w:val="00E16821"/>
    <w:rsid w:val="00E1720F"/>
    <w:rsid w:val="00E205A8"/>
    <w:rsid w:val="00E2081A"/>
    <w:rsid w:val="00E22AC0"/>
    <w:rsid w:val="00E2408C"/>
    <w:rsid w:val="00E242B5"/>
    <w:rsid w:val="00E260F8"/>
    <w:rsid w:val="00E2643A"/>
    <w:rsid w:val="00E2788F"/>
    <w:rsid w:val="00E27BA2"/>
    <w:rsid w:val="00E3145A"/>
    <w:rsid w:val="00E31944"/>
    <w:rsid w:val="00E31FEB"/>
    <w:rsid w:val="00E32088"/>
    <w:rsid w:val="00E33D01"/>
    <w:rsid w:val="00E33FA4"/>
    <w:rsid w:val="00E347CC"/>
    <w:rsid w:val="00E3563D"/>
    <w:rsid w:val="00E41216"/>
    <w:rsid w:val="00E413F3"/>
    <w:rsid w:val="00E41AFB"/>
    <w:rsid w:val="00E41F0A"/>
    <w:rsid w:val="00E446EA"/>
    <w:rsid w:val="00E4585F"/>
    <w:rsid w:val="00E4670E"/>
    <w:rsid w:val="00E47953"/>
    <w:rsid w:val="00E50A0C"/>
    <w:rsid w:val="00E50E24"/>
    <w:rsid w:val="00E51CAD"/>
    <w:rsid w:val="00E526D2"/>
    <w:rsid w:val="00E53620"/>
    <w:rsid w:val="00E5631B"/>
    <w:rsid w:val="00E565F1"/>
    <w:rsid w:val="00E56F16"/>
    <w:rsid w:val="00E579F1"/>
    <w:rsid w:val="00E57E04"/>
    <w:rsid w:val="00E608FF"/>
    <w:rsid w:val="00E6101C"/>
    <w:rsid w:val="00E6339C"/>
    <w:rsid w:val="00E6352C"/>
    <w:rsid w:val="00E6494E"/>
    <w:rsid w:val="00E721D0"/>
    <w:rsid w:val="00E724D9"/>
    <w:rsid w:val="00E72C06"/>
    <w:rsid w:val="00E74730"/>
    <w:rsid w:val="00E747E9"/>
    <w:rsid w:val="00E74926"/>
    <w:rsid w:val="00E74FC4"/>
    <w:rsid w:val="00E75E15"/>
    <w:rsid w:val="00E761BE"/>
    <w:rsid w:val="00E76A00"/>
    <w:rsid w:val="00E76F4E"/>
    <w:rsid w:val="00E77346"/>
    <w:rsid w:val="00E7745E"/>
    <w:rsid w:val="00E77BE5"/>
    <w:rsid w:val="00E80463"/>
    <w:rsid w:val="00E80E12"/>
    <w:rsid w:val="00E80F73"/>
    <w:rsid w:val="00E81790"/>
    <w:rsid w:val="00E81D1B"/>
    <w:rsid w:val="00E830D8"/>
    <w:rsid w:val="00E83153"/>
    <w:rsid w:val="00E837CC"/>
    <w:rsid w:val="00E83D07"/>
    <w:rsid w:val="00E83F50"/>
    <w:rsid w:val="00E84CBF"/>
    <w:rsid w:val="00E853F1"/>
    <w:rsid w:val="00E87ABF"/>
    <w:rsid w:val="00E87DD2"/>
    <w:rsid w:val="00E90479"/>
    <w:rsid w:val="00E913E2"/>
    <w:rsid w:val="00E91C6B"/>
    <w:rsid w:val="00E92E3E"/>
    <w:rsid w:val="00E9378E"/>
    <w:rsid w:val="00E93B8A"/>
    <w:rsid w:val="00E93E17"/>
    <w:rsid w:val="00E950DB"/>
    <w:rsid w:val="00E96544"/>
    <w:rsid w:val="00E97C68"/>
    <w:rsid w:val="00EA1EAF"/>
    <w:rsid w:val="00EA3948"/>
    <w:rsid w:val="00EA3954"/>
    <w:rsid w:val="00EA6D1B"/>
    <w:rsid w:val="00EA7C8A"/>
    <w:rsid w:val="00EA7C96"/>
    <w:rsid w:val="00EB0D37"/>
    <w:rsid w:val="00EB1243"/>
    <w:rsid w:val="00EB1AE1"/>
    <w:rsid w:val="00EB2295"/>
    <w:rsid w:val="00EB261A"/>
    <w:rsid w:val="00EB57BC"/>
    <w:rsid w:val="00EB630D"/>
    <w:rsid w:val="00EB6B06"/>
    <w:rsid w:val="00EB6DB9"/>
    <w:rsid w:val="00EC0AB7"/>
    <w:rsid w:val="00EC0F27"/>
    <w:rsid w:val="00EC11DF"/>
    <w:rsid w:val="00EC2C8D"/>
    <w:rsid w:val="00EC633C"/>
    <w:rsid w:val="00EC64D2"/>
    <w:rsid w:val="00EC7CF7"/>
    <w:rsid w:val="00EC7E46"/>
    <w:rsid w:val="00ED13B7"/>
    <w:rsid w:val="00ED1A34"/>
    <w:rsid w:val="00ED2764"/>
    <w:rsid w:val="00ED2B1A"/>
    <w:rsid w:val="00ED4044"/>
    <w:rsid w:val="00ED5D8C"/>
    <w:rsid w:val="00ED6ED0"/>
    <w:rsid w:val="00ED79C3"/>
    <w:rsid w:val="00EE17D2"/>
    <w:rsid w:val="00EE1A1B"/>
    <w:rsid w:val="00EE2C23"/>
    <w:rsid w:val="00EE3889"/>
    <w:rsid w:val="00EE3DDE"/>
    <w:rsid w:val="00EE3E0C"/>
    <w:rsid w:val="00EE5BC5"/>
    <w:rsid w:val="00EE6267"/>
    <w:rsid w:val="00EE626F"/>
    <w:rsid w:val="00EE7720"/>
    <w:rsid w:val="00EF148C"/>
    <w:rsid w:val="00EF1609"/>
    <w:rsid w:val="00EF1AFB"/>
    <w:rsid w:val="00EF21CF"/>
    <w:rsid w:val="00EF25FA"/>
    <w:rsid w:val="00EF3BEF"/>
    <w:rsid w:val="00EF4BF9"/>
    <w:rsid w:val="00EF502F"/>
    <w:rsid w:val="00EF529B"/>
    <w:rsid w:val="00EF565D"/>
    <w:rsid w:val="00EF57A2"/>
    <w:rsid w:val="00EF6454"/>
    <w:rsid w:val="00EF6511"/>
    <w:rsid w:val="00F01DB5"/>
    <w:rsid w:val="00F02634"/>
    <w:rsid w:val="00F02FAC"/>
    <w:rsid w:val="00F05996"/>
    <w:rsid w:val="00F0653F"/>
    <w:rsid w:val="00F077AC"/>
    <w:rsid w:val="00F100E5"/>
    <w:rsid w:val="00F10644"/>
    <w:rsid w:val="00F109CE"/>
    <w:rsid w:val="00F121F0"/>
    <w:rsid w:val="00F14CFF"/>
    <w:rsid w:val="00F150AC"/>
    <w:rsid w:val="00F15A0A"/>
    <w:rsid w:val="00F15B8E"/>
    <w:rsid w:val="00F15C13"/>
    <w:rsid w:val="00F16209"/>
    <w:rsid w:val="00F1689C"/>
    <w:rsid w:val="00F17470"/>
    <w:rsid w:val="00F175D4"/>
    <w:rsid w:val="00F20027"/>
    <w:rsid w:val="00F20EEC"/>
    <w:rsid w:val="00F2160C"/>
    <w:rsid w:val="00F22B10"/>
    <w:rsid w:val="00F2389D"/>
    <w:rsid w:val="00F255E3"/>
    <w:rsid w:val="00F25979"/>
    <w:rsid w:val="00F304FD"/>
    <w:rsid w:val="00F3123C"/>
    <w:rsid w:val="00F32C15"/>
    <w:rsid w:val="00F33A22"/>
    <w:rsid w:val="00F370C4"/>
    <w:rsid w:val="00F40173"/>
    <w:rsid w:val="00F409E1"/>
    <w:rsid w:val="00F40B73"/>
    <w:rsid w:val="00F4153D"/>
    <w:rsid w:val="00F41CC2"/>
    <w:rsid w:val="00F42AD9"/>
    <w:rsid w:val="00F43250"/>
    <w:rsid w:val="00F43877"/>
    <w:rsid w:val="00F4513A"/>
    <w:rsid w:val="00F456C0"/>
    <w:rsid w:val="00F45D52"/>
    <w:rsid w:val="00F50233"/>
    <w:rsid w:val="00F53F51"/>
    <w:rsid w:val="00F53F65"/>
    <w:rsid w:val="00F54246"/>
    <w:rsid w:val="00F5430A"/>
    <w:rsid w:val="00F557AC"/>
    <w:rsid w:val="00F56CCF"/>
    <w:rsid w:val="00F57100"/>
    <w:rsid w:val="00F6068E"/>
    <w:rsid w:val="00F609F5"/>
    <w:rsid w:val="00F61B16"/>
    <w:rsid w:val="00F62D66"/>
    <w:rsid w:val="00F65012"/>
    <w:rsid w:val="00F6692A"/>
    <w:rsid w:val="00F70906"/>
    <w:rsid w:val="00F709DA"/>
    <w:rsid w:val="00F70AA1"/>
    <w:rsid w:val="00F71BE4"/>
    <w:rsid w:val="00F727E8"/>
    <w:rsid w:val="00F736FC"/>
    <w:rsid w:val="00F73B2F"/>
    <w:rsid w:val="00F73FFA"/>
    <w:rsid w:val="00F75F38"/>
    <w:rsid w:val="00F80CC6"/>
    <w:rsid w:val="00F8137A"/>
    <w:rsid w:val="00F83199"/>
    <w:rsid w:val="00F84DB2"/>
    <w:rsid w:val="00F84FC1"/>
    <w:rsid w:val="00F855BB"/>
    <w:rsid w:val="00F863AD"/>
    <w:rsid w:val="00F86E27"/>
    <w:rsid w:val="00F87D45"/>
    <w:rsid w:val="00F87DE3"/>
    <w:rsid w:val="00F911D3"/>
    <w:rsid w:val="00F9140B"/>
    <w:rsid w:val="00F926C0"/>
    <w:rsid w:val="00F93665"/>
    <w:rsid w:val="00F93673"/>
    <w:rsid w:val="00F940BE"/>
    <w:rsid w:val="00F9497D"/>
    <w:rsid w:val="00F94DC7"/>
    <w:rsid w:val="00F957A9"/>
    <w:rsid w:val="00F95AA9"/>
    <w:rsid w:val="00F96AB0"/>
    <w:rsid w:val="00F97528"/>
    <w:rsid w:val="00F9777C"/>
    <w:rsid w:val="00FA02FE"/>
    <w:rsid w:val="00FA2460"/>
    <w:rsid w:val="00FA3E3B"/>
    <w:rsid w:val="00FA4004"/>
    <w:rsid w:val="00FA699B"/>
    <w:rsid w:val="00FA7056"/>
    <w:rsid w:val="00FB2425"/>
    <w:rsid w:val="00FB2452"/>
    <w:rsid w:val="00FB5D07"/>
    <w:rsid w:val="00FB77DC"/>
    <w:rsid w:val="00FC0B1F"/>
    <w:rsid w:val="00FC1F4C"/>
    <w:rsid w:val="00FC34DC"/>
    <w:rsid w:val="00FC5728"/>
    <w:rsid w:val="00FD00C5"/>
    <w:rsid w:val="00FD121C"/>
    <w:rsid w:val="00FD14AE"/>
    <w:rsid w:val="00FD24A4"/>
    <w:rsid w:val="00FD271E"/>
    <w:rsid w:val="00FD4B7F"/>
    <w:rsid w:val="00FD566D"/>
    <w:rsid w:val="00FD5694"/>
    <w:rsid w:val="00FD5752"/>
    <w:rsid w:val="00FD655F"/>
    <w:rsid w:val="00FD6598"/>
    <w:rsid w:val="00FD6E2B"/>
    <w:rsid w:val="00FD6EF2"/>
    <w:rsid w:val="00FE0050"/>
    <w:rsid w:val="00FE0531"/>
    <w:rsid w:val="00FE4415"/>
    <w:rsid w:val="00FE4A97"/>
    <w:rsid w:val="00FE6495"/>
    <w:rsid w:val="00FF078E"/>
    <w:rsid w:val="00FF3E84"/>
    <w:rsid w:val="00FF45CC"/>
    <w:rsid w:val="00FF5141"/>
    <w:rsid w:val="00FF6E70"/>
    <w:rsid w:val="00FF7223"/>
    <w:rsid w:val="00FF76B0"/>
    <w:rsid w:val="05C57B73"/>
    <w:rsid w:val="0B0D2CE7"/>
    <w:rsid w:val="0ED62669"/>
    <w:rsid w:val="0FB5056B"/>
    <w:rsid w:val="1FF46A7B"/>
    <w:rsid w:val="222FEC66"/>
    <w:rsid w:val="498A11CD"/>
    <w:rsid w:val="66BB9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C6471"/>
  <w15:docId w15:val="{05F3593E-992A-46E1-9193-472A18ABE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A4D"/>
    <w:pPr>
      <w:spacing w:before="60" w:after="120" w:line="240" w:lineRule="auto"/>
    </w:pPr>
    <w:rPr>
      <w:rFonts w:ascii="Arial" w:eastAsia="Times New Roman" w:hAnsi="Arial" w:cs="Verdana"/>
      <w:sz w:val="20"/>
      <w:szCs w:val="20"/>
    </w:rPr>
  </w:style>
  <w:style w:type="paragraph" w:styleId="Heading1">
    <w:name w:val="heading 1"/>
    <w:basedOn w:val="Normal"/>
    <w:next w:val="Normal"/>
    <w:link w:val="Heading1Char"/>
    <w:uiPriority w:val="9"/>
    <w:qFormat/>
    <w:rsid w:val="00627519"/>
    <w:pPr>
      <w:keepNext/>
      <w:keepLines/>
      <w:numPr>
        <w:numId w:val="1"/>
      </w:numPr>
      <w:spacing w:before="480" w:after="0"/>
      <w:outlineLvl w:val="0"/>
    </w:pPr>
    <w:rPr>
      <w:rFonts w:eastAsiaTheme="majorEastAsia" w:cstheme="majorBidi"/>
      <w:b/>
      <w:bCs/>
      <w:color w:val="709749"/>
      <w:sz w:val="44"/>
      <w:szCs w:val="44"/>
    </w:rPr>
  </w:style>
  <w:style w:type="paragraph" w:styleId="Heading2">
    <w:name w:val="heading 2"/>
    <w:basedOn w:val="Normal"/>
    <w:next w:val="Normal"/>
    <w:link w:val="Heading2Char"/>
    <w:uiPriority w:val="9"/>
    <w:unhideWhenUsed/>
    <w:qFormat/>
    <w:rsid w:val="004A2DE9"/>
    <w:pPr>
      <w:keepNext/>
      <w:keepLines/>
      <w:numPr>
        <w:ilvl w:val="1"/>
        <w:numId w:val="1"/>
      </w:numPr>
      <w:spacing w:before="200" w:after="0"/>
      <w:ind w:left="720" w:hanging="720"/>
      <w:outlineLvl w:val="1"/>
    </w:pPr>
    <w:rPr>
      <w:rFonts w:eastAsiaTheme="majorEastAsia" w:cstheme="majorBidi"/>
      <w:bCs/>
      <w:sz w:val="28"/>
      <w:szCs w:val="28"/>
    </w:rPr>
  </w:style>
  <w:style w:type="paragraph" w:styleId="Heading3">
    <w:name w:val="heading 3"/>
    <w:basedOn w:val="Normal"/>
    <w:next w:val="Normal"/>
    <w:link w:val="Heading3Char"/>
    <w:uiPriority w:val="9"/>
    <w:unhideWhenUsed/>
    <w:qFormat/>
    <w:rsid w:val="00ED2B1A"/>
    <w:pPr>
      <w:keepNext/>
      <w:keepLines/>
      <w:numPr>
        <w:ilvl w:val="2"/>
        <w:numId w:val="1"/>
      </w:numPr>
      <w:spacing w:before="200" w:after="0"/>
      <w:ind w:left="900" w:hanging="900"/>
      <w:outlineLvl w:val="2"/>
    </w:pPr>
    <w:rPr>
      <w:rFonts w:eastAsiaTheme="majorEastAsia" w:cstheme="majorBidi"/>
      <w:bCs/>
      <w:sz w:val="24"/>
      <w:szCs w:val="24"/>
    </w:rPr>
  </w:style>
  <w:style w:type="paragraph" w:styleId="Heading4">
    <w:name w:val="heading 4"/>
    <w:basedOn w:val="Normal"/>
    <w:next w:val="Normal"/>
    <w:link w:val="Heading4Char"/>
    <w:uiPriority w:val="9"/>
    <w:unhideWhenUsed/>
    <w:qFormat/>
    <w:rsid w:val="00F304FD"/>
    <w:pPr>
      <w:keepNext/>
      <w:keepLines/>
      <w:numPr>
        <w:ilvl w:val="3"/>
        <w:numId w:val="1"/>
      </w:numPr>
      <w:spacing w:before="200" w:after="0"/>
      <w:outlineLvl w:val="3"/>
    </w:pPr>
    <w:rPr>
      <w:rFonts w:eastAsiaTheme="majorEastAsia" w:cstheme="majorBidi"/>
      <w:b/>
      <w:bCs/>
      <w:iCs/>
    </w:rPr>
  </w:style>
  <w:style w:type="paragraph" w:styleId="Heading5">
    <w:name w:val="heading 5"/>
    <w:basedOn w:val="Normal"/>
    <w:next w:val="Normal"/>
    <w:link w:val="Heading5Char"/>
    <w:uiPriority w:val="9"/>
    <w:semiHidden/>
    <w:unhideWhenUsed/>
    <w:rsid w:val="00177A0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77A0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77A0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77A02"/>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177A02"/>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leCenteredTopSinglesolidlineAuto075ptLin">
    <w:name w:val="Style Title + Centered Top: (Single solid line Auto  0.75 pt Lin..."/>
    <w:basedOn w:val="Normal"/>
    <w:rsid w:val="00876B75"/>
    <w:pPr>
      <w:keepNext/>
      <w:keepLines/>
      <w:pBdr>
        <w:top w:val="single" w:sz="6" w:space="15" w:color="auto"/>
      </w:pBdr>
      <w:overflowPunct w:val="0"/>
      <w:autoSpaceDE w:val="0"/>
      <w:autoSpaceDN w:val="0"/>
      <w:adjustRightInd w:val="0"/>
      <w:spacing w:before="220" w:after="60" w:line="320" w:lineRule="atLeast"/>
      <w:jc w:val="center"/>
      <w:textAlignment w:val="baseline"/>
    </w:pPr>
    <w:rPr>
      <w:spacing w:val="-30"/>
      <w:kern w:val="28"/>
      <w:sz w:val="40"/>
      <w:szCs w:val="40"/>
    </w:rPr>
  </w:style>
  <w:style w:type="paragraph" w:customStyle="1" w:styleId="StyleTitleCentered">
    <w:name w:val="Style Title + Centered"/>
    <w:basedOn w:val="Normal"/>
    <w:rsid w:val="00876B75"/>
    <w:pPr>
      <w:keepNext/>
      <w:keepLines/>
      <w:pBdr>
        <w:top w:val="single" w:sz="6" w:space="16" w:color="auto"/>
      </w:pBdr>
      <w:overflowPunct w:val="0"/>
      <w:autoSpaceDE w:val="0"/>
      <w:autoSpaceDN w:val="0"/>
      <w:adjustRightInd w:val="0"/>
      <w:spacing w:before="220" w:after="60" w:line="320" w:lineRule="atLeast"/>
      <w:jc w:val="center"/>
      <w:textAlignment w:val="baseline"/>
    </w:pPr>
    <w:rPr>
      <w:spacing w:val="-30"/>
      <w:kern w:val="28"/>
      <w:sz w:val="40"/>
      <w:szCs w:val="40"/>
    </w:rPr>
  </w:style>
  <w:style w:type="paragraph" w:styleId="Title">
    <w:name w:val="Title"/>
    <w:basedOn w:val="Normal"/>
    <w:next w:val="StyleTitleCenteredTopSinglesolidlineAuto075ptLin"/>
    <w:link w:val="TitleChar"/>
    <w:uiPriority w:val="10"/>
    <w:qFormat/>
    <w:rsid w:val="007E67B4"/>
    <w:pPr>
      <w:jc w:val="center"/>
    </w:pPr>
    <w:rPr>
      <w:b/>
      <w:color w:val="709749"/>
      <w:sz w:val="44"/>
      <w:szCs w:val="44"/>
    </w:rPr>
  </w:style>
  <w:style w:type="character" w:customStyle="1" w:styleId="TitleChar">
    <w:name w:val="Title Char"/>
    <w:basedOn w:val="DefaultParagraphFont"/>
    <w:link w:val="Title"/>
    <w:uiPriority w:val="10"/>
    <w:rsid w:val="007E67B4"/>
    <w:rPr>
      <w:rFonts w:ascii="Arial" w:eastAsia="Times New Roman" w:hAnsi="Arial" w:cs="Verdana"/>
      <w:b/>
      <w:color w:val="709749"/>
      <w:sz w:val="44"/>
      <w:szCs w:val="44"/>
    </w:rPr>
  </w:style>
  <w:style w:type="table" w:styleId="TableGrid">
    <w:name w:val="Table Grid"/>
    <w:basedOn w:val="TableNormal"/>
    <w:uiPriority w:val="59"/>
    <w:rsid w:val="00876B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rsid w:val="00876B75"/>
    <w:pPr>
      <w:ind w:left="720"/>
      <w:contextualSpacing/>
    </w:pPr>
  </w:style>
  <w:style w:type="character" w:customStyle="1" w:styleId="Heading1Char">
    <w:name w:val="Heading 1 Char"/>
    <w:basedOn w:val="DefaultParagraphFont"/>
    <w:link w:val="Heading1"/>
    <w:uiPriority w:val="9"/>
    <w:rsid w:val="00627519"/>
    <w:rPr>
      <w:rFonts w:ascii="Arial" w:eastAsiaTheme="majorEastAsia" w:hAnsi="Arial" w:cstheme="majorBidi"/>
      <w:b/>
      <w:bCs/>
      <w:color w:val="709749"/>
      <w:sz w:val="44"/>
      <w:szCs w:val="44"/>
    </w:rPr>
  </w:style>
  <w:style w:type="paragraph" w:styleId="TOCHeading">
    <w:name w:val="TOC Heading"/>
    <w:basedOn w:val="Heading1"/>
    <w:next w:val="Normal"/>
    <w:uiPriority w:val="39"/>
    <w:semiHidden/>
    <w:unhideWhenUsed/>
    <w:qFormat/>
    <w:rsid w:val="00BD2A4B"/>
    <w:pPr>
      <w:spacing w:line="276" w:lineRule="auto"/>
      <w:outlineLvl w:val="9"/>
    </w:pPr>
  </w:style>
  <w:style w:type="paragraph" w:styleId="TOC1">
    <w:name w:val="toc 1"/>
    <w:basedOn w:val="Normal"/>
    <w:next w:val="Normal"/>
    <w:autoRedefine/>
    <w:uiPriority w:val="39"/>
    <w:unhideWhenUsed/>
    <w:rsid w:val="0098092C"/>
    <w:pPr>
      <w:tabs>
        <w:tab w:val="left" w:pos="660"/>
        <w:tab w:val="right" w:leader="dot" w:pos="9350"/>
      </w:tabs>
      <w:spacing w:after="100"/>
    </w:pPr>
    <w:rPr>
      <w:b/>
      <w:noProof/>
    </w:rPr>
  </w:style>
  <w:style w:type="character" w:styleId="Hyperlink">
    <w:name w:val="Hyperlink"/>
    <w:basedOn w:val="DefaultParagraphFont"/>
    <w:uiPriority w:val="99"/>
    <w:unhideWhenUsed/>
    <w:rsid w:val="00BD2A4B"/>
    <w:rPr>
      <w:color w:val="0000FF" w:themeColor="hyperlink"/>
      <w:u w:val="single"/>
    </w:rPr>
  </w:style>
  <w:style w:type="paragraph" w:styleId="BalloonText">
    <w:name w:val="Balloon Text"/>
    <w:basedOn w:val="Normal"/>
    <w:link w:val="BalloonTextChar"/>
    <w:uiPriority w:val="99"/>
    <w:semiHidden/>
    <w:unhideWhenUsed/>
    <w:rsid w:val="00BD2A4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A4B"/>
    <w:rPr>
      <w:rFonts w:ascii="Tahoma" w:eastAsia="Times New Roman" w:hAnsi="Tahoma" w:cs="Tahoma"/>
      <w:sz w:val="16"/>
      <w:szCs w:val="16"/>
    </w:rPr>
  </w:style>
  <w:style w:type="paragraph" w:styleId="Header">
    <w:name w:val="header"/>
    <w:basedOn w:val="Normal"/>
    <w:link w:val="HeaderChar"/>
    <w:uiPriority w:val="99"/>
    <w:unhideWhenUsed/>
    <w:rsid w:val="00BD2A4B"/>
    <w:pPr>
      <w:tabs>
        <w:tab w:val="center" w:pos="4680"/>
        <w:tab w:val="right" w:pos="9360"/>
      </w:tabs>
      <w:spacing w:before="0" w:after="0"/>
    </w:pPr>
  </w:style>
  <w:style w:type="character" w:customStyle="1" w:styleId="HeaderChar">
    <w:name w:val="Header Char"/>
    <w:basedOn w:val="DefaultParagraphFont"/>
    <w:link w:val="Header"/>
    <w:uiPriority w:val="99"/>
    <w:rsid w:val="00BD2A4B"/>
    <w:rPr>
      <w:rFonts w:ascii="Verdana" w:eastAsia="Times New Roman" w:hAnsi="Verdana" w:cs="Verdana"/>
      <w:sz w:val="20"/>
      <w:szCs w:val="20"/>
    </w:rPr>
  </w:style>
  <w:style w:type="paragraph" w:styleId="Footer">
    <w:name w:val="footer"/>
    <w:basedOn w:val="Normal"/>
    <w:link w:val="FooterChar"/>
    <w:uiPriority w:val="99"/>
    <w:unhideWhenUsed/>
    <w:rsid w:val="00BD2A4B"/>
    <w:pPr>
      <w:tabs>
        <w:tab w:val="center" w:pos="4680"/>
        <w:tab w:val="right" w:pos="9360"/>
      </w:tabs>
      <w:spacing w:before="0" w:after="0"/>
    </w:pPr>
  </w:style>
  <w:style w:type="character" w:customStyle="1" w:styleId="FooterChar">
    <w:name w:val="Footer Char"/>
    <w:basedOn w:val="DefaultParagraphFont"/>
    <w:link w:val="Footer"/>
    <w:uiPriority w:val="99"/>
    <w:rsid w:val="00BD2A4B"/>
    <w:rPr>
      <w:rFonts w:ascii="Verdana" w:eastAsia="Times New Roman" w:hAnsi="Verdana" w:cs="Verdana"/>
      <w:sz w:val="20"/>
      <w:szCs w:val="20"/>
    </w:rPr>
  </w:style>
  <w:style w:type="paragraph" w:styleId="NoSpacing">
    <w:name w:val="No Spacing"/>
    <w:link w:val="NoSpacingChar"/>
    <w:uiPriority w:val="1"/>
    <w:rsid w:val="00B057D6"/>
    <w:pPr>
      <w:spacing w:after="0" w:line="240" w:lineRule="auto"/>
    </w:pPr>
    <w:rPr>
      <w:rFonts w:eastAsiaTheme="minorEastAsia"/>
    </w:rPr>
  </w:style>
  <w:style w:type="character" w:customStyle="1" w:styleId="NoSpacingChar">
    <w:name w:val="No Spacing Char"/>
    <w:basedOn w:val="DefaultParagraphFont"/>
    <w:link w:val="NoSpacing"/>
    <w:uiPriority w:val="1"/>
    <w:rsid w:val="00B057D6"/>
    <w:rPr>
      <w:rFonts w:eastAsiaTheme="minorEastAsia"/>
    </w:rPr>
  </w:style>
  <w:style w:type="character" w:customStyle="1" w:styleId="Heading2Char">
    <w:name w:val="Heading 2 Char"/>
    <w:basedOn w:val="DefaultParagraphFont"/>
    <w:link w:val="Heading2"/>
    <w:uiPriority w:val="9"/>
    <w:rsid w:val="004A2DE9"/>
    <w:rPr>
      <w:rFonts w:ascii="Arial" w:eastAsiaTheme="majorEastAsia" w:hAnsi="Arial" w:cstheme="majorBidi"/>
      <w:bCs/>
      <w:sz w:val="28"/>
      <w:szCs w:val="28"/>
    </w:rPr>
  </w:style>
  <w:style w:type="paragraph" w:styleId="TOC2">
    <w:name w:val="toc 2"/>
    <w:basedOn w:val="Normal"/>
    <w:next w:val="Normal"/>
    <w:autoRedefine/>
    <w:uiPriority w:val="39"/>
    <w:unhideWhenUsed/>
    <w:rsid w:val="00A71280"/>
    <w:pPr>
      <w:spacing w:after="100"/>
      <w:ind w:left="200"/>
    </w:pPr>
  </w:style>
  <w:style w:type="paragraph" w:styleId="BodyText">
    <w:name w:val="Body Text"/>
    <w:basedOn w:val="Normal"/>
    <w:link w:val="BodyTextChar"/>
    <w:rsid w:val="00A71280"/>
    <w:pPr>
      <w:ind w:left="432"/>
    </w:pPr>
  </w:style>
  <w:style w:type="character" w:customStyle="1" w:styleId="BodyTextChar">
    <w:name w:val="Body Text Char"/>
    <w:basedOn w:val="DefaultParagraphFont"/>
    <w:link w:val="BodyText"/>
    <w:rsid w:val="00A71280"/>
    <w:rPr>
      <w:rFonts w:ascii="Verdana" w:eastAsia="Times New Roman" w:hAnsi="Verdana" w:cs="Verdana"/>
      <w:sz w:val="20"/>
      <w:szCs w:val="20"/>
    </w:rPr>
  </w:style>
  <w:style w:type="character" w:customStyle="1" w:styleId="Heading3Char">
    <w:name w:val="Heading 3 Char"/>
    <w:basedOn w:val="DefaultParagraphFont"/>
    <w:link w:val="Heading3"/>
    <w:uiPriority w:val="9"/>
    <w:rsid w:val="00ED2B1A"/>
    <w:rPr>
      <w:rFonts w:ascii="Arial" w:eastAsiaTheme="majorEastAsia" w:hAnsi="Arial" w:cstheme="majorBidi"/>
      <w:bCs/>
      <w:sz w:val="24"/>
      <w:szCs w:val="24"/>
    </w:rPr>
  </w:style>
  <w:style w:type="paragraph" w:styleId="TOC3">
    <w:name w:val="toc 3"/>
    <w:basedOn w:val="Normal"/>
    <w:next w:val="Normal"/>
    <w:autoRedefine/>
    <w:uiPriority w:val="39"/>
    <w:unhideWhenUsed/>
    <w:rsid w:val="008132B7"/>
    <w:pPr>
      <w:tabs>
        <w:tab w:val="left" w:pos="1100"/>
        <w:tab w:val="right" w:leader="dot" w:pos="9350"/>
      </w:tabs>
      <w:spacing w:after="100"/>
      <w:ind w:left="400"/>
    </w:pPr>
  </w:style>
  <w:style w:type="character" w:customStyle="1" w:styleId="Heading4Char">
    <w:name w:val="Heading 4 Char"/>
    <w:basedOn w:val="DefaultParagraphFont"/>
    <w:link w:val="Heading4"/>
    <w:uiPriority w:val="9"/>
    <w:rsid w:val="00F304FD"/>
    <w:rPr>
      <w:rFonts w:ascii="Arial" w:eastAsiaTheme="majorEastAsia" w:hAnsi="Arial" w:cstheme="majorBidi"/>
      <w:b/>
      <w:bCs/>
      <w:iCs/>
      <w:sz w:val="20"/>
      <w:szCs w:val="20"/>
    </w:rPr>
  </w:style>
  <w:style w:type="paragraph" w:styleId="TOC4">
    <w:name w:val="toc 4"/>
    <w:basedOn w:val="Normal"/>
    <w:next w:val="Normal"/>
    <w:autoRedefine/>
    <w:uiPriority w:val="39"/>
    <w:unhideWhenUsed/>
    <w:rsid w:val="0098092C"/>
    <w:pPr>
      <w:spacing w:after="100"/>
      <w:ind w:left="600"/>
    </w:pPr>
  </w:style>
  <w:style w:type="character" w:customStyle="1" w:styleId="Heading5Char">
    <w:name w:val="Heading 5 Char"/>
    <w:basedOn w:val="DefaultParagraphFont"/>
    <w:link w:val="Heading5"/>
    <w:uiPriority w:val="9"/>
    <w:semiHidden/>
    <w:rsid w:val="00177A02"/>
    <w:rPr>
      <w:rFonts w:asciiTheme="majorHAnsi" w:eastAsiaTheme="majorEastAsia" w:hAnsiTheme="majorHAnsi" w:cstheme="majorBidi"/>
      <w:color w:val="243F60" w:themeColor="accent1" w:themeShade="7F"/>
      <w:sz w:val="20"/>
      <w:szCs w:val="20"/>
    </w:rPr>
  </w:style>
  <w:style w:type="character" w:customStyle="1" w:styleId="Heading6Char">
    <w:name w:val="Heading 6 Char"/>
    <w:basedOn w:val="DefaultParagraphFont"/>
    <w:link w:val="Heading6"/>
    <w:uiPriority w:val="9"/>
    <w:semiHidden/>
    <w:rsid w:val="00177A02"/>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177A02"/>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177A0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77A0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8A3882"/>
    <w:pPr>
      <w:keepNext/>
      <w:spacing w:before="0" w:after="200"/>
      <w:jc w:val="center"/>
    </w:pPr>
    <w:rPr>
      <w:b/>
      <w:bCs/>
      <w:sz w:val="18"/>
      <w:szCs w:val="18"/>
    </w:rPr>
  </w:style>
  <w:style w:type="paragraph" w:styleId="BodyTextIndent">
    <w:name w:val="Body Text Indent"/>
    <w:basedOn w:val="Normal"/>
    <w:link w:val="BodyTextIndentChar"/>
    <w:uiPriority w:val="99"/>
    <w:semiHidden/>
    <w:unhideWhenUsed/>
    <w:rsid w:val="007F6C3C"/>
    <w:pPr>
      <w:ind w:left="360"/>
    </w:pPr>
  </w:style>
  <w:style w:type="character" w:customStyle="1" w:styleId="BodyTextIndentChar">
    <w:name w:val="Body Text Indent Char"/>
    <w:basedOn w:val="DefaultParagraphFont"/>
    <w:link w:val="BodyTextIndent"/>
    <w:uiPriority w:val="99"/>
    <w:semiHidden/>
    <w:rsid w:val="007F6C3C"/>
    <w:rPr>
      <w:rFonts w:ascii="Arial" w:eastAsia="Times New Roman" w:hAnsi="Arial" w:cs="Verdana"/>
      <w:sz w:val="20"/>
      <w:szCs w:val="20"/>
    </w:rPr>
  </w:style>
  <w:style w:type="paragraph" w:customStyle="1" w:styleId="BodyTextPMM">
    <w:name w:val="Body Text_PMM"/>
    <w:rsid w:val="00C75EDE"/>
    <w:pPr>
      <w:spacing w:after="120" w:line="240" w:lineRule="auto"/>
      <w:jc w:val="both"/>
    </w:pPr>
    <w:rPr>
      <w:rFonts w:ascii="Arial" w:eastAsia="Times New Roman" w:hAnsi="Arial" w:cs="Times New Roman"/>
      <w:sz w:val="20"/>
      <w:szCs w:val="24"/>
    </w:rPr>
  </w:style>
  <w:style w:type="character" w:customStyle="1" w:styleId="Indent1ACSBOKChar">
    <w:name w:val="Indent 1_ACSBOK Char"/>
    <w:basedOn w:val="DefaultParagraphFont"/>
    <w:link w:val="Indent1ACSBOK"/>
    <w:locked/>
    <w:rsid w:val="00C75EDE"/>
    <w:rPr>
      <w:rFonts w:ascii="Arial" w:hAnsi="Arial" w:cs="Arial"/>
      <w:szCs w:val="24"/>
    </w:rPr>
  </w:style>
  <w:style w:type="paragraph" w:customStyle="1" w:styleId="Indent1ACSBOK">
    <w:name w:val="Indent 1_ACSBOK"/>
    <w:next w:val="Normal"/>
    <w:link w:val="Indent1ACSBOKChar"/>
    <w:rsid w:val="00C75EDE"/>
    <w:pPr>
      <w:numPr>
        <w:numId w:val="3"/>
      </w:numPr>
      <w:spacing w:after="160" w:line="240" w:lineRule="auto"/>
      <w:jc w:val="both"/>
    </w:pPr>
    <w:rPr>
      <w:rFonts w:ascii="Arial" w:hAnsi="Arial" w:cs="Arial"/>
      <w:szCs w:val="24"/>
    </w:rPr>
  </w:style>
  <w:style w:type="character" w:styleId="FollowedHyperlink">
    <w:name w:val="FollowedHyperlink"/>
    <w:basedOn w:val="DefaultParagraphFont"/>
    <w:uiPriority w:val="99"/>
    <w:semiHidden/>
    <w:unhideWhenUsed/>
    <w:rsid w:val="00C75EDE"/>
    <w:rPr>
      <w:color w:val="800080" w:themeColor="followedHyperlink"/>
      <w:u w:val="single"/>
    </w:rPr>
  </w:style>
  <w:style w:type="character" w:styleId="CommentReference">
    <w:name w:val="annotation reference"/>
    <w:basedOn w:val="DefaultParagraphFont"/>
    <w:uiPriority w:val="99"/>
    <w:rsid w:val="006452E7"/>
    <w:rPr>
      <w:sz w:val="16"/>
      <w:szCs w:val="16"/>
    </w:rPr>
  </w:style>
  <w:style w:type="paragraph" w:styleId="CommentText">
    <w:name w:val="annotation text"/>
    <w:basedOn w:val="Normal"/>
    <w:link w:val="CommentTextChar"/>
    <w:uiPriority w:val="99"/>
    <w:rsid w:val="006452E7"/>
    <w:rPr>
      <w:rFonts w:ascii="Verdana" w:hAnsi="Verdana"/>
    </w:rPr>
  </w:style>
  <w:style w:type="character" w:customStyle="1" w:styleId="CommentTextChar">
    <w:name w:val="Comment Text Char"/>
    <w:basedOn w:val="DefaultParagraphFont"/>
    <w:link w:val="CommentText"/>
    <w:uiPriority w:val="99"/>
    <w:rsid w:val="006452E7"/>
    <w:rPr>
      <w:rFonts w:ascii="Verdana" w:eastAsia="Times New Roman" w:hAnsi="Verdana" w:cs="Verdana"/>
      <w:sz w:val="20"/>
      <w:szCs w:val="20"/>
    </w:rPr>
  </w:style>
  <w:style w:type="paragraph" w:styleId="TableofFigures">
    <w:name w:val="table of figures"/>
    <w:basedOn w:val="Normal"/>
    <w:next w:val="Normal"/>
    <w:uiPriority w:val="99"/>
    <w:unhideWhenUsed/>
    <w:rsid w:val="00163700"/>
    <w:pPr>
      <w:spacing w:after="0"/>
    </w:pPr>
  </w:style>
  <w:style w:type="paragraph" w:styleId="CommentSubject">
    <w:name w:val="annotation subject"/>
    <w:basedOn w:val="CommentText"/>
    <w:next w:val="CommentText"/>
    <w:link w:val="CommentSubjectChar"/>
    <w:uiPriority w:val="99"/>
    <w:semiHidden/>
    <w:unhideWhenUsed/>
    <w:rsid w:val="006D780E"/>
    <w:rPr>
      <w:rFonts w:ascii="Arial" w:hAnsi="Arial"/>
      <w:b/>
      <w:bCs/>
    </w:rPr>
  </w:style>
  <w:style w:type="character" w:customStyle="1" w:styleId="CommentSubjectChar">
    <w:name w:val="Comment Subject Char"/>
    <w:basedOn w:val="CommentTextChar"/>
    <w:link w:val="CommentSubject"/>
    <w:uiPriority w:val="99"/>
    <w:semiHidden/>
    <w:rsid w:val="006D780E"/>
    <w:rPr>
      <w:rFonts w:ascii="Arial" w:eastAsia="Times New Roman" w:hAnsi="Arial" w:cs="Verdana"/>
      <w:b/>
      <w:bCs/>
      <w:sz w:val="20"/>
      <w:szCs w:val="20"/>
    </w:rPr>
  </w:style>
  <w:style w:type="paragraph" w:styleId="Revision">
    <w:name w:val="Revision"/>
    <w:hidden/>
    <w:uiPriority w:val="99"/>
    <w:semiHidden/>
    <w:rsid w:val="00305916"/>
    <w:pPr>
      <w:spacing w:after="0" w:line="240" w:lineRule="auto"/>
    </w:pPr>
    <w:rPr>
      <w:rFonts w:ascii="Arial" w:eastAsia="Times New Roman" w:hAnsi="Arial" w:cs="Verdana"/>
      <w:sz w:val="20"/>
      <w:szCs w:val="20"/>
    </w:rPr>
  </w:style>
  <w:style w:type="paragraph" w:styleId="NormalWeb">
    <w:name w:val="Normal (Web)"/>
    <w:basedOn w:val="Normal"/>
    <w:uiPriority w:val="99"/>
    <w:unhideWhenUsed/>
    <w:rsid w:val="003360DB"/>
    <w:pPr>
      <w:spacing w:before="100" w:beforeAutospacing="1" w:after="100" w:afterAutospacing="1"/>
    </w:pPr>
    <w:rPr>
      <w:rFonts w:ascii="Times New Roman" w:hAnsi="Times New Roman" w:cs="Times New Roman"/>
      <w:sz w:val="24"/>
      <w:szCs w:val="24"/>
    </w:rPr>
  </w:style>
  <w:style w:type="paragraph" w:customStyle="1" w:styleId="BlueInstructions">
    <w:name w:val="Blue Instructions"/>
    <w:basedOn w:val="Normal"/>
    <w:link w:val="BlueInstructionsChar"/>
    <w:uiPriority w:val="1"/>
    <w:qFormat/>
    <w:rsid w:val="002F1A4D"/>
    <w:pPr>
      <w:spacing w:before="120"/>
    </w:pPr>
    <w:rPr>
      <w:i/>
      <w:color w:val="1F497D" w:themeColor="text2"/>
    </w:rPr>
  </w:style>
  <w:style w:type="character" w:customStyle="1" w:styleId="BlueInstructionsChar">
    <w:name w:val="Blue Instructions Char"/>
    <w:basedOn w:val="DefaultParagraphFont"/>
    <w:link w:val="BlueInstructions"/>
    <w:uiPriority w:val="1"/>
    <w:rsid w:val="002F1A4D"/>
    <w:rPr>
      <w:rFonts w:ascii="Arial" w:eastAsia="Times New Roman" w:hAnsi="Arial" w:cs="Verdana"/>
      <w:i/>
      <w:color w:val="1F497D" w:themeColor="text2"/>
      <w:sz w:val="20"/>
      <w:szCs w:val="20"/>
    </w:rPr>
  </w:style>
  <w:style w:type="paragraph" w:styleId="Subtitle">
    <w:name w:val="Subtitle"/>
    <w:basedOn w:val="Normal"/>
    <w:next w:val="Normal"/>
    <w:link w:val="SubtitleChar"/>
    <w:uiPriority w:val="11"/>
    <w:qFormat/>
    <w:rsid w:val="009108C7"/>
    <w:pPr>
      <w:numPr>
        <w:ilvl w:val="1"/>
      </w:numPr>
      <w:spacing w:before="0" w:after="160" w:line="259" w:lineRule="auto"/>
    </w:pPr>
    <w:rPr>
      <w:rFonts w:asciiTheme="minorHAnsi" w:eastAsiaTheme="minorEastAsia" w:hAnsiTheme="minorHAnsi" w:cs="Times New Roman"/>
      <w:color w:val="5A5A5A" w:themeColor="text1" w:themeTint="A5"/>
      <w:spacing w:val="15"/>
      <w:sz w:val="22"/>
      <w:szCs w:val="22"/>
    </w:rPr>
  </w:style>
  <w:style w:type="character" w:customStyle="1" w:styleId="SubtitleChar">
    <w:name w:val="Subtitle Char"/>
    <w:basedOn w:val="DefaultParagraphFont"/>
    <w:link w:val="Subtitle"/>
    <w:uiPriority w:val="11"/>
    <w:rsid w:val="009108C7"/>
    <w:rPr>
      <w:rFonts w:eastAsiaTheme="minorEastAsia" w:cs="Times New Roman"/>
      <w:color w:val="5A5A5A" w:themeColor="text1" w:themeTint="A5"/>
      <w:spacing w:val="15"/>
    </w:rPr>
  </w:style>
  <w:style w:type="character" w:styleId="UnresolvedMention">
    <w:name w:val="Unresolved Mention"/>
    <w:basedOn w:val="DefaultParagraphFont"/>
    <w:uiPriority w:val="99"/>
    <w:semiHidden/>
    <w:unhideWhenUsed/>
    <w:rsid w:val="000E08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639649">
      <w:bodyDiv w:val="1"/>
      <w:marLeft w:val="0"/>
      <w:marRight w:val="0"/>
      <w:marTop w:val="0"/>
      <w:marBottom w:val="0"/>
      <w:divBdr>
        <w:top w:val="none" w:sz="0" w:space="0" w:color="auto"/>
        <w:left w:val="none" w:sz="0" w:space="0" w:color="auto"/>
        <w:bottom w:val="none" w:sz="0" w:space="0" w:color="auto"/>
        <w:right w:val="none" w:sz="0" w:space="0" w:color="auto"/>
      </w:divBdr>
    </w:div>
    <w:div w:id="509102800">
      <w:bodyDiv w:val="1"/>
      <w:marLeft w:val="0"/>
      <w:marRight w:val="0"/>
      <w:marTop w:val="0"/>
      <w:marBottom w:val="0"/>
      <w:divBdr>
        <w:top w:val="none" w:sz="0" w:space="0" w:color="auto"/>
        <w:left w:val="none" w:sz="0" w:space="0" w:color="auto"/>
        <w:bottom w:val="none" w:sz="0" w:space="0" w:color="auto"/>
        <w:right w:val="none" w:sz="0" w:space="0" w:color="auto"/>
      </w:divBdr>
    </w:div>
    <w:div w:id="531188398">
      <w:bodyDiv w:val="1"/>
      <w:marLeft w:val="0"/>
      <w:marRight w:val="0"/>
      <w:marTop w:val="0"/>
      <w:marBottom w:val="0"/>
      <w:divBdr>
        <w:top w:val="none" w:sz="0" w:space="0" w:color="auto"/>
        <w:left w:val="none" w:sz="0" w:space="0" w:color="auto"/>
        <w:bottom w:val="none" w:sz="0" w:space="0" w:color="auto"/>
        <w:right w:val="none" w:sz="0" w:space="0" w:color="auto"/>
      </w:divBdr>
    </w:div>
    <w:div w:id="571354309">
      <w:bodyDiv w:val="1"/>
      <w:marLeft w:val="0"/>
      <w:marRight w:val="0"/>
      <w:marTop w:val="0"/>
      <w:marBottom w:val="0"/>
      <w:divBdr>
        <w:top w:val="none" w:sz="0" w:space="0" w:color="auto"/>
        <w:left w:val="none" w:sz="0" w:space="0" w:color="auto"/>
        <w:bottom w:val="none" w:sz="0" w:space="0" w:color="auto"/>
        <w:right w:val="none" w:sz="0" w:space="0" w:color="auto"/>
      </w:divBdr>
    </w:div>
    <w:div w:id="641471069">
      <w:bodyDiv w:val="1"/>
      <w:marLeft w:val="0"/>
      <w:marRight w:val="0"/>
      <w:marTop w:val="0"/>
      <w:marBottom w:val="0"/>
      <w:divBdr>
        <w:top w:val="none" w:sz="0" w:space="0" w:color="auto"/>
        <w:left w:val="none" w:sz="0" w:space="0" w:color="auto"/>
        <w:bottom w:val="none" w:sz="0" w:space="0" w:color="auto"/>
        <w:right w:val="none" w:sz="0" w:space="0" w:color="auto"/>
      </w:divBdr>
    </w:div>
    <w:div w:id="702244842">
      <w:bodyDiv w:val="1"/>
      <w:marLeft w:val="0"/>
      <w:marRight w:val="0"/>
      <w:marTop w:val="0"/>
      <w:marBottom w:val="0"/>
      <w:divBdr>
        <w:top w:val="none" w:sz="0" w:space="0" w:color="auto"/>
        <w:left w:val="none" w:sz="0" w:space="0" w:color="auto"/>
        <w:bottom w:val="none" w:sz="0" w:space="0" w:color="auto"/>
        <w:right w:val="none" w:sz="0" w:space="0" w:color="auto"/>
      </w:divBdr>
    </w:div>
    <w:div w:id="711468307">
      <w:bodyDiv w:val="1"/>
      <w:marLeft w:val="0"/>
      <w:marRight w:val="0"/>
      <w:marTop w:val="0"/>
      <w:marBottom w:val="0"/>
      <w:divBdr>
        <w:top w:val="none" w:sz="0" w:space="0" w:color="auto"/>
        <w:left w:val="none" w:sz="0" w:space="0" w:color="auto"/>
        <w:bottom w:val="none" w:sz="0" w:space="0" w:color="auto"/>
        <w:right w:val="none" w:sz="0" w:space="0" w:color="auto"/>
      </w:divBdr>
    </w:div>
    <w:div w:id="910582039">
      <w:bodyDiv w:val="1"/>
      <w:marLeft w:val="0"/>
      <w:marRight w:val="0"/>
      <w:marTop w:val="0"/>
      <w:marBottom w:val="0"/>
      <w:divBdr>
        <w:top w:val="none" w:sz="0" w:space="0" w:color="auto"/>
        <w:left w:val="none" w:sz="0" w:space="0" w:color="auto"/>
        <w:bottom w:val="none" w:sz="0" w:space="0" w:color="auto"/>
        <w:right w:val="none" w:sz="0" w:space="0" w:color="auto"/>
      </w:divBdr>
    </w:div>
    <w:div w:id="1067804905">
      <w:bodyDiv w:val="1"/>
      <w:marLeft w:val="0"/>
      <w:marRight w:val="0"/>
      <w:marTop w:val="0"/>
      <w:marBottom w:val="0"/>
      <w:divBdr>
        <w:top w:val="none" w:sz="0" w:space="0" w:color="auto"/>
        <w:left w:val="none" w:sz="0" w:space="0" w:color="auto"/>
        <w:bottom w:val="none" w:sz="0" w:space="0" w:color="auto"/>
        <w:right w:val="none" w:sz="0" w:space="0" w:color="auto"/>
      </w:divBdr>
    </w:div>
    <w:div w:id="1142848118">
      <w:bodyDiv w:val="1"/>
      <w:marLeft w:val="0"/>
      <w:marRight w:val="0"/>
      <w:marTop w:val="0"/>
      <w:marBottom w:val="0"/>
      <w:divBdr>
        <w:top w:val="none" w:sz="0" w:space="0" w:color="auto"/>
        <w:left w:val="none" w:sz="0" w:space="0" w:color="auto"/>
        <w:bottom w:val="none" w:sz="0" w:space="0" w:color="auto"/>
        <w:right w:val="none" w:sz="0" w:space="0" w:color="auto"/>
      </w:divBdr>
    </w:div>
    <w:div w:id="1236554272">
      <w:bodyDiv w:val="1"/>
      <w:marLeft w:val="0"/>
      <w:marRight w:val="0"/>
      <w:marTop w:val="0"/>
      <w:marBottom w:val="0"/>
      <w:divBdr>
        <w:top w:val="none" w:sz="0" w:space="0" w:color="auto"/>
        <w:left w:val="none" w:sz="0" w:space="0" w:color="auto"/>
        <w:bottom w:val="none" w:sz="0" w:space="0" w:color="auto"/>
        <w:right w:val="none" w:sz="0" w:space="0" w:color="auto"/>
      </w:divBdr>
    </w:div>
    <w:div w:id="1273169345">
      <w:bodyDiv w:val="1"/>
      <w:marLeft w:val="0"/>
      <w:marRight w:val="0"/>
      <w:marTop w:val="0"/>
      <w:marBottom w:val="0"/>
      <w:divBdr>
        <w:top w:val="none" w:sz="0" w:space="0" w:color="auto"/>
        <w:left w:val="none" w:sz="0" w:space="0" w:color="auto"/>
        <w:bottom w:val="none" w:sz="0" w:space="0" w:color="auto"/>
        <w:right w:val="none" w:sz="0" w:space="0" w:color="auto"/>
      </w:divBdr>
    </w:div>
    <w:div w:id="1309478650">
      <w:bodyDiv w:val="1"/>
      <w:marLeft w:val="0"/>
      <w:marRight w:val="0"/>
      <w:marTop w:val="0"/>
      <w:marBottom w:val="0"/>
      <w:divBdr>
        <w:top w:val="none" w:sz="0" w:space="0" w:color="auto"/>
        <w:left w:val="none" w:sz="0" w:space="0" w:color="auto"/>
        <w:bottom w:val="none" w:sz="0" w:space="0" w:color="auto"/>
        <w:right w:val="none" w:sz="0" w:space="0" w:color="auto"/>
      </w:divBdr>
    </w:div>
    <w:div w:id="1525094444">
      <w:bodyDiv w:val="1"/>
      <w:marLeft w:val="0"/>
      <w:marRight w:val="0"/>
      <w:marTop w:val="0"/>
      <w:marBottom w:val="0"/>
      <w:divBdr>
        <w:top w:val="none" w:sz="0" w:space="0" w:color="auto"/>
        <w:left w:val="none" w:sz="0" w:space="0" w:color="auto"/>
        <w:bottom w:val="none" w:sz="0" w:space="0" w:color="auto"/>
        <w:right w:val="none" w:sz="0" w:space="0" w:color="auto"/>
      </w:divBdr>
    </w:div>
    <w:div w:id="1609770586">
      <w:bodyDiv w:val="1"/>
      <w:marLeft w:val="0"/>
      <w:marRight w:val="0"/>
      <w:marTop w:val="0"/>
      <w:marBottom w:val="0"/>
      <w:divBdr>
        <w:top w:val="none" w:sz="0" w:space="0" w:color="auto"/>
        <w:left w:val="none" w:sz="0" w:space="0" w:color="auto"/>
        <w:bottom w:val="none" w:sz="0" w:space="0" w:color="auto"/>
        <w:right w:val="none" w:sz="0" w:space="0" w:color="auto"/>
      </w:divBdr>
    </w:div>
    <w:div w:id="1774937407">
      <w:bodyDiv w:val="1"/>
      <w:marLeft w:val="0"/>
      <w:marRight w:val="0"/>
      <w:marTop w:val="0"/>
      <w:marBottom w:val="0"/>
      <w:divBdr>
        <w:top w:val="none" w:sz="0" w:space="0" w:color="auto"/>
        <w:left w:val="none" w:sz="0" w:space="0" w:color="auto"/>
        <w:bottom w:val="none" w:sz="0" w:space="0" w:color="auto"/>
        <w:right w:val="none" w:sz="0" w:space="0" w:color="auto"/>
      </w:divBdr>
    </w:div>
    <w:div w:id="187022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ndgov.sharepoint.com/:f:/r/sites/-Tm-IT-Project-Management-Office/Shared%20Documents/General/PM%20Knowledge%20Center/Templates/Project-Program%20Plan%20Org%20Chart%20Templates?csf=1&amp;web=1&amp;e=uwY17D" TargetMode="External"/><Relationship Id="rId18" Type="http://schemas.openxmlformats.org/officeDocument/2006/relationships/image" Target="media/image4.png"/><Relationship Id="rId26" Type="http://schemas.openxmlformats.org/officeDocument/2006/relationships/hyperlink" Target="https://northdakota.service-now.com/serviceportal" TargetMode="External"/><Relationship Id="rId3" Type="http://schemas.openxmlformats.org/officeDocument/2006/relationships/customXml" Target="../customXml/item3.xml"/><Relationship Id="rId21" Type="http://schemas.openxmlformats.org/officeDocument/2006/relationships/package" Target="embeddings/Microsoft_Visio_Drawing.vsdx"/><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ndit.nd.gov/sites/www/files/documents/project-management-office/project-management-templates/implementation-transition-plan-template.docx" TargetMode="External"/><Relationship Id="rId25" Type="http://schemas.openxmlformats.org/officeDocument/2006/relationships/hyperlink" Target="https://apps.nd.gov/csd/spo/services/bidder/listCurrentContracts.htm" TargetMode="External"/><Relationship Id="rId2" Type="http://schemas.openxmlformats.org/officeDocument/2006/relationships/customXml" Target="../customXml/item2.xml"/><Relationship Id="rId16" Type="http://schemas.openxmlformats.org/officeDocument/2006/relationships/hyperlink" Target="https://www.ndit.nd.gov/sites/www/files/documents/project-management-office/project-management-templates/implementation-checklist.docx" TargetMode="External"/><Relationship Id="rId20" Type="http://schemas.openxmlformats.org/officeDocument/2006/relationships/image" Target="media/image6.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dit.nd.gov/services/it-procurement" TargetMode="Externa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omb.nd.gov/doing-business-state/procurement/procurement-laws-rules-guidelines"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7.pn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2e040b4-4870-4223-939e-a7f39c8ff7ca">
      <Terms xmlns="http://schemas.microsoft.com/office/infopath/2007/PartnerControls"/>
    </lcf76f155ced4ddcb4097134ff3c332f>
    <TaxCatchAll xmlns="25d83d48-fb20-4537-95a6-32513571858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637C52F397F2F4381A584B9D4DD0742" ma:contentTypeVersion="17" ma:contentTypeDescription="Create a new document." ma:contentTypeScope="" ma:versionID="2060122225530b7bf3489a5d0865576b">
  <xsd:schema xmlns:xsd="http://www.w3.org/2001/XMLSchema" xmlns:xs="http://www.w3.org/2001/XMLSchema" xmlns:p="http://schemas.microsoft.com/office/2006/metadata/properties" xmlns:ns2="a2e040b4-4870-4223-939e-a7f39c8ff7ca" xmlns:ns3="820d5036-a114-4cd6-a912-f924fa9a7501" xmlns:ns4="25d83d48-fb20-4537-95a6-325135718581" targetNamespace="http://schemas.microsoft.com/office/2006/metadata/properties" ma:root="true" ma:fieldsID="30ac21c357035d551ba7b3cb90f6fea0" ns2:_="" ns3:_="" ns4:_="">
    <xsd:import namespace="a2e040b4-4870-4223-939e-a7f39c8ff7ca"/>
    <xsd:import namespace="820d5036-a114-4cd6-a912-f924fa9a7501"/>
    <xsd:import namespace="25d83d48-fb20-4537-95a6-3251357185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e040b4-4870-4223-939e-a7f39c8ff7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be65411-2828-40d8-bdc2-0527504d90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d5036-a114-4cd6-a912-f924fa9a750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d83d48-fb20-4537-95a6-32513571858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f2e4dc4-6209-4f76-b343-d95182ebca34}" ma:internalName="TaxCatchAll" ma:showField="CatchAllData" ma:web="820d5036-a114-4cd6-a912-f924fa9a75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A0E3C8-E524-4ACD-89EC-558A98454BBE}">
  <ds:schemaRefs>
    <ds:schemaRef ds:uri="http://schemas.microsoft.com/office/2006/metadata/properties"/>
    <ds:schemaRef ds:uri="http://schemas.microsoft.com/office/infopath/2007/PartnerControls"/>
    <ds:schemaRef ds:uri="a2e040b4-4870-4223-939e-a7f39c8ff7ca"/>
    <ds:schemaRef ds:uri="25d83d48-fb20-4537-95a6-325135718581"/>
  </ds:schemaRefs>
</ds:datastoreItem>
</file>

<file path=customXml/itemProps3.xml><?xml version="1.0" encoding="utf-8"?>
<ds:datastoreItem xmlns:ds="http://schemas.openxmlformats.org/officeDocument/2006/customXml" ds:itemID="{02C246B7-18DF-4999-94A0-971D7BF1AC9C}">
  <ds:schemaRefs>
    <ds:schemaRef ds:uri="http://schemas.openxmlformats.org/officeDocument/2006/bibliography"/>
  </ds:schemaRefs>
</ds:datastoreItem>
</file>

<file path=customXml/itemProps4.xml><?xml version="1.0" encoding="utf-8"?>
<ds:datastoreItem xmlns:ds="http://schemas.openxmlformats.org/officeDocument/2006/customXml" ds:itemID="{2D4C2666-2311-4340-8C15-F2E4A69E41DF}">
  <ds:schemaRefs>
    <ds:schemaRef ds:uri="http://schemas.microsoft.com/sharepoint/v3/contenttype/forms"/>
  </ds:schemaRefs>
</ds:datastoreItem>
</file>

<file path=customXml/itemProps5.xml><?xml version="1.0" encoding="utf-8"?>
<ds:datastoreItem xmlns:ds="http://schemas.openxmlformats.org/officeDocument/2006/customXml" ds:itemID="{EA97AF32-4FFB-4AC9-97F4-C37669D1E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e040b4-4870-4223-939e-a7f39c8ff7ca"/>
    <ds:schemaRef ds:uri="820d5036-a114-4cd6-a912-f924fa9a7501"/>
    <ds:schemaRef ds:uri="25d83d48-fb20-4537-95a6-325135718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8516</TotalTime>
  <Pages>19</Pages>
  <Words>4395</Words>
  <Characters>25057</Characters>
  <Application>Microsoft Office Word</Application>
  <DocSecurity>0</DocSecurity>
  <Lines>208</Lines>
  <Paragraphs>58</Paragraphs>
  <ScaleCrop>false</ScaleCrop>
  <HeadingPairs>
    <vt:vector size="4" baseType="variant">
      <vt:variant>
        <vt:lpstr>Title</vt:lpstr>
      </vt:variant>
      <vt:variant>
        <vt:i4>1</vt:i4>
      </vt:variant>
      <vt:variant>
        <vt:lpstr>Headings</vt:lpstr>
      </vt:variant>
      <vt:variant>
        <vt:i4>62</vt:i4>
      </vt:variant>
    </vt:vector>
  </HeadingPairs>
  <TitlesOfParts>
    <vt:vector size="63" baseType="lpstr">
      <vt:lpstr/>
      <vt:lpstr>Executive Summary</vt:lpstr>
      <vt:lpstr>Introduction</vt:lpstr>
      <vt:lpstr>    Purpose of This Document</vt:lpstr>
      <vt:lpstr>    Acronyms/Abbreviations</vt:lpstr>
      <vt:lpstr>    Background</vt:lpstr>
      <vt:lpstr>    Project Business Need</vt:lpstr>
      <vt:lpstr>    Project Objectives and Measurements</vt:lpstr>
      <vt:lpstr>    Project Assumptions and Constraints</vt:lpstr>
      <vt:lpstr>        Project Assumptions</vt:lpstr>
      <vt:lpstr>        Project Constraints</vt:lpstr>
      <vt:lpstr>    Project Approach</vt:lpstr>
      <vt:lpstr>    Project Repository</vt:lpstr>
      <vt:lpstr>Governance</vt:lpstr>
      <vt:lpstr>    Governance Approach</vt:lpstr>
      <vt:lpstr>    Governance Process</vt:lpstr>
      <vt:lpstr>        Authority</vt:lpstr>
      <vt:lpstr>        Authority/Responsibility Matrix</vt:lpstr>
      <vt:lpstr>        Organizational Chart</vt:lpstr>
      <vt:lpstr>        Acceptance Management</vt:lpstr>
      <vt:lpstr>        Escalation Process</vt:lpstr>
      <vt:lpstr>Scope Management</vt:lpstr>
      <vt:lpstr>    Scope Control</vt:lpstr>
      <vt:lpstr>    Project Scope Statement</vt:lpstr>
      <vt:lpstr>        In Scope</vt:lpstr>
      <vt:lpstr>        Out of Scope </vt:lpstr>
      <vt:lpstr>        Deliverable Expectations</vt:lpstr>
      <vt:lpstr>Time Management</vt:lpstr>
      <vt:lpstr>    Time Management Description</vt:lpstr>
      <vt:lpstr>    Schedule Control</vt:lpstr>
      <vt:lpstr>    Project Schedule</vt:lpstr>
      <vt:lpstr>Cost Management</vt:lpstr>
      <vt:lpstr>    Cost Control</vt:lpstr>
      <vt:lpstr>    Budget</vt:lpstr>
      <vt:lpstr>    Estimated Ongoing Costs</vt:lpstr>
      <vt:lpstr>Communication Management</vt:lpstr>
      <vt:lpstr>    Communication Management Information</vt:lpstr>
      <vt:lpstr>    Meeting Ground Rules</vt:lpstr>
      <vt:lpstr>    Meetings</vt:lpstr>
      <vt:lpstr>    </vt:lpstr>
      <vt:lpstr>    Project Communication</vt:lpstr>
      <vt:lpstr>Quality Management</vt:lpstr>
      <vt:lpstr>    Quality Management Information</vt:lpstr>
      <vt:lpstr>    Quality Assurance</vt:lpstr>
      <vt:lpstr>        Project Quality Assurance</vt:lpstr>
      <vt:lpstr>        Product Quality Assurance</vt:lpstr>
      <vt:lpstr>    Quality Control</vt:lpstr>
      <vt:lpstr>Organizational Change Analysis</vt:lpstr>
      <vt:lpstr>Implementation and Transition Plan</vt:lpstr>
      <vt:lpstr>Integrated Change Control</vt:lpstr>
      <vt:lpstr>    Integrated Change Control Description</vt:lpstr>
      <vt:lpstr>    Change Request Procedure</vt:lpstr>
      <vt:lpstr>    Change Control Process</vt:lpstr>
      <vt:lpstr>    Threshold Delegations</vt:lpstr>
      <vt:lpstr>Decision Management</vt:lpstr>
      <vt:lpstr>Risk Management</vt:lpstr>
      <vt:lpstr>Issues Management</vt:lpstr>
      <vt:lpstr>Action Item Management</vt:lpstr>
      <vt:lpstr>Human Resource Management</vt:lpstr>
      <vt:lpstr>    New or Returning Members</vt:lpstr>
      <vt:lpstr>    Parting Members</vt:lpstr>
      <vt:lpstr>Procurement Management</vt:lpstr>
      <vt:lpstr>    </vt:lpstr>
    </vt:vector>
  </TitlesOfParts>
  <Company>Information Technology Department</Company>
  <LinksUpToDate>false</LinksUpToDate>
  <CharactersWithSpaces>29394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Beverly Maitland</dc:creator>
  <cp:lastModifiedBy>Lee, Sarah B.</cp:lastModifiedBy>
  <cp:revision>806</cp:revision>
  <cp:lastPrinted>2010-08-25T21:46:00Z</cp:lastPrinted>
  <dcterms:created xsi:type="dcterms:W3CDTF">2019-06-26T19:04:00Z</dcterms:created>
  <dcterms:modified xsi:type="dcterms:W3CDTF">2025-07-08T19:45:00Z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0x0101007637C52F397F2F4381A584B9D4DD0742</vt:lpwstr>
  </property>
  <property fmtid="{D5CDD505-2E9C-101B-9397-08002B2CF9AE}" pid="3" name="Order">
    <vt:r8>400</vt:r8>
  </property>
  <property fmtid="{D5CDD505-2E9C-101B-9397-08002B2CF9AE}" pid="4" name="_CopySource">
    <vt:lpwstr>https://share.nd.gov/itd/Enterprise-Services/pmo/Forms and Templates/Project plan template - over $100K.docx</vt:lpwstr>
  </property>
  <property fmtid="{D5CDD505-2E9C-101B-9397-08002B2CF9AE}" pid="5" name="xd_ProgID">
    <vt:lpwstr/>
  </property>
  <property fmtid="{D5CDD505-2E9C-101B-9397-08002B2CF9AE}" pid="6" name="TemplateUrl">
    <vt:lpwstr/>
  </property>
  <property fmtid="{D5CDD505-2E9C-101B-9397-08002B2CF9AE}" pid="7" name="MSIP_Label_d71796c9-091e-414d-a33b-91d261b2702b_Enabled">
    <vt:lpwstr>True</vt:lpwstr>
  </property>
  <property fmtid="{D5CDD505-2E9C-101B-9397-08002B2CF9AE}" pid="8" name="MSIP_Label_d71796c9-091e-414d-a33b-91d261b2702b_SiteId">
    <vt:lpwstr>2dea0464-da51-4a88-bae2-b3db94bc0c54</vt:lpwstr>
  </property>
  <property fmtid="{D5CDD505-2E9C-101B-9397-08002B2CF9AE}" pid="9" name="MSIP_Label_d71796c9-091e-414d-a33b-91d261b2702b_Owner">
    <vt:lpwstr>sblee@nd.gov</vt:lpwstr>
  </property>
  <property fmtid="{D5CDD505-2E9C-101B-9397-08002B2CF9AE}" pid="10" name="MSIP_Label_d71796c9-091e-414d-a33b-91d261b2702b_SetDate">
    <vt:lpwstr>2019-04-09T14:55:51.8276240Z</vt:lpwstr>
  </property>
  <property fmtid="{D5CDD505-2E9C-101B-9397-08002B2CF9AE}" pid="11" name="MSIP_Label_d71796c9-091e-414d-a33b-91d261b2702b_Name">
    <vt:lpwstr>Internal</vt:lpwstr>
  </property>
  <property fmtid="{D5CDD505-2E9C-101B-9397-08002B2CF9AE}" pid="12" name="MSIP_Label_d71796c9-091e-414d-a33b-91d261b2702b_Application">
    <vt:lpwstr>Microsoft Azure Information Protection</vt:lpwstr>
  </property>
  <property fmtid="{D5CDD505-2E9C-101B-9397-08002B2CF9AE}" pid="13" name="MSIP_Label_d71796c9-091e-414d-a33b-91d261b2702b_Extended_MSFT_Method">
    <vt:lpwstr>Automatic</vt:lpwstr>
  </property>
  <property fmtid="{D5CDD505-2E9C-101B-9397-08002B2CF9AE}" pid="14" name="Sensitivity">
    <vt:lpwstr>Internal</vt:lpwstr>
  </property>
  <property fmtid="{D5CDD505-2E9C-101B-9397-08002B2CF9AE}" pid="15" name="AuthorIds_UIVersion_5632">
    <vt:lpwstr>46</vt:lpwstr>
  </property>
  <property fmtid="{D5CDD505-2E9C-101B-9397-08002B2CF9AE}" pid="16" name="AuthorIds_UIVersion_8704">
    <vt:lpwstr>46</vt:lpwstr>
  </property>
  <property fmtid="{D5CDD505-2E9C-101B-9397-08002B2CF9AE}" pid="17" name="AuthorIds_UIVersion_512">
    <vt:lpwstr>46</vt:lpwstr>
  </property>
  <property fmtid="{D5CDD505-2E9C-101B-9397-08002B2CF9AE}" pid="18" name="AuthorIds_UIVersion_2560">
    <vt:lpwstr>46</vt:lpwstr>
  </property>
  <property fmtid="{D5CDD505-2E9C-101B-9397-08002B2CF9AE}" pid="19" name="AuthorIds_UIVersion_2048">
    <vt:lpwstr>46</vt:lpwstr>
  </property>
  <property fmtid="{D5CDD505-2E9C-101B-9397-08002B2CF9AE}" pid="20" name="AuthorIds_UIVersion_7680">
    <vt:lpwstr>46</vt:lpwstr>
  </property>
  <property fmtid="{D5CDD505-2E9C-101B-9397-08002B2CF9AE}" pid="21" name="AuthorIds_UIVersion_7168">
    <vt:lpwstr>46</vt:lpwstr>
  </property>
  <property fmtid="{D5CDD505-2E9C-101B-9397-08002B2CF9AE}" pid="22" name="AuthorIds_UIVersion_4096">
    <vt:lpwstr>46</vt:lpwstr>
  </property>
  <property fmtid="{D5CDD505-2E9C-101B-9397-08002B2CF9AE}" pid="23" name="AuthorIds_UIVersion_12800">
    <vt:lpwstr>46</vt:lpwstr>
  </property>
  <property fmtid="{D5CDD505-2E9C-101B-9397-08002B2CF9AE}" pid="24" name="ComplianceAssetId">
    <vt:lpwstr/>
  </property>
  <property fmtid="{D5CDD505-2E9C-101B-9397-08002B2CF9AE}" pid="25" name="AuthorIds_UIVersion_10240">
    <vt:lpwstr>46</vt:lpwstr>
  </property>
  <property fmtid="{D5CDD505-2E9C-101B-9397-08002B2CF9AE}" pid="26" name="AuthorIds_UIVersion_13312">
    <vt:lpwstr>46</vt:lpwstr>
  </property>
  <property fmtid="{D5CDD505-2E9C-101B-9397-08002B2CF9AE}" pid="27" name="AuthorIds_UIVersion_13824">
    <vt:lpwstr>46</vt:lpwstr>
  </property>
  <property fmtid="{D5CDD505-2E9C-101B-9397-08002B2CF9AE}" pid="28" name="AuthorIds_UIVersion_10752">
    <vt:lpwstr>46</vt:lpwstr>
  </property>
  <property fmtid="{D5CDD505-2E9C-101B-9397-08002B2CF9AE}" pid="29" name="AuthorIds_UIVersion_14336">
    <vt:lpwstr>46</vt:lpwstr>
  </property>
  <property fmtid="{D5CDD505-2E9C-101B-9397-08002B2CF9AE}" pid="30" name="AuthorIds_UIVersion_14848">
    <vt:lpwstr>46</vt:lpwstr>
  </property>
  <property fmtid="{D5CDD505-2E9C-101B-9397-08002B2CF9AE}" pid="31" name="AuthorIds_UIVersion_15872">
    <vt:lpwstr>46</vt:lpwstr>
  </property>
  <property fmtid="{D5CDD505-2E9C-101B-9397-08002B2CF9AE}" pid="32" name="AuthorIds_UIVersion_11776">
    <vt:lpwstr>46</vt:lpwstr>
  </property>
  <property fmtid="{D5CDD505-2E9C-101B-9397-08002B2CF9AE}" pid="33" name="AuthorIds_UIVersion_5120">
    <vt:lpwstr>46</vt:lpwstr>
  </property>
  <property fmtid="{D5CDD505-2E9C-101B-9397-08002B2CF9AE}" pid="34" name="AuthorIds_UIVersion_12288">
    <vt:lpwstr>46</vt:lpwstr>
  </property>
  <property fmtid="{D5CDD505-2E9C-101B-9397-08002B2CF9AE}" pid="35" name="AuthorIds_UIVersion_1024">
    <vt:lpwstr>46</vt:lpwstr>
  </property>
  <property fmtid="{D5CDD505-2E9C-101B-9397-08002B2CF9AE}" pid="36" name="AuthorIds_UIVersion_1536">
    <vt:lpwstr>46</vt:lpwstr>
  </property>
  <property fmtid="{D5CDD505-2E9C-101B-9397-08002B2CF9AE}" pid="37" name="AuthorIds_UIVersion_9216">
    <vt:lpwstr>46</vt:lpwstr>
  </property>
  <property fmtid="{D5CDD505-2E9C-101B-9397-08002B2CF9AE}" pid="38" name="AuthorIds_UIVersion_6144">
    <vt:lpwstr>46</vt:lpwstr>
  </property>
  <property fmtid="{D5CDD505-2E9C-101B-9397-08002B2CF9AE}" pid="39" name="AuthorIds_UIVersion_9728">
    <vt:lpwstr>46</vt:lpwstr>
  </property>
  <property fmtid="{D5CDD505-2E9C-101B-9397-08002B2CF9AE}" pid="40" name="AuthorIds_UIVersion_3072">
    <vt:lpwstr>46</vt:lpwstr>
  </property>
  <property fmtid="{D5CDD505-2E9C-101B-9397-08002B2CF9AE}" pid="41" name="AuthorIds_UIVersion_6656">
    <vt:lpwstr>46</vt:lpwstr>
  </property>
  <property fmtid="{D5CDD505-2E9C-101B-9397-08002B2CF9AE}" pid="42" name="xd_Signature">
    <vt:bool>false</vt:bool>
  </property>
  <property fmtid="{D5CDD505-2E9C-101B-9397-08002B2CF9AE}" pid="43" name="AuthorIds_UIVersion_3584">
    <vt:lpwstr>46</vt:lpwstr>
  </property>
  <property fmtid="{D5CDD505-2E9C-101B-9397-08002B2CF9AE}" pid="44" name="AuthorIds_UIVersion_8192">
    <vt:lpwstr>46</vt:lpwstr>
  </property>
  <property fmtid="{D5CDD505-2E9C-101B-9397-08002B2CF9AE}" pid="45" name="AuthorIds_UIVersion_16384">
    <vt:lpwstr>46</vt:lpwstr>
  </property>
  <property fmtid="{D5CDD505-2E9C-101B-9397-08002B2CF9AE}" pid="46" name="AuthorIds_UIVersion_17408">
    <vt:lpwstr>15</vt:lpwstr>
  </property>
  <property fmtid="{D5CDD505-2E9C-101B-9397-08002B2CF9AE}" pid="47" name="AuthorIds_UIVersion_25600">
    <vt:lpwstr>15</vt:lpwstr>
  </property>
  <property fmtid="{D5CDD505-2E9C-101B-9397-08002B2CF9AE}" pid="48" name="AuthorIds_UIVersion_28672">
    <vt:lpwstr>15</vt:lpwstr>
  </property>
  <property fmtid="{D5CDD505-2E9C-101B-9397-08002B2CF9AE}" pid="49" name="MediaServiceImageTags">
    <vt:lpwstr/>
  </property>
</Properties>
</file>