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8D69" w14:textId="0C09CE6F" w:rsidR="00AE7015" w:rsidRDefault="003C0DAE" w:rsidP="43A01F6C">
      <w:pPr>
        <w:ind w:left="2340"/>
        <w:rPr>
          <w:rFonts w:ascii="Segoe UI" w:hAnsi="Segoe UI" w:cs="Segoe UI"/>
          <w:b/>
          <w:bCs/>
          <w:sz w:val="50"/>
          <w:szCs w:val="50"/>
        </w:rPr>
      </w:pPr>
      <w:r>
        <w:rPr>
          <w:rFonts w:ascii="Segoe UI" w:hAnsi="Segoe UI" w:cs="Segoe UI"/>
          <w:b/>
          <w:bCs/>
          <w:noProof/>
          <w:sz w:val="50"/>
          <w:szCs w:val="50"/>
        </w:rPr>
        <mc:AlternateContent>
          <mc:Choice Requires="wps">
            <w:drawing>
              <wp:anchor distT="0" distB="0" distL="114300" distR="114300" simplePos="0" relativeHeight="251658240" behindDoc="0" locked="0" layoutInCell="1" allowOverlap="1" wp14:anchorId="409E9E3D" wp14:editId="7F9FACC6">
                <wp:simplePos x="0" y="0"/>
                <wp:positionH relativeFrom="column">
                  <wp:posOffset>-38100</wp:posOffset>
                </wp:positionH>
                <wp:positionV relativeFrom="paragraph">
                  <wp:posOffset>-95249</wp:posOffset>
                </wp:positionV>
                <wp:extent cx="6938010" cy="83185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938010" cy="8318500"/>
                        </a:xfrm>
                        <a:prstGeom prst="rect">
                          <a:avLst/>
                        </a:prstGeom>
                        <a:solidFill>
                          <a:schemeClr val="lt1"/>
                        </a:solidFill>
                        <a:ln w="6350">
                          <a:noFill/>
                        </a:ln>
                      </wps:spPr>
                      <wps:txbx>
                        <w:txbxContent>
                          <w:p w14:paraId="0259BD20" w14:textId="1348A580" w:rsidR="00EB483B" w:rsidRDefault="00EB483B" w:rsidP="00251077">
                            <w:pPr>
                              <w:ind w:left="2160"/>
                              <w:rPr>
                                <w:b/>
                                <w:sz w:val="44"/>
                                <w:szCs w:val="44"/>
                              </w:rPr>
                            </w:pPr>
                          </w:p>
                          <w:p w14:paraId="6501CB7B" w14:textId="10E81F6E" w:rsidR="00EB483B" w:rsidRDefault="00EB483B" w:rsidP="00251077">
                            <w:pPr>
                              <w:ind w:left="2160"/>
                              <w:rPr>
                                <w:b/>
                                <w:sz w:val="44"/>
                                <w:szCs w:val="44"/>
                              </w:rPr>
                            </w:pPr>
                          </w:p>
                          <w:p w14:paraId="340A6819" w14:textId="0E485636" w:rsidR="00EB483B" w:rsidRDefault="00EB483B" w:rsidP="00251077">
                            <w:pPr>
                              <w:ind w:left="2160"/>
                              <w:rPr>
                                <w:b/>
                                <w:sz w:val="44"/>
                                <w:szCs w:val="44"/>
                              </w:rPr>
                            </w:pPr>
                          </w:p>
                          <w:p w14:paraId="082001E7" w14:textId="0926EC3A" w:rsidR="00EB483B" w:rsidRPr="00F2389D" w:rsidRDefault="00EB483B" w:rsidP="00251077">
                            <w:pPr>
                              <w:ind w:left="2160"/>
                              <w:rPr>
                                <w:b/>
                                <w:sz w:val="44"/>
                                <w:szCs w:val="44"/>
                              </w:rPr>
                            </w:pPr>
                            <w:r w:rsidRPr="00F2389D">
                              <w:rPr>
                                <w:b/>
                                <w:sz w:val="44"/>
                                <w:szCs w:val="44"/>
                              </w:rPr>
                              <w:t>Project Name</w:t>
                            </w:r>
                          </w:p>
                          <w:p w14:paraId="5E65C9BE" w14:textId="078626CC" w:rsidR="00EB483B" w:rsidRDefault="00EB483B" w:rsidP="00E7745E">
                            <w:pPr>
                              <w:ind w:left="2160"/>
                              <w:rPr>
                                <w:b/>
                                <w:sz w:val="44"/>
                                <w:szCs w:val="44"/>
                              </w:rPr>
                            </w:pPr>
                            <w:r w:rsidRPr="00F2389D">
                              <w:rPr>
                                <w:b/>
                                <w:sz w:val="44"/>
                                <w:szCs w:val="44"/>
                              </w:rPr>
                              <w:t xml:space="preserve">Project </w:t>
                            </w:r>
                            <w:r>
                              <w:rPr>
                                <w:b/>
                                <w:sz w:val="44"/>
                                <w:szCs w:val="44"/>
                              </w:rPr>
                              <w:t xml:space="preserve">Plan </w:t>
                            </w:r>
                            <w:r w:rsidRPr="008F3738">
                              <w:rPr>
                                <w:rStyle w:val="BlueInstructionsChar"/>
                              </w:rPr>
                              <w:t>(</w:t>
                            </w:r>
                            <w:r>
                              <w:rPr>
                                <w:rStyle w:val="BlueInstructionsChar"/>
                              </w:rPr>
                              <w:t>For $100K-$499K projects)</w:t>
                            </w:r>
                          </w:p>
                          <w:p w14:paraId="576FD6A7" w14:textId="788AA33A" w:rsidR="00EB483B" w:rsidRDefault="00EB483B" w:rsidP="00251077">
                            <w:pPr>
                              <w:ind w:left="2160"/>
                              <w:rPr>
                                <w:b/>
                                <w:sz w:val="44"/>
                                <w:szCs w:val="44"/>
                              </w:rPr>
                            </w:pPr>
                          </w:p>
                          <w:p w14:paraId="48169D6C" w14:textId="26A21333" w:rsidR="00EB483B" w:rsidRPr="00E7745E" w:rsidRDefault="00EB483B" w:rsidP="00251077">
                            <w:pPr>
                              <w:ind w:left="2160"/>
                              <w:rPr>
                                <w:b/>
                                <w:sz w:val="44"/>
                                <w:szCs w:val="44"/>
                              </w:rPr>
                            </w:pPr>
                          </w:p>
                          <w:p w14:paraId="00949032" w14:textId="2712597A" w:rsidR="00EB483B" w:rsidRPr="00E7745E" w:rsidRDefault="00EB483B" w:rsidP="00251077">
                            <w:pPr>
                              <w:ind w:left="2160"/>
                              <w:rPr>
                                <w:b/>
                                <w:sz w:val="44"/>
                                <w:szCs w:val="44"/>
                              </w:rPr>
                            </w:pPr>
                          </w:p>
                          <w:p w14:paraId="033AA7D1" w14:textId="7C44ACCD" w:rsidR="00EB483B" w:rsidRPr="00E7745E" w:rsidRDefault="00EB483B"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EB483B" w:rsidRPr="00876B75" w14:paraId="26417B77" w14:textId="77777777" w:rsidTr="00BC22F8">
                              <w:tc>
                                <w:tcPr>
                                  <w:tcW w:w="2165" w:type="dxa"/>
                                  <w:shd w:val="clear" w:color="auto" w:fill="709749"/>
                                </w:tcPr>
                                <w:p w14:paraId="669B87BB" w14:textId="19D9C687" w:rsidR="00EB483B" w:rsidRPr="00923567" w:rsidRDefault="00EB483B" w:rsidP="00BC22F8">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77B2ED2B" w14:textId="77777777" w:rsidR="00EB483B" w:rsidRPr="00F2389D" w:rsidRDefault="00EB483B" w:rsidP="00BC22F8">
                                  <w:pPr>
                                    <w:spacing w:after="60"/>
                                    <w:rPr>
                                      <w:rFonts w:cs="Arial"/>
                                      <w:b/>
                                      <w:color w:val="FFFFFF" w:themeColor="background1"/>
                                    </w:rPr>
                                  </w:pPr>
                                  <w:r>
                                    <w:rPr>
                                      <w:rFonts w:cs="Arial"/>
                                      <w:b/>
                                      <w:color w:val="FFFFFF" w:themeColor="background1"/>
                                    </w:rPr>
                                    <w:t>xxx</w:t>
                                  </w:r>
                                </w:p>
                              </w:tc>
                            </w:tr>
                            <w:tr w:rsidR="00EB483B" w:rsidRPr="00876B75" w14:paraId="77DF76A1" w14:textId="77777777" w:rsidTr="00BC22F8">
                              <w:tc>
                                <w:tcPr>
                                  <w:tcW w:w="2165" w:type="dxa"/>
                                  <w:shd w:val="clear" w:color="auto" w:fill="709749"/>
                                </w:tcPr>
                                <w:p w14:paraId="1F8633D4" w14:textId="075ABCAD" w:rsidR="00EB483B" w:rsidRPr="00923567" w:rsidRDefault="00EB483B"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EB483B" w:rsidRPr="00F2389D" w:rsidRDefault="00EB483B" w:rsidP="00251077">
                                  <w:pPr>
                                    <w:spacing w:after="60"/>
                                    <w:rPr>
                                      <w:rFonts w:cs="Arial"/>
                                      <w:b/>
                                      <w:color w:val="FFFFFF" w:themeColor="background1"/>
                                    </w:rPr>
                                  </w:pPr>
                                  <w:r>
                                    <w:rPr>
                                      <w:rFonts w:cs="Arial"/>
                                      <w:b/>
                                      <w:color w:val="FFFFFF" w:themeColor="background1"/>
                                    </w:rPr>
                                    <w:t>xxx</w:t>
                                  </w:r>
                                </w:p>
                              </w:tc>
                            </w:tr>
                            <w:tr w:rsidR="00EB483B" w:rsidRPr="00876B75" w14:paraId="18206B36" w14:textId="77777777" w:rsidTr="00BC22F8">
                              <w:tc>
                                <w:tcPr>
                                  <w:tcW w:w="2165" w:type="dxa"/>
                                  <w:shd w:val="clear" w:color="auto" w:fill="709749"/>
                                </w:tcPr>
                                <w:p w14:paraId="52D6EDE8" w14:textId="77777777" w:rsidR="00EB483B" w:rsidRPr="00923567" w:rsidRDefault="00EB483B"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EB483B" w:rsidRPr="00F2389D" w:rsidRDefault="00EB483B" w:rsidP="00251077">
                                  <w:pPr>
                                    <w:spacing w:after="60"/>
                                    <w:rPr>
                                      <w:rFonts w:cs="Arial"/>
                                      <w:b/>
                                      <w:color w:val="FFFFFF" w:themeColor="background1"/>
                                    </w:rPr>
                                  </w:pPr>
                                  <w:r>
                                    <w:rPr>
                                      <w:rFonts w:cs="Arial"/>
                                      <w:b/>
                                      <w:color w:val="FFFFFF" w:themeColor="background1"/>
                                    </w:rPr>
                                    <w:t>xxx</w:t>
                                  </w:r>
                                </w:p>
                              </w:tc>
                            </w:tr>
                            <w:tr w:rsidR="00EB483B" w:rsidRPr="00876B75" w14:paraId="2BE40732" w14:textId="77777777" w:rsidTr="00BC22F8">
                              <w:tc>
                                <w:tcPr>
                                  <w:tcW w:w="2165" w:type="dxa"/>
                                  <w:shd w:val="clear" w:color="auto" w:fill="709749"/>
                                </w:tcPr>
                                <w:p w14:paraId="2EBDB988" w14:textId="77777777" w:rsidR="00EB483B" w:rsidRPr="00923567" w:rsidRDefault="00EB483B"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EB483B" w:rsidRPr="00F2389D" w:rsidRDefault="00EB483B" w:rsidP="00251077">
                                  <w:pPr>
                                    <w:spacing w:after="60"/>
                                    <w:rPr>
                                      <w:rFonts w:cs="Arial"/>
                                      <w:b/>
                                      <w:color w:val="FFFFFF" w:themeColor="background1"/>
                                    </w:rPr>
                                  </w:pPr>
                                  <w:r>
                                    <w:rPr>
                                      <w:rFonts w:cs="Arial"/>
                                      <w:b/>
                                      <w:color w:val="FFFFFF" w:themeColor="background1"/>
                                    </w:rPr>
                                    <w:t>xxx</w:t>
                                  </w:r>
                                </w:p>
                              </w:tc>
                            </w:tr>
                          </w:tbl>
                          <w:p w14:paraId="56698177" w14:textId="75715762" w:rsidR="00EB483B" w:rsidRDefault="00EB483B" w:rsidP="00E7745E">
                            <w:pPr>
                              <w:ind w:left="2160"/>
                              <w:rPr>
                                <w:b/>
                                <w:sz w:val="44"/>
                                <w:szCs w:val="44"/>
                              </w:rPr>
                            </w:pPr>
                          </w:p>
                          <w:p w14:paraId="183233A7" w14:textId="58F45A9E" w:rsidR="00EB483B" w:rsidRDefault="00EB483B" w:rsidP="00E7745E">
                            <w:pPr>
                              <w:ind w:left="2160"/>
                              <w:rPr>
                                <w:b/>
                                <w:sz w:val="44"/>
                                <w:szCs w:val="44"/>
                              </w:rPr>
                            </w:pPr>
                          </w:p>
                          <w:p w14:paraId="31454E25" w14:textId="413ED797" w:rsidR="00EB483B" w:rsidRDefault="00EB483B"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EB483B" w:rsidRDefault="00EB483B" w:rsidP="00F33A22">
                            <w:pPr>
                              <w:pStyle w:val="BlueInstructions"/>
                              <w:ind w:left="2970"/>
                            </w:pPr>
                          </w:p>
                          <w:p w14:paraId="02D719DE" w14:textId="77777777" w:rsidR="00EB483B" w:rsidRDefault="00EB483B" w:rsidP="00F33A22">
                            <w:pPr>
                              <w:pStyle w:val="BlueInstructions"/>
                              <w:ind w:left="2970"/>
                            </w:pPr>
                          </w:p>
                          <w:p w14:paraId="22E1A37C" w14:textId="7B7F46B8" w:rsidR="00EB483B" w:rsidRPr="00251077" w:rsidRDefault="00EB483B" w:rsidP="00BC22F8">
                            <w:pPr>
                              <w:pStyle w:val="BlueInstructions"/>
                              <w:ind w:left="2250"/>
                            </w:pPr>
                            <w:r>
                              <w:t>(Change this logo out to the agency’s logo, and delete this blue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E9E3D" id="_x0000_t202" coordsize="21600,21600" o:spt="202" path="m,l,21600r21600,l21600,xe">
                <v:stroke joinstyle="miter"/>
                <v:path gradientshapeok="t" o:connecttype="rect"/>
              </v:shapetype>
              <v:shape id="Text Box 3" o:spid="_x0000_s1026" type="#_x0000_t202" style="position:absolute;left:0;text-align:left;margin-left:-3pt;margin-top:-7.5pt;width:546.3pt;height: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" fillcolor="white [3201]" stroked="f" strokeweight=".5pt">
                <v:textbox>
                  <w:txbxContent>
                    <w:p w14:paraId="0259BD20" w14:textId="1348A580" w:rsidR="00EB483B" w:rsidRDefault="00EB483B" w:rsidP="00251077">
                      <w:pPr>
                        <w:ind w:left="2160"/>
                        <w:rPr>
                          <w:b/>
                          <w:sz w:val="44"/>
                          <w:szCs w:val="44"/>
                        </w:rPr>
                      </w:pPr>
                    </w:p>
                    <w:p w14:paraId="6501CB7B" w14:textId="10E81F6E" w:rsidR="00EB483B" w:rsidRDefault="00EB483B" w:rsidP="00251077">
                      <w:pPr>
                        <w:ind w:left="2160"/>
                        <w:rPr>
                          <w:b/>
                          <w:sz w:val="44"/>
                          <w:szCs w:val="44"/>
                        </w:rPr>
                      </w:pPr>
                    </w:p>
                    <w:p w14:paraId="340A6819" w14:textId="0E485636" w:rsidR="00EB483B" w:rsidRDefault="00EB483B" w:rsidP="00251077">
                      <w:pPr>
                        <w:ind w:left="2160"/>
                        <w:rPr>
                          <w:b/>
                          <w:sz w:val="44"/>
                          <w:szCs w:val="44"/>
                        </w:rPr>
                      </w:pPr>
                    </w:p>
                    <w:p w14:paraId="082001E7" w14:textId="0926EC3A" w:rsidR="00EB483B" w:rsidRPr="00F2389D" w:rsidRDefault="00EB483B" w:rsidP="00251077">
                      <w:pPr>
                        <w:ind w:left="2160"/>
                        <w:rPr>
                          <w:b/>
                          <w:sz w:val="44"/>
                          <w:szCs w:val="44"/>
                        </w:rPr>
                      </w:pPr>
                      <w:r w:rsidRPr="00F2389D">
                        <w:rPr>
                          <w:b/>
                          <w:sz w:val="44"/>
                          <w:szCs w:val="44"/>
                        </w:rPr>
                        <w:t>Project Name</w:t>
                      </w:r>
                    </w:p>
                    <w:p w14:paraId="5E65C9BE" w14:textId="078626CC" w:rsidR="00EB483B" w:rsidRDefault="00EB483B" w:rsidP="00E7745E">
                      <w:pPr>
                        <w:ind w:left="2160"/>
                        <w:rPr>
                          <w:b/>
                          <w:sz w:val="44"/>
                          <w:szCs w:val="44"/>
                        </w:rPr>
                      </w:pPr>
                      <w:r w:rsidRPr="00F2389D">
                        <w:rPr>
                          <w:b/>
                          <w:sz w:val="44"/>
                          <w:szCs w:val="44"/>
                        </w:rPr>
                        <w:t xml:space="preserve">Project </w:t>
                      </w:r>
                      <w:r>
                        <w:rPr>
                          <w:b/>
                          <w:sz w:val="44"/>
                          <w:szCs w:val="44"/>
                        </w:rPr>
                        <w:t xml:space="preserve">Plan </w:t>
                      </w:r>
                      <w:r w:rsidRPr="008F3738">
                        <w:rPr>
                          <w:rStyle w:val="BlueInstructionsChar"/>
                        </w:rPr>
                        <w:t>(</w:t>
                      </w:r>
                      <w:r>
                        <w:rPr>
                          <w:rStyle w:val="BlueInstructionsChar"/>
                        </w:rPr>
                        <w:t>For $100K-$499K projects)</w:t>
                      </w:r>
                    </w:p>
                    <w:p w14:paraId="576FD6A7" w14:textId="788AA33A" w:rsidR="00EB483B" w:rsidRDefault="00EB483B" w:rsidP="00251077">
                      <w:pPr>
                        <w:ind w:left="2160"/>
                        <w:rPr>
                          <w:b/>
                          <w:sz w:val="44"/>
                          <w:szCs w:val="44"/>
                        </w:rPr>
                      </w:pPr>
                    </w:p>
                    <w:p w14:paraId="48169D6C" w14:textId="26A21333" w:rsidR="00EB483B" w:rsidRPr="00E7745E" w:rsidRDefault="00EB483B" w:rsidP="00251077">
                      <w:pPr>
                        <w:ind w:left="2160"/>
                        <w:rPr>
                          <w:b/>
                          <w:sz w:val="44"/>
                          <w:szCs w:val="44"/>
                        </w:rPr>
                      </w:pPr>
                    </w:p>
                    <w:p w14:paraId="00949032" w14:textId="2712597A" w:rsidR="00EB483B" w:rsidRPr="00E7745E" w:rsidRDefault="00EB483B" w:rsidP="00251077">
                      <w:pPr>
                        <w:ind w:left="2160"/>
                        <w:rPr>
                          <w:b/>
                          <w:sz w:val="44"/>
                          <w:szCs w:val="44"/>
                        </w:rPr>
                      </w:pPr>
                    </w:p>
                    <w:p w14:paraId="033AA7D1" w14:textId="7C44ACCD" w:rsidR="00EB483B" w:rsidRPr="00E7745E" w:rsidRDefault="00EB483B"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EB483B" w:rsidRPr="00876B75" w14:paraId="26417B77" w14:textId="77777777" w:rsidTr="00BC22F8">
                        <w:tc>
                          <w:tcPr>
                            <w:tcW w:w="2165" w:type="dxa"/>
                            <w:shd w:val="clear" w:color="auto" w:fill="709749"/>
                          </w:tcPr>
                          <w:p w14:paraId="669B87BB" w14:textId="19D9C687" w:rsidR="00EB483B" w:rsidRPr="00923567" w:rsidRDefault="00EB483B" w:rsidP="00BC22F8">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77B2ED2B" w14:textId="77777777" w:rsidR="00EB483B" w:rsidRPr="00F2389D" w:rsidRDefault="00EB483B" w:rsidP="00BC22F8">
                            <w:pPr>
                              <w:spacing w:after="60"/>
                              <w:rPr>
                                <w:rFonts w:cs="Arial"/>
                                <w:b/>
                                <w:color w:val="FFFFFF" w:themeColor="background1"/>
                              </w:rPr>
                            </w:pPr>
                            <w:r>
                              <w:rPr>
                                <w:rFonts w:cs="Arial"/>
                                <w:b/>
                                <w:color w:val="FFFFFF" w:themeColor="background1"/>
                              </w:rPr>
                              <w:t>xxx</w:t>
                            </w:r>
                          </w:p>
                        </w:tc>
                      </w:tr>
                      <w:tr w:rsidR="00EB483B" w:rsidRPr="00876B75" w14:paraId="77DF76A1" w14:textId="77777777" w:rsidTr="00BC22F8">
                        <w:tc>
                          <w:tcPr>
                            <w:tcW w:w="2165" w:type="dxa"/>
                            <w:shd w:val="clear" w:color="auto" w:fill="709749"/>
                          </w:tcPr>
                          <w:p w14:paraId="1F8633D4" w14:textId="075ABCAD" w:rsidR="00EB483B" w:rsidRPr="00923567" w:rsidRDefault="00EB483B"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EB483B" w:rsidRPr="00F2389D" w:rsidRDefault="00EB483B" w:rsidP="00251077">
                            <w:pPr>
                              <w:spacing w:after="60"/>
                              <w:rPr>
                                <w:rFonts w:cs="Arial"/>
                                <w:b/>
                                <w:color w:val="FFFFFF" w:themeColor="background1"/>
                              </w:rPr>
                            </w:pPr>
                            <w:r>
                              <w:rPr>
                                <w:rFonts w:cs="Arial"/>
                                <w:b/>
                                <w:color w:val="FFFFFF" w:themeColor="background1"/>
                              </w:rPr>
                              <w:t>xxx</w:t>
                            </w:r>
                          </w:p>
                        </w:tc>
                      </w:tr>
                      <w:tr w:rsidR="00EB483B" w:rsidRPr="00876B75" w14:paraId="18206B36" w14:textId="77777777" w:rsidTr="00BC22F8">
                        <w:tc>
                          <w:tcPr>
                            <w:tcW w:w="2165" w:type="dxa"/>
                            <w:shd w:val="clear" w:color="auto" w:fill="709749"/>
                          </w:tcPr>
                          <w:p w14:paraId="52D6EDE8" w14:textId="77777777" w:rsidR="00EB483B" w:rsidRPr="00923567" w:rsidRDefault="00EB483B"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EB483B" w:rsidRPr="00F2389D" w:rsidRDefault="00EB483B" w:rsidP="00251077">
                            <w:pPr>
                              <w:spacing w:after="60"/>
                              <w:rPr>
                                <w:rFonts w:cs="Arial"/>
                                <w:b/>
                                <w:color w:val="FFFFFF" w:themeColor="background1"/>
                              </w:rPr>
                            </w:pPr>
                            <w:r>
                              <w:rPr>
                                <w:rFonts w:cs="Arial"/>
                                <w:b/>
                                <w:color w:val="FFFFFF" w:themeColor="background1"/>
                              </w:rPr>
                              <w:t>xxx</w:t>
                            </w:r>
                          </w:p>
                        </w:tc>
                      </w:tr>
                      <w:tr w:rsidR="00EB483B" w:rsidRPr="00876B75" w14:paraId="2BE40732" w14:textId="77777777" w:rsidTr="00BC22F8">
                        <w:tc>
                          <w:tcPr>
                            <w:tcW w:w="2165" w:type="dxa"/>
                            <w:shd w:val="clear" w:color="auto" w:fill="709749"/>
                          </w:tcPr>
                          <w:p w14:paraId="2EBDB988" w14:textId="77777777" w:rsidR="00EB483B" w:rsidRPr="00923567" w:rsidRDefault="00EB483B"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EB483B" w:rsidRPr="00F2389D" w:rsidRDefault="00EB483B" w:rsidP="00251077">
                            <w:pPr>
                              <w:spacing w:after="60"/>
                              <w:rPr>
                                <w:rFonts w:cs="Arial"/>
                                <w:b/>
                                <w:color w:val="FFFFFF" w:themeColor="background1"/>
                              </w:rPr>
                            </w:pPr>
                            <w:r>
                              <w:rPr>
                                <w:rFonts w:cs="Arial"/>
                                <w:b/>
                                <w:color w:val="FFFFFF" w:themeColor="background1"/>
                              </w:rPr>
                              <w:t>xxx</w:t>
                            </w:r>
                          </w:p>
                        </w:tc>
                      </w:tr>
                    </w:tbl>
                    <w:p w14:paraId="56698177" w14:textId="75715762" w:rsidR="00EB483B" w:rsidRDefault="00EB483B" w:rsidP="00E7745E">
                      <w:pPr>
                        <w:ind w:left="2160"/>
                        <w:rPr>
                          <w:b/>
                          <w:sz w:val="44"/>
                          <w:szCs w:val="44"/>
                        </w:rPr>
                      </w:pPr>
                    </w:p>
                    <w:p w14:paraId="183233A7" w14:textId="58F45A9E" w:rsidR="00EB483B" w:rsidRDefault="00EB483B" w:rsidP="00E7745E">
                      <w:pPr>
                        <w:ind w:left="2160"/>
                        <w:rPr>
                          <w:b/>
                          <w:sz w:val="44"/>
                          <w:szCs w:val="44"/>
                        </w:rPr>
                      </w:pPr>
                    </w:p>
                    <w:p w14:paraId="31454E25" w14:textId="413ED797" w:rsidR="00EB483B" w:rsidRDefault="00EB483B"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EB483B" w:rsidRDefault="00EB483B" w:rsidP="00F33A22">
                      <w:pPr>
                        <w:pStyle w:val="BlueInstructions"/>
                        <w:ind w:left="2970"/>
                      </w:pPr>
                    </w:p>
                    <w:p w14:paraId="02D719DE" w14:textId="77777777" w:rsidR="00EB483B" w:rsidRDefault="00EB483B" w:rsidP="00F33A22">
                      <w:pPr>
                        <w:pStyle w:val="BlueInstructions"/>
                        <w:ind w:left="2970"/>
                      </w:pPr>
                    </w:p>
                    <w:p w14:paraId="22E1A37C" w14:textId="7B7F46B8" w:rsidR="00EB483B" w:rsidRPr="00251077" w:rsidRDefault="00EB483B" w:rsidP="00BC22F8">
                      <w:pPr>
                        <w:pStyle w:val="BlueInstructions"/>
                        <w:ind w:left="2250"/>
                      </w:pPr>
                      <w:r>
                        <w:t>(Change this logo out to the agency’s logo, and delete this blue text)</w:t>
                      </w:r>
                    </w:p>
                  </w:txbxContent>
                </v:textbox>
              </v:shape>
            </w:pict>
          </mc:Fallback>
        </mc:AlternateContent>
      </w:r>
      <w:r w:rsidR="00F2389D">
        <w:rPr>
          <w:rFonts w:ascii="Segoe UI" w:hAnsi="Segoe UI" w:cs="Segoe UI"/>
          <w:b/>
          <w:bCs/>
          <w:noProof/>
          <w:sz w:val="50"/>
          <w:szCs w:val="50"/>
        </w:rPr>
        <mc:AlternateContent>
          <mc:Choice Requires="wps">
            <w:drawing>
              <wp:anchor distT="0" distB="0" distL="114300" distR="114300" simplePos="0" relativeHeight="251658241" behindDoc="0" locked="0" layoutInCell="1" allowOverlap="1" wp14:anchorId="6D0FBF7B" wp14:editId="55C49BC1">
                <wp:simplePos x="0" y="0"/>
                <wp:positionH relativeFrom="column">
                  <wp:posOffset>-44450</wp:posOffset>
                </wp:positionH>
                <wp:positionV relativeFrom="paragraph">
                  <wp:posOffset>-88900</wp:posOffset>
                </wp:positionV>
                <wp:extent cx="1270635" cy="831215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270635" cy="8312150"/>
                        </a:xfrm>
                        <a:prstGeom prst="rect">
                          <a:avLst/>
                        </a:prstGeom>
                        <a:solidFill>
                          <a:srgbClr val="087482"/>
                        </a:solidFill>
                        <a:ln w="6350">
                          <a:noFill/>
                        </a:ln>
                      </wps:spPr>
                      <wps:txbx>
                        <w:txbxContent>
                          <w:p w14:paraId="76F42671" w14:textId="4EE11462" w:rsidR="00EB483B" w:rsidRPr="001B1867" w:rsidRDefault="00EB483B" w:rsidP="00251077">
                            <w:pPr>
                              <w:ind w:left="2160" w:right="-8742"/>
                              <w:rPr>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BF7B" id="Text Box 2" o:spid="_x0000_s1027" type="#_x0000_t202" style="position:absolute;left:0;text-align:left;margin-left:-3.5pt;margin-top:-7pt;width:100.05pt;height:65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" fillcolor="#087482" stroked="f" strokeweight=".5pt">
                <v:textbox>
                  <w:txbxContent>
                    <w:p w14:paraId="76F42671" w14:textId="4EE11462" w:rsidR="00EB483B" w:rsidRPr="001B1867" w:rsidRDefault="00EB483B" w:rsidP="00251077">
                      <w:pPr>
                        <w:ind w:left="2160" w:right="-8742"/>
                        <w:rPr>
                          <w:b/>
                          <w:color w:val="FFFFFF" w:themeColor="background1"/>
                          <w:sz w:val="44"/>
                          <w:szCs w:val="44"/>
                        </w:rPr>
                      </w:pPr>
                    </w:p>
                  </w:txbxContent>
                </v:textbox>
              </v:shape>
            </w:pict>
          </mc:Fallback>
        </mc:AlternateContent>
      </w:r>
      <w:r w:rsidR="43A01F6C" w:rsidRPr="43A01F6C">
        <w:rPr>
          <w:rFonts w:ascii="Segoe UI" w:hAnsi="Segoe UI" w:cs="Segoe UI"/>
          <w:b/>
          <w:bCs/>
          <w:sz w:val="50"/>
          <w:szCs w:val="50"/>
        </w:rPr>
        <w:t xml:space="preserve"> </w:t>
      </w:r>
    </w:p>
    <w:p w14:paraId="27F04454" w14:textId="700E3216" w:rsidR="00D43C2A" w:rsidRDefault="00D43C2A" w:rsidP="00AE7015">
      <w:pPr>
        <w:ind w:left="2340"/>
        <w:rPr>
          <w:rFonts w:ascii="Segoe UI" w:hAnsi="Segoe UI" w:cs="Segoe UI"/>
          <w:b/>
          <w:bCs/>
          <w:sz w:val="50"/>
          <w:szCs w:val="50"/>
        </w:rPr>
      </w:pPr>
    </w:p>
    <w:p w14:paraId="29DE8AB1" w14:textId="386D1ABD" w:rsidR="00AB426A" w:rsidRDefault="00AB426A" w:rsidP="00BB6D83">
      <w:pPr>
        <w:pStyle w:val="StyleTitleCentered"/>
        <w:pBdr>
          <w:top w:val="none" w:sz="0" w:space="0" w:color="auto"/>
        </w:pBdr>
        <w:ind w:left="2340" w:hanging="2340"/>
        <w:jc w:val="left"/>
        <w:rPr>
          <w:rFonts w:cs="Arial"/>
          <w:b/>
          <w:bCs/>
        </w:rPr>
      </w:pPr>
    </w:p>
    <w:p w14:paraId="7028A8AC" w14:textId="680F7E9C" w:rsidR="00AB426A" w:rsidRDefault="00AB426A" w:rsidP="00BB6D83">
      <w:pPr>
        <w:pStyle w:val="StyleTitleCentered"/>
        <w:pBdr>
          <w:top w:val="none" w:sz="0" w:space="0" w:color="auto"/>
        </w:pBdr>
        <w:ind w:left="2340" w:hanging="2340"/>
        <w:jc w:val="left"/>
        <w:rPr>
          <w:rFonts w:cs="Arial"/>
          <w:b/>
          <w:bCs/>
        </w:rPr>
      </w:pPr>
    </w:p>
    <w:p w14:paraId="35790EE6" w14:textId="09D403E2" w:rsidR="001B1867" w:rsidRDefault="001B1867" w:rsidP="00BB6D83">
      <w:pPr>
        <w:pStyle w:val="StyleTitleCentered"/>
        <w:pBdr>
          <w:top w:val="none" w:sz="0" w:space="0" w:color="auto"/>
        </w:pBdr>
        <w:ind w:left="2340" w:hanging="2340"/>
        <w:jc w:val="left"/>
        <w:rPr>
          <w:rFonts w:cs="Arial"/>
          <w:b/>
          <w:bCs/>
        </w:rPr>
      </w:pPr>
    </w:p>
    <w:p w14:paraId="25A5B791" w14:textId="77777777" w:rsidR="001B1867" w:rsidRDefault="001B1867" w:rsidP="00BB6D83">
      <w:pPr>
        <w:pStyle w:val="StyleTitleCentered"/>
        <w:pBdr>
          <w:top w:val="none" w:sz="0" w:space="0" w:color="auto"/>
        </w:pBdr>
        <w:ind w:left="2340" w:hanging="2340"/>
        <w:jc w:val="left"/>
        <w:rPr>
          <w:rFonts w:cs="Arial"/>
          <w:b/>
          <w:bCs/>
        </w:rPr>
      </w:pPr>
    </w:p>
    <w:p w14:paraId="67970B73" w14:textId="16F6A994" w:rsidR="00001FDE" w:rsidRPr="00876B75" w:rsidRDefault="00001FDE" w:rsidP="00BB6D83">
      <w:pPr>
        <w:pStyle w:val="StyleTitleCentered"/>
        <w:pBdr>
          <w:top w:val="none" w:sz="0" w:space="0" w:color="auto"/>
        </w:pBdr>
        <w:ind w:left="2340" w:hanging="2340"/>
        <w:jc w:val="left"/>
        <w:rPr>
          <w:rFonts w:cs="Arial"/>
          <w:b/>
          <w:bCs/>
        </w:rPr>
      </w:pPr>
    </w:p>
    <w:p w14:paraId="25EC6487" w14:textId="106341C8" w:rsidR="00876B75" w:rsidRPr="00876B75" w:rsidRDefault="00876B75" w:rsidP="00D43C2A">
      <w:pPr>
        <w:ind w:left="2340"/>
        <w:rPr>
          <w:rFonts w:cs="Arial"/>
        </w:rPr>
      </w:pPr>
    </w:p>
    <w:p w14:paraId="719BB968" w14:textId="77777777" w:rsidR="00876B75" w:rsidRDefault="00876B75" w:rsidP="00442F37">
      <w:pPr>
        <w:ind w:left="2340"/>
        <w:rPr>
          <w:rFonts w:cs="Arial"/>
        </w:rPr>
      </w:pPr>
    </w:p>
    <w:p w14:paraId="659FEAE0" w14:textId="77777777" w:rsidR="00F33A22" w:rsidRPr="00F33A22" w:rsidRDefault="00F33A22" w:rsidP="00F33A22"/>
    <w:p w14:paraId="54156FBF" w14:textId="77777777" w:rsidR="00F33A22" w:rsidRPr="00F33A22" w:rsidRDefault="00F33A22" w:rsidP="00F33A22"/>
    <w:p w14:paraId="4E0B2EE4" w14:textId="77777777" w:rsidR="00F33A22" w:rsidRPr="00F33A22" w:rsidRDefault="00F33A22" w:rsidP="00F33A22"/>
    <w:p w14:paraId="50F473C1" w14:textId="77777777" w:rsidR="00F33A22" w:rsidRPr="00F33A22" w:rsidRDefault="00F33A22" w:rsidP="00F33A22"/>
    <w:p w14:paraId="06485216" w14:textId="77777777" w:rsidR="00F33A22" w:rsidRPr="00F33A22" w:rsidRDefault="00F33A22" w:rsidP="00F33A22"/>
    <w:p w14:paraId="528AC1B6" w14:textId="77777777" w:rsidR="00F33A22" w:rsidRPr="00F33A22" w:rsidRDefault="00F33A22" w:rsidP="00F33A22"/>
    <w:p w14:paraId="2D2C04E6" w14:textId="77777777" w:rsidR="00F33A22" w:rsidRPr="00F33A22" w:rsidRDefault="00F33A22" w:rsidP="00F33A22"/>
    <w:p w14:paraId="73290D1F" w14:textId="77777777" w:rsidR="00F33A22" w:rsidRPr="00F33A22" w:rsidRDefault="00F33A22" w:rsidP="00F33A22"/>
    <w:p w14:paraId="7898327B" w14:textId="77777777" w:rsidR="00F33A22" w:rsidRPr="00F33A22" w:rsidRDefault="00F33A22" w:rsidP="00F33A22"/>
    <w:p w14:paraId="76719B02" w14:textId="77777777" w:rsidR="00F33A22" w:rsidRPr="00F33A22" w:rsidRDefault="00F33A22" w:rsidP="00F33A22"/>
    <w:p w14:paraId="6D72F0C0" w14:textId="77777777" w:rsidR="00F33A22" w:rsidRPr="00F33A22" w:rsidRDefault="00F33A22" w:rsidP="00F33A22"/>
    <w:p w14:paraId="03C8C8E5" w14:textId="77777777" w:rsidR="00F33A22" w:rsidRPr="00F33A22" w:rsidRDefault="00F33A22" w:rsidP="00F33A22"/>
    <w:p w14:paraId="63FD1853" w14:textId="77777777" w:rsidR="00F33A22" w:rsidRPr="00F33A22" w:rsidRDefault="00F33A22" w:rsidP="00F33A22"/>
    <w:p w14:paraId="798E3499" w14:textId="77777777" w:rsidR="00F33A22" w:rsidRPr="00F33A22" w:rsidRDefault="00F33A22" w:rsidP="00F33A22"/>
    <w:p w14:paraId="01FB859A" w14:textId="77777777" w:rsidR="00F33A22" w:rsidRPr="00F33A22" w:rsidRDefault="00F33A22" w:rsidP="00F33A22"/>
    <w:p w14:paraId="42CB47F8" w14:textId="77777777" w:rsidR="00F33A22" w:rsidRPr="00F33A22" w:rsidRDefault="00F33A22" w:rsidP="00F33A22"/>
    <w:p w14:paraId="640A9891" w14:textId="77777777" w:rsidR="00F33A22" w:rsidRPr="00F33A22" w:rsidRDefault="00F33A22" w:rsidP="00F33A22"/>
    <w:p w14:paraId="62CF4BFB" w14:textId="77777777" w:rsidR="00F33A22" w:rsidRPr="00F33A22" w:rsidRDefault="00F33A22" w:rsidP="00F33A22"/>
    <w:p w14:paraId="10783B79" w14:textId="77777777" w:rsidR="00F33A22" w:rsidRPr="00F33A22" w:rsidRDefault="00F33A22" w:rsidP="00F33A22"/>
    <w:p w14:paraId="40516315" w14:textId="77777777" w:rsidR="00F33A22" w:rsidRPr="00F33A22" w:rsidRDefault="00F33A22" w:rsidP="00F33A22"/>
    <w:p w14:paraId="342BD19B" w14:textId="77777777" w:rsidR="007E67B4" w:rsidRDefault="007E67B4" w:rsidP="007E67B4">
      <w:pPr>
        <w:pStyle w:val="Title"/>
        <w:rPr>
          <w:color w:val="auto"/>
          <w:sz w:val="20"/>
          <w:szCs w:val="20"/>
        </w:rPr>
      </w:pPr>
    </w:p>
    <w:sdt>
      <w:sdtPr>
        <w:rPr>
          <w:b w:val="0"/>
          <w:color w:val="auto"/>
          <w:sz w:val="20"/>
          <w:szCs w:val="20"/>
        </w:rPr>
        <w:id w:val="81766495"/>
        <w:docPartObj>
          <w:docPartGallery w:val="Table of Contents"/>
          <w:docPartUnique/>
        </w:docPartObj>
      </w:sdtPr>
      <w:sdtEndPr/>
      <w:sdtContent>
        <w:p w14:paraId="7239EA76" w14:textId="101507BF" w:rsidR="0054476E" w:rsidRPr="007E67B4" w:rsidRDefault="00877E56" w:rsidP="007E67B4">
          <w:pPr>
            <w:pStyle w:val="Title"/>
          </w:pPr>
          <w:r w:rsidRPr="007E67B4">
            <w:t>Table of C</w:t>
          </w:r>
          <w:r w:rsidR="005759FB" w:rsidRPr="007E67B4">
            <w:t>ontents</w:t>
          </w:r>
        </w:p>
        <w:p w14:paraId="706F2CD3" w14:textId="2F3BCBAD" w:rsidR="00F429C0" w:rsidRDefault="00E526D2">
          <w:pPr>
            <w:pStyle w:val="TOC1"/>
            <w:rPr>
              <w:rFonts w:asciiTheme="minorHAnsi" w:eastAsiaTheme="minorEastAsia" w:hAnsiTheme="minorHAnsi" w:cstheme="minorBidi"/>
              <w:b w:val="0"/>
              <w:kern w:val="2"/>
              <w:sz w:val="22"/>
              <w:szCs w:val="22"/>
              <w14:ligatures w14:val="standardContextual"/>
            </w:rPr>
          </w:pPr>
          <w:r>
            <w:fldChar w:fldCharType="begin"/>
          </w:r>
          <w:r w:rsidR="005759FB">
            <w:instrText xml:space="preserve"> TOC \o "1-3" \h \z \u </w:instrText>
          </w:r>
          <w:r>
            <w:fldChar w:fldCharType="separate"/>
          </w:r>
          <w:hyperlink w:anchor="_Toc174431026" w:history="1">
            <w:r w:rsidR="00F429C0" w:rsidRPr="00126547">
              <w:rPr>
                <w:rStyle w:val="Hyperlink"/>
              </w:rPr>
              <w:t>1</w:t>
            </w:r>
            <w:r w:rsidR="00F429C0">
              <w:rPr>
                <w:rFonts w:asciiTheme="minorHAnsi" w:eastAsiaTheme="minorEastAsia" w:hAnsiTheme="minorHAnsi" w:cstheme="minorBidi"/>
                <w:b w:val="0"/>
                <w:kern w:val="2"/>
                <w:sz w:val="22"/>
                <w:szCs w:val="22"/>
                <w14:ligatures w14:val="standardContextual"/>
              </w:rPr>
              <w:tab/>
            </w:r>
            <w:r w:rsidR="00F429C0" w:rsidRPr="00126547">
              <w:rPr>
                <w:rStyle w:val="Hyperlink"/>
              </w:rPr>
              <w:t>Introduction</w:t>
            </w:r>
            <w:r w:rsidR="00F429C0">
              <w:rPr>
                <w:webHidden/>
              </w:rPr>
              <w:tab/>
            </w:r>
            <w:r w:rsidR="00F429C0">
              <w:rPr>
                <w:webHidden/>
              </w:rPr>
              <w:fldChar w:fldCharType="begin"/>
            </w:r>
            <w:r w:rsidR="00F429C0">
              <w:rPr>
                <w:webHidden/>
              </w:rPr>
              <w:instrText xml:space="preserve"> PAGEREF _Toc174431026 \h </w:instrText>
            </w:r>
            <w:r w:rsidR="00F429C0">
              <w:rPr>
                <w:webHidden/>
              </w:rPr>
            </w:r>
            <w:r w:rsidR="00F429C0">
              <w:rPr>
                <w:webHidden/>
              </w:rPr>
              <w:fldChar w:fldCharType="separate"/>
            </w:r>
            <w:r w:rsidR="00F429C0">
              <w:rPr>
                <w:webHidden/>
              </w:rPr>
              <w:t>4</w:t>
            </w:r>
            <w:r w:rsidR="00F429C0">
              <w:rPr>
                <w:webHidden/>
              </w:rPr>
              <w:fldChar w:fldCharType="end"/>
            </w:r>
          </w:hyperlink>
        </w:p>
        <w:p w14:paraId="74179D06" w14:textId="72CA2297" w:rsidR="00F429C0" w:rsidRDefault="00F429C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4431027" w:history="1">
            <w:r w:rsidRPr="00126547">
              <w:rPr>
                <w:rStyle w:val="Hyperlink"/>
                <w:noProof/>
              </w:rPr>
              <w:t>1.1</w:t>
            </w:r>
            <w:r>
              <w:rPr>
                <w:rFonts w:asciiTheme="minorHAnsi" w:eastAsiaTheme="minorEastAsia" w:hAnsiTheme="minorHAnsi" w:cstheme="minorBidi"/>
                <w:noProof/>
                <w:kern w:val="2"/>
                <w:sz w:val="22"/>
                <w:szCs w:val="22"/>
                <w14:ligatures w14:val="standardContextual"/>
              </w:rPr>
              <w:tab/>
            </w:r>
            <w:r w:rsidRPr="00126547">
              <w:rPr>
                <w:rStyle w:val="Hyperlink"/>
                <w:noProof/>
              </w:rPr>
              <w:t>Purpose of This Document</w:t>
            </w:r>
            <w:r>
              <w:rPr>
                <w:noProof/>
                <w:webHidden/>
              </w:rPr>
              <w:tab/>
            </w:r>
            <w:r>
              <w:rPr>
                <w:noProof/>
                <w:webHidden/>
              </w:rPr>
              <w:fldChar w:fldCharType="begin"/>
            </w:r>
            <w:r>
              <w:rPr>
                <w:noProof/>
                <w:webHidden/>
              </w:rPr>
              <w:instrText xml:space="preserve"> PAGEREF _Toc174431027 \h </w:instrText>
            </w:r>
            <w:r>
              <w:rPr>
                <w:noProof/>
                <w:webHidden/>
              </w:rPr>
            </w:r>
            <w:r>
              <w:rPr>
                <w:noProof/>
                <w:webHidden/>
              </w:rPr>
              <w:fldChar w:fldCharType="separate"/>
            </w:r>
            <w:r>
              <w:rPr>
                <w:noProof/>
                <w:webHidden/>
              </w:rPr>
              <w:t>4</w:t>
            </w:r>
            <w:r>
              <w:rPr>
                <w:noProof/>
                <w:webHidden/>
              </w:rPr>
              <w:fldChar w:fldCharType="end"/>
            </w:r>
          </w:hyperlink>
        </w:p>
        <w:p w14:paraId="48EFF17B" w14:textId="0290CA02" w:rsidR="00F429C0" w:rsidRDefault="00F429C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4431028" w:history="1">
            <w:r w:rsidRPr="00126547">
              <w:rPr>
                <w:rStyle w:val="Hyperlink"/>
                <w:noProof/>
              </w:rPr>
              <w:t>1.2</w:t>
            </w:r>
            <w:r>
              <w:rPr>
                <w:rFonts w:asciiTheme="minorHAnsi" w:eastAsiaTheme="minorEastAsia" w:hAnsiTheme="minorHAnsi" w:cstheme="minorBidi"/>
                <w:noProof/>
                <w:kern w:val="2"/>
                <w:sz w:val="22"/>
                <w:szCs w:val="22"/>
                <w14:ligatures w14:val="standardContextual"/>
              </w:rPr>
              <w:tab/>
            </w:r>
            <w:r w:rsidRPr="00126547">
              <w:rPr>
                <w:rStyle w:val="Hyperlink"/>
                <w:noProof/>
              </w:rPr>
              <w:t>Background and Project Purpose</w:t>
            </w:r>
            <w:r>
              <w:rPr>
                <w:noProof/>
                <w:webHidden/>
              </w:rPr>
              <w:tab/>
            </w:r>
            <w:r>
              <w:rPr>
                <w:noProof/>
                <w:webHidden/>
              </w:rPr>
              <w:fldChar w:fldCharType="begin"/>
            </w:r>
            <w:r>
              <w:rPr>
                <w:noProof/>
                <w:webHidden/>
              </w:rPr>
              <w:instrText xml:space="preserve"> PAGEREF _Toc174431028 \h </w:instrText>
            </w:r>
            <w:r>
              <w:rPr>
                <w:noProof/>
                <w:webHidden/>
              </w:rPr>
            </w:r>
            <w:r>
              <w:rPr>
                <w:noProof/>
                <w:webHidden/>
              </w:rPr>
              <w:fldChar w:fldCharType="separate"/>
            </w:r>
            <w:r>
              <w:rPr>
                <w:noProof/>
                <w:webHidden/>
              </w:rPr>
              <w:t>4</w:t>
            </w:r>
            <w:r>
              <w:rPr>
                <w:noProof/>
                <w:webHidden/>
              </w:rPr>
              <w:fldChar w:fldCharType="end"/>
            </w:r>
          </w:hyperlink>
        </w:p>
        <w:p w14:paraId="380FD0BA" w14:textId="51EFD384" w:rsidR="00F429C0" w:rsidRDefault="00F429C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4431029" w:history="1">
            <w:r w:rsidRPr="00126547">
              <w:rPr>
                <w:rStyle w:val="Hyperlink"/>
                <w:noProof/>
              </w:rPr>
              <w:t>1.3</w:t>
            </w:r>
            <w:r>
              <w:rPr>
                <w:rFonts w:asciiTheme="minorHAnsi" w:eastAsiaTheme="minorEastAsia" w:hAnsiTheme="minorHAnsi" w:cstheme="minorBidi"/>
                <w:noProof/>
                <w:kern w:val="2"/>
                <w:sz w:val="22"/>
                <w:szCs w:val="22"/>
                <w14:ligatures w14:val="standardContextual"/>
              </w:rPr>
              <w:tab/>
            </w:r>
            <w:r w:rsidRPr="00126547">
              <w:rPr>
                <w:rStyle w:val="Hyperlink"/>
                <w:noProof/>
              </w:rPr>
              <w:t>Project Assumptions and Constraints</w:t>
            </w:r>
            <w:r>
              <w:rPr>
                <w:noProof/>
                <w:webHidden/>
              </w:rPr>
              <w:tab/>
            </w:r>
            <w:r>
              <w:rPr>
                <w:noProof/>
                <w:webHidden/>
              </w:rPr>
              <w:fldChar w:fldCharType="begin"/>
            </w:r>
            <w:r>
              <w:rPr>
                <w:noProof/>
                <w:webHidden/>
              </w:rPr>
              <w:instrText xml:space="preserve"> PAGEREF _Toc174431029 \h </w:instrText>
            </w:r>
            <w:r>
              <w:rPr>
                <w:noProof/>
                <w:webHidden/>
              </w:rPr>
            </w:r>
            <w:r>
              <w:rPr>
                <w:noProof/>
                <w:webHidden/>
              </w:rPr>
              <w:fldChar w:fldCharType="separate"/>
            </w:r>
            <w:r>
              <w:rPr>
                <w:noProof/>
                <w:webHidden/>
              </w:rPr>
              <w:t>4</w:t>
            </w:r>
            <w:r>
              <w:rPr>
                <w:noProof/>
                <w:webHidden/>
              </w:rPr>
              <w:fldChar w:fldCharType="end"/>
            </w:r>
          </w:hyperlink>
        </w:p>
        <w:p w14:paraId="51C74FA1" w14:textId="6E23879B" w:rsidR="00F429C0" w:rsidRDefault="00F429C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4431030" w:history="1">
            <w:r w:rsidRPr="00126547">
              <w:rPr>
                <w:rStyle w:val="Hyperlink"/>
                <w:noProof/>
              </w:rPr>
              <w:t>1.3.1</w:t>
            </w:r>
            <w:r>
              <w:rPr>
                <w:rFonts w:asciiTheme="minorHAnsi" w:eastAsiaTheme="minorEastAsia" w:hAnsiTheme="minorHAnsi" w:cstheme="minorBidi"/>
                <w:noProof/>
                <w:kern w:val="2"/>
                <w:sz w:val="22"/>
                <w:szCs w:val="22"/>
                <w14:ligatures w14:val="standardContextual"/>
              </w:rPr>
              <w:tab/>
            </w:r>
            <w:r w:rsidRPr="00126547">
              <w:rPr>
                <w:rStyle w:val="Hyperlink"/>
                <w:noProof/>
              </w:rPr>
              <w:t>Project Assumptions</w:t>
            </w:r>
            <w:r>
              <w:rPr>
                <w:noProof/>
                <w:webHidden/>
              </w:rPr>
              <w:tab/>
            </w:r>
            <w:r>
              <w:rPr>
                <w:noProof/>
                <w:webHidden/>
              </w:rPr>
              <w:fldChar w:fldCharType="begin"/>
            </w:r>
            <w:r>
              <w:rPr>
                <w:noProof/>
                <w:webHidden/>
              </w:rPr>
              <w:instrText xml:space="preserve"> PAGEREF _Toc174431030 \h </w:instrText>
            </w:r>
            <w:r>
              <w:rPr>
                <w:noProof/>
                <w:webHidden/>
              </w:rPr>
            </w:r>
            <w:r>
              <w:rPr>
                <w:noProof/>
                <w:webHidden/>
              </w:rPr>
              <w:fldChar w:fldCharType="separate"/>
            </w:r>
            <w:r>
              <w:rPr>
                <w:noProof/>
                <w:webHidden/>
              </w:rPr>
              <w:t>4</w:t>
            </w:r>
            <w:r>
              <w:rPr>
                <w:noProof/>
                <w:webHidden/>
              </w:rPr>
              <w:fldChar w:fldCharType="end"/>
            </w:r>
          </w:hyperlink>
        </w:p>
        <w:p w14:paraId="6646A815" w14:textId="3B347822" w:rsidR="00F429C0" w:rsidRDefault="00F429C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4431031" w:history="1">
            <w:r w:rsidRPr="00126547">
              <w:rPr>
                <w:rStyle w:val="Hyperlink"/>
                <w:noProof/>
              </w:rPr>
              <w:t>1.3.2</w:t>
            </w:r>
            <w:r>
              <w:rPr>
                <w:rFonts w:asciiTheme="minorHAnsi" w:eastAsiaTheme="minorEastAsia" w:hAnsiTheme="minorHAnsi" w:cstheme="minorBidi"/>
                <w:noProof/>
                <w:kern w:val="2"/>
                <w:sz w:val="22"/>
                <w:szCs w:val="22"/>
                <w14:ligatures w14:val="standardContextual"/>
              </w:rPr>
              <w:tab/>
            </w:r>
            <w:r w:rsidRPr="00126547">
              <w:rPr>
                <w:rStyle w:val="Hyperlink"/>
                <w:noProof/>
              </w:rPr>
              <w:t>Project Constraints</w:t>
            </w:r>
            <w:r>
              <w:rPr>
                <w:noProof/>
                <w:webHidden/>
              </w:rPr>
              <w:tab/>
            </w:r>
            <w:r>
              <w:rPr>
                <w:noProof/>
                <w:webHidden/>
              </w:rPr>
              <w:fldChar w:fldCharType="begin"/>
            </w:r>
            <w:r>
              <w:rPr>
                <w:noProof/>
                <w:webHidden/>
              </w:rPr>
              <w:instrText xml:space="preserve"> PAGEREF _Toc174431031 \h </w:instrText>
            </w:r>
            <w:r>
              <w:rPr>
                <w:noProof/>
                <w:webHidden/>
              </w:rPr>
            </w:r>
            <w:r>
              <w:rPr>
                <w:noProof/>
                <w:webHidden/>
              </w:rPr>
              <w:fldChar w:fldCharType="separate"/>
            </w:r>
            <w:r>
              <w:rPr>
                <w:noProof/>
                <w:webHidden/>
              </w:rPr>
              <w:t>4</w:t>
            </w:r>
            <w:r>
              <w:rPr>
                <w:noProof/>
                <w:webHidden/>
              </w:rPr>
              <w:fldChar w:fldCharType="end"/>
            </w:r>
          </w:hyperlink>
        </w:p>
        <w:p w14:paraId="3FAB0A3E" w14:textId="49B158AE" w:rsidR="00F429C0" w:rsidRDefault="00F429C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4431032" w:history="1">
            <w:r w:rsidRPr="00126547">
              <w:rPr>
                <w:rStyle w:val="Hyperlink"/>
                <w:noProof/>
              </w:rPr>
              <w:t>1.4</w:t>
            </w:r>
            <w:r>
              <w:rPr>
                <w:rFonts w:asciiTheme="minorHAnsi" w:eastAsiaTheme="minorEastAsia" w:hAnsiTheme="minorHAnsi" w:cstheme="minorBidi"/>
                <w:noProof/>
                <w:kern w:val="2"/>
                <w:sz w:val="22"/>
                <w:szCs w:val="22"/>
                <w14:ligatures w14:val="standardContextual"/>
              </w:rPr>
              <w:tab/>
            </w:r>
            <w:r w:rsidRPr="00126547">
              <w:rPr>
                <w:rStyle w:val="Hyperlink"/>
                <w:noProof/>
              </w:rPr>
              <w:t>Project Repository</w:t>
            </w:r>
            <w:r>
              <w:rPr>
                <w:noProof/>
                <w:webHidden/>
              </w:rPr>
              <w:tab/>
            </w:r>
            <w:r>
              <w:rPr>
                <w:noProof/>
                <w:webHidden/>
              </w:rPr>
              <w:fldChar w:fldCharType="begin"/>
            </w:r>
            <w:r>
              <w:rPr>
                <w:noProof/>
                <w:webHidden/>
              </w:rPr>
              <w:instrText xml:space="preserve"> PAGEREF _Toc174431032 \h </w:instrText>
            </w:r>
            <w:r>
              <w:rPr>
                <w:noProof/>
                <w:webHidden/>
              </w:rPr>
            </w:r>
            <w:r>
              <w:rPr>
                <w:noProof/>
                <w:webHidden/>
              </w:rPr>
              <w:fldChar w:fldCharType="separate"/>
            </w:r>
            <w:r>
              <w:rPr>
                <w:noProof/>
                <w:webHidden/>
              </w:rPr>
              <w:t>4</w:t>
            </w:r>
            <w:r>
              <w:rPr>
                <w:noProof/>
                <w:webHidden/>
              </w:rPr>
              <w:fldChar w:fldCharType="end"/>
            </w:r>
          </w:hyperlink>
        </w:p>
        <w:p w14:paraId="1FB4B37C" w14:textId="1D54CFBF" w:rsidR="00F429C0" w:rsidRDefault="00F429C0">
          <w:pPr>
            <w:pStyle w:val="TOC1"/>
            <w:rPr>
              <w:rFonts w:asciiTheme="minorHAnsi" w:eastAsiaTheme="minorEastAsia" w:hAnsiTheme="minorHAnsi" w:cstheme="minorBidi"/>
              <w:b w:val="0"/>
              <w:kern w:val="2"/>
              <w:sz w:val="22"/>
              <w:szCs w:val="22"/>
              <w14:ligatures w14:val="standardContextual"/>
            </w:rPr>
          </w:pPr>
          <w:hyperlink w:anchor="_Toc174431033" w:history="1">
            <w:r w:rsidRPr="00126547">
              <w:rPr>
                <w:rStyle w:val="Hyperlink"/>
              </w:rPr>
              <w:t>2</w:t>
            </w:r>
            <w:r>
              <w:rPr>
                <w:rFonts w:asciiTheme="minorHAnsi" w:eastAsiaTheme="minorEastAsia" w:hAnsiTheme="minorHAnsi" w:cstheme="minorBidi"/>
                <w:b w:val="0"/>
                <w:kern w:val="2"/>
                <w:sz w:val="22"/>
                <w:szCs w:val="22"/>
                <w14:ligatures w14:val="standardContextual"/>
              </w:rPr>
              <w:tab/>
            </w:r>
            <w:r w:rsidRPr="00126547">
              <w:rPr>
                <w:rStyle w:val="Hyperlink"/>
              </w:rPr>
              <w:t>Governance</w:t>
            </w:r>
            <w:r>
              <w:rPr>
                <w:webHidden/>
              </w:rPr>
              <w:tab/>
            </w:r>
            <w:r>
              <w:rPr>
                <w:webHidden/>
              </w:rPr>
              <w:fldChar w:fldCharType="begin"/>
            </w:r>
            <w:r>
              <w:rPr>
                <w:webHidden/>
              </w:rPr>
              <w:instrText xml:space="preserve"> PAGEREF _Toc174431033 \h </w:instrText>
            </w:r>
            <w:r>
              <w:rPr>
                <w:webHidden/>
              </w:rPr>
            </w:r>
            <w:r>
              <w:rPr>
                <w:webHidden/>
              </w:rPr>
              <w:fldChar w:fldCharType="separate"/>
            </w:r>
            <w:r>
              <w:rPr>
                <w:webHidden/>
              </w:rPr>
              <w:t>5</w:t>
            </w:r>
            <w:r>
              <w:rPr>
                <w:webHidden/>
              </w:rPr>
              <w:fldChar w:fldCharType="end"/>
            </w:r>
          </w:hyperlink>
        </w:p>
        <w:p w14:paraId="7256500B" w14:textId="10A328BA" w:rsidR="00F429C0" w:rsidRDefault="00F429C0">
          <w:pPr>
            <w:pStyle w:val="TOC1"/>
            <w:rPr>
              <w:rFonts w:asciiTheme="minorHAnsi" w:eastAsiaTheme="minorEastAsia" w:hAnsiTheme="minorHAnsi" w:cstheme="minorBidi"/>
              <w:b w:val="0"/>
              <w:kern w:val="2"/>
              <w:sz w:val="22"/>
              <w:szCs w:val="22"/>
              <w14:ligatures w14:val="standardContextual"/>
            </w:rPr>
          </w:pPr>
          <w:hyperlink w:anchor="_Toc174431034" w:history="1">
            <w:r w:rsidRPr="00126547">
              <w:rPr>
                <w:rStyle w:val="Hyperlink"/>
              </w:rPr>
              <w:t>3</w:t>
            </w:r>
            <w:r>
              <w:rPr>
                <w:rFonts w:asciiTheme="minorHAnsi" w:eastAsiaTheme="minorEastAsia" w:hAnsiTheme="minorHAnsi" w:cstheme="minorBidi"/>
                <w:b w:val="0"/>
                <w:kern w:val="2"/>
                <w:sz w:val="22"/>
                <w:szCs w:val="22"/>
                <w14:ligatures w14:val="standardContextual"/>
              </w:rPr>
              <w:tab/>
            </w:r>
            <w:r w:rsidRPr="00126547">
              <w:rPr>
                <w:rStyle w:val="Hyperlink"/>
              </w:rPr>
              <w:t>Scope Management</w:t>
            </w:r>
            <w:r>
              <w:rPr>
                <w:webHidden/>
              </w:rPr>
              <w:tab/>
            </w:r>
            <w:r>
              <w:rPr>
                <w:webHidden/>
              </w:rPr>
              <w:fldChar w:fldCharType="begin"/>
            </w:r>
            <w:r>
              <w:rPr>
                <w:webHidden/>
              </w:rPr>
              <w:instrText xml:space="preserve"> PAGEREF _Toc174431034 \h </w:instrText>
            </w:r>
            <w:r>
              <w:rPr>
                <w:webHidden/>
              </w:rPr>
            </w:r>
            <w:r>
              <w:rPr>
                <w:webHidden/>
              </w:rPr>
              <w:fldChar w:fldCharType="separate"/>
            </w:r>
            <w:r>
              <w:rPr>
                <w:webHidden/>
              </w:rPr>
              <w:t>8</w:t>
            </w:r>
            <w:r>
              <w:rPr>
                <w:webHidden/>
              </w:rPr>
              <w:fldChar w:fldCharType="end"/>
            </w:r>
          </w:hyperlink>
        </w:p>
        <w:p w14:paraId="7449B872" w14:textId="695021CF" w:rsidR="00F429C0" w:rsidRDefault="00F429C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4431035" w:history="1">
            <w:r w:rsidRPr="00126547">
              <w:rPr>
                <w:rStyle w:val="Hyperlink"/>
                <w:noProof/>
              </w:rPr>
              <w:t>3.1</w:t>
            </w:r>
            <w:r>
              <w:rPr>
                <w:rFonts w:asciiTheme="minorHAnsi" w:eastAsiaTheme="minorEastAsia" w:hAnsiTheme="minorHAnsi" w:cstheme="minorBidi"/>
                <w:noProof/>
                <w:kern w:val="2"/>
                <w:sz w:val="22"/>
                <w:szCs w:val="22"/>
                <w14:ligatures w14:val="standardContextual"/>
              </w:rPr>
              <w:tab/>
            </w:r>
            <w:r w:rsidRPr="00126547">
              <w:rPr>
                <w:rStyle w:val="Hyperlink"/>
                <w:noProof/>
              </w:rPr>
              <w:t>In Scope</w:t>
            </w:r>
            <w:r>
              <w:rPr>
                <w:noProof/>
                <w:webHidden/>
              </w:rPr>
              <w:tab/>
            </w:r>
            <w:r>
              <w:rPr>
                <w:noProof/>
                <w:webHidden/>
              </w:rPr>
              <w:fldChar w:fldCharType="begin"/>
            </w:r>
            <w:r>
              <w:rPr>
                <w:noProof/>
                <w:webHidden/>
              </w:rPr>
              <w:instrText xml:space="preserve"> PAGEREF _Toc174431035 \h </w:instrText>
            </w:r>
            <w:r>
              <w:rPr>
                <w:noProof/>
                <w:webHidden/>
              </w:rPr>
            </w:r>
            <w:r>
              <w:rPr>
                <w:noProof/>
                <w:webHidden/>
              </w:rPr>
              <w:fldChar w:fldCharType="separate"/>
            </w:r>
            <w:r>
              <w:rPr>
                <w:noProof/>
                <w:webHidden/>
              </w:rPr>
              <w:t>8</w:t>
            </w:r>
            <w:r>
              <w:rPr>
                <w:noProof/>
                <w:webHidden/>
              </w:rPr>
              <w:fldChar w:fldCharType="end"/>
            </w:r>
          </w:hyperlink>
        </w:p>
        <w:p w14:paraId="4B35D065" w14:textId="434FCC44" w:rsidR="00F429C0" w:rsidRDefault="00F429C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4431036" w:history="1">
            <w:r w:rsidRPr="00126547">
              <w:rPr>
                <w:rStyle w:val="Hyperlink"/>
                <w:noProof/>
              </w:rPr>
              <w:t>3.2</w:t>
            </w:r>
            <w:r>
              <w:rPr>
                <w:rFonts w:asciiTheme="minorHAnsi" w:eastAsiaTheme="minorEastAsia" w:hAnsiTheme="minorHAnsi" w:cstheme="minorBidi"/>
                <w:noProof/>
                <w:kern w:val="2"/>
                <w:sz w:val="22"/>
                <w:szCs w:val="22"/>
                <w14:ligatures w14:val="standardContextual"/>
              </w:rPr>
              <w:tab/>
            </w:r>
            <w:r w:rsidRPr="00126547">
              <w:rPr>
                <w:rStyle w:val="Hyperlink"/>
                <w:noProof/>
              </w:rPr>
              <w:t>Out of Scope</w:t>
            </w:r>
            <w:r>
              <w:rPr>
                <w:noProof/>
                <w:webHidden/>
              </w:rPr>
              <w:tab/>
            </w:r>
            <w:r>
              <w:rPr>
                <w:noProof/>
                <w:webHidden/>
              </w:rPr>
              <w:fldChar w:fldCharType="begin"/>
            </w:r>
            <w:r>
              <w:rPr>
                <w:noProof/>
                <w:webHidden/>
              </w:rPr>
              <w:instrText xml:space="preserve"> PAGEREF _Toc174431036 \h </w:instrText>
            </w:r>
            <w:r>
              <w:rPr>
                <w:noProof/>
                <w:webHidden/>
              </w:rPr>
            </w:r>
            <w:r>
              <w:rPr>
                <w:noProof/>
                <w:webHidden/>
              </w:rPr>
              <w:fldChar w:fldCharType="separate"/>
            </w:r>
            <w:r>
              <w:rPr>
                <w:noProof/>
                <w:webHidden/>
              </w:rPr>
              <w:t>9</w:t>
            </w:r>
            <w:r>
              <w:rPr>
                <w:noProof/>
                <w:webHidden/>
              </w:rPr>
              <w:fldChar w:fldCharType="end"/>
            </w:r>
          </w:hyperlink>
        </w:p>
        <w:p w14:paraId="6A888A94" w14:textId="4725AB83" w:rsidR="00F429C0" w:rsidRDefault="00F429C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4431037" w:history="1">
            <w:r w:rsidRPr="00126547">
              <w:rPr>
                <w:rStyle w:val="Hyperlink"/>
                <w:noProof/>
              </w:rPr>
              <w:t>3.3</w:t>
            </w:r>
            <w:r>
              <w:rPr>
                <w:rFonts w:asciiTheme="minorHAnsi" w:eastAsiaTheme="minorEastAsia" w:hAnsiTheme="minorHAnsi" w:cstheme="minorBidi"/>
                <w:noProof/>
                <w:kern w:val="2"/>
                <w:sz w:val="22"/>
                <w:szCs w:val="22"/>
                <w14:ligatures w14:val="standardContextual"/>
              </w:rPr>
              <w:tab/>
            </w:r>
            <w:r w:rsidRPr="00126547">
              <w:rPr>
                <w:rStyle w:val="Hyperlink"/>
                <w:noProof/>
              </w:rPr>
              <w:t>Deliverable Expectations</w:t>
            </w:r>
            <w:r>
              <w:rPr>
                <w:noProof/>
                <w:webHidden/>
              </w:rPr>
              <w:tab/>
            </w:r>
            <w:r>
              <w:rPr>
                <w:noProof/>
                <w:webHidden/>
              </w:rPr>
              <w:fldChar w:fldCharType="begin"/>
            </w:r>
            <w:r>
              <w:rPr>
                <w:noProof/>
                <w:webHidden/>
              </w:rPr>
              <w:instrText xml:space="preserve"> PAGEREF _Toc174431037 \h </w:instrText>
            </w:r>
            <w:r>
              <w:rPr>
                <w:noProof/>
                <w:webHidden/>
              </w:rPr>
            </w:r>
            <w:r>
              <w:rPr>
                <w:noProof/>
                <w:webHidden/>
              </w:rPr>
              <w:fldChar w:fldCharType="separate"/>
            </w:r>
            <w:r>
              <w:rPr>
                <w:noProof/>
                <w:webHidden/>
              </w:rPr>
              <w:t>9</w:t>
            </w:r>
            <w:r>
              <w:rPr>
                <w:noProof/>
                <w:webHidden/>
              </w:rPr>
              <w:fldChar w:fldCharType="end"/>
            </w:r>
          </w:hyperlink>
        </w:p>
        <w:p w14:paraId="13395272" w14:textId="443C14B2" w:rsidR="00F429C0" w:rsidRDefault="00F429C0">
          <w:pPr>
            <w:pStyle w:val="TOC1"/>
            <w:rPr>
              <w:rFonts w:asciiTheme="minorHAnsi" w:eastAsiaTheme="minorEastAsia" w:hAnsiTheme="minorHAnsi" w:cstheme="minorBidi"/>
              <w:b w:val="0"/>
              <w:kern w:val="2"/>
              <w:sz w:val="22"/>
              <w:szCs w:val="22"/>
              <w14:ligatures w14:val="standardContextual"/>
            </w:rPr>
          </w:pPr>
          <w:hyperlink w:anchor="_Toc174431038" w:history="1">
            <w:r w:rsidRPr="00126547">
              <w:rPr>
                <w:rStyle w:val="Hyperlink"/>
              </w:rPr>
              <w:t>4</w:t>
            </w:r>
            <w:r>
              <w:rPr>
                <w:rFonts w:asciiTheme="minorHAnsi" w:eastAsiaTheme="minorEastAsia" w:hAnsiTheme="minorHAnsi" w:cstheme="minorBidi"/>
                <w:b w:val="0"/>
                <w:kern w:val="2"/>
                <w:sz w:val="22"/>
                <w:szCs w:val="22"/>
                <w14:ligatures w14:val="standardContextual"/>
              </w:rPr>
              <w:tab/>
            </w:r>
            <w:r w:rsidRPr="00126547">
              <w:rPr>
                <w:rStyle w:val="Hyperlink"/>
              </w:rPr>
              <w:t>Time Management</w:t>
            </w:r>
            <w:r>
              <w:rPr>
                <w:webHidden/>
              </w:rPr>
              <w:tab/>
            </w:r>
            <w:r>
              <w:rPr>
                <w:webHidden/>
              </w:rPr>
              <w:fldChar w:fldCharType="begin"/>
            </w:r>
            <w:r>
              <w:rPr>
                <w:webHidden/>
              </w:rPr>
              <w:instrText xml:space="preserve"> PAGEREF _Toc174431038 \h </w:instrText>
            </w:r>
            <w:r>
              <w:rPr>
                <w:webHidden/>
              </w:rPr>
            </w:r>
            <w:r>
              <w:rPr>
                <w:webHidden/>
              </w:rPr>
              <w:fldChar w:fldCharType="separate"/>
            </w:r>
            <w:r>
              <w:rPr>
                <w:webHidden/>
              </w:rPr>
              <w:t>10</w:t>
            </w:r>
            <w:r>
              <w:rPr>
                <w:webHidden/>
              </w:rPr>
              <w:fldChar w:fldCharType="end"/>
            </w:r>
          </w:hyperlink>
        </w:p>
        <w:p w14:paraId="191C8A80" w14:textId="7674035F" w:rsidR="00F429C0" w:rsidRDefault="00F429C0">
          <w:pPr>
            <w:pStyle w:val="TOC1"/>
            <w:rPr>
              <w:rFonts w:asciiTheme="minorHAnsi" w:eastAsiaTheme="minorEastAsia" w:hAnsiTheme="minorHAnsi" w:cstheme="minorBidi"/>
              <w:b w:val="0"/>
              <w:kern w:val="2"/>
              <w:sz w:val="22"/>
              <w:szCs w:val="22"/>
              <w14:ligatures w14:val="standardContextual"/>
            </w:rPr>
          </w:pPr>
          <w:hyperlink w:anchor="_Toc174431039" w:history="1">
            <w:r w:rsidRPr="00126547">
              <w:rPr>
                <w:rStyle w:val="Hyperlink"/>
              </w:rPr>
              <w:t>5</w:t>
            </w:r>
            <w:r>
              <w:rPr>
                <w:rFonts w:asciiTheme="minorHAnsi" w:eastAsiaTheme="minorEastAsia" w:hAnsiTheme="minorHAnsi" w:cstheme="minorBidi"/>
                <w:b w:val="0"/>
                <w:kern w:val="2"/>
                <w:sz w:val="22"/>
                <w:szCs w:val="22"/>
                <w14:ligatures w14:val="standardContextual"/>
              </w:rPr>
              <w:tab/>
            </w:r>
            <w:r w:rsidRPr="00126547">
              <w:rPr>
                <w:rStyle w:val="Hyperlink"/>
              </w:rPr>
              <w:t>Cost Management</w:t>
            </w:r>
            <w:r>
              <w:rPr>
                <w:webHidden/>
              </w:rPr>
              <w:tab/>
            </w:r>
            <w:r>
              <w:rPr>
                <w:webHidden/>
              </w:rPr>
              <w:fldChar w:fldCharType="begin"/>
            </w:r>
            <w:r>
              <w:rPr>
                <w:webHidden/>
              </w:rPr>
              <w:instrText xml:space="preserve"> PAGEREF _Toc174431039 \h </w:instrText>
            </w:r>
            <w:r>
              <w:rPr>
                <w:webHidden/>
              </w:rPr>
            </w:r>
            <w:r>
              <w:rPr>
                <w:webHidden/>
              </w:rPr>
              <w:fldChar w:fldCharType="separate"/>
            </w:r>
            <w:r>
              <w:rPr>
                <w:webHidden/>
              </w:rPr>
              <w:t>12</w:t>
            </w:r>
            <w:r>
              <w:rPr>
                <w:webHidden/>
              </w:rPr>
              <w:fldChar w:fldCharType="end"/>
            </w:r>
          </w:hyperlink>
        </w:p>
        <w:p w14:paraId="76FA14FB" w14:textId="4E9DF055" w:rsidR="00F429C0" w:rsidRDefault="00F429C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4431040" w:history="1">
            <w:r w:rsidRPr="00126547">
              <w:rPr>
                <w:rStyle w:val="Hyperlink"/>
                <w:noProof/>
              </w:rPr>
              <w:t>5.1</w:t>
            </w:r>
            <w:r>
              <w:rPr>
                <w:rFonts w:asciiTheme="minorHAnsi" w:eastAsiaTheme="minorEastAsia" w:hAnsiTheme="minorHAnsi" w:cstheme="minorBidi"/>
                <w:noProof/>
                <w:kern w:val="2"/>
                <w:sz w:val="22"/>
                <w:szCs w:val="22"/>
                <w14:ligatures w14:val="standardContextual"/>
              </w:rPr>
              <w:tab/>
            </w:r>
            <w:r w:rsidRPr="00126547">
              <w:rPr>
                <w:rStyle w:val="Hyperlink"/>
                <w:noProof/>
              </w:rPr>
              <w:t>Budget</w:t>
            </w:r>
            <w:r>
              <w:rPr>
                <w:noProof/>
                <w:webHidden/>
              </w:rPr>
              <w:tab/>
            </w:r>
            <w:r>
              <w:rPr>
                <w:noProof/>
                <w:webHidden/>
              </w:rPr>
              <w:fldChar w:fldCharType="begin"/>
            </w:r>
            <w:r>
              <w:rPr>
                <w:noProof/>
                <w:webHidden/>
              </w:rPr>
              <w:instrText xml:space="preserve"> PAGEREF _Toc174431040 \h </w:instrText>
            </w:r>
            <w:r>
              <w:rPr>
                <w:noProof/>
                <w:webHidden/>
              </w:rPr>
            </w:r>
            <w:r>
              <w:rPr>
                <w:noProof/>
                <w:webHidden/>
              </w:rPr>
              <w:fldChar w:fldCharType="separate"/>
            </w:r>
            <w:r>
              <w:rPr>
                <w:noProof/>
                <w:webHidden/>
              </w:rPr>
              <w:t>12</w:t>
            </w:r>
            <w:r>
              <w:rPr>
                <w:noProof/>
                <w:webHidden/>
              </w:rPr>
              <w:fldChar w:fldCharType="end"/>
            </w:r>
          </w:hyperlink>
        </w:p>
        <w:p w14:paraId="7303E222" w14:textId="4486F493" w:rsidR="00F429C0" w:rsidRDefault="00F429C0">
          <w:pPr>
            <w:pStyle w:val="TOC1"/>
            <w:rPr>
              <w:rFonts w:asciiTheme="minorHAnsi" w:eastAsiaTheme="minorEastAsia" w:hAnsiTheme="minorHAnsi" w:cstheme="minorBidi"/>
              <w:b w:val="0"/>
              <w:kern w:val="2"/>
              <w:sz w:val="22"/>
              <w:szCs w:val="22"/>
              <w14:ligatures w14:val="standardContextual"/>
            </w:rPr>
          </w:pPr>
          <w:hyperlink w:anchor="_Toc174431041" w:history="1">
            <w:r w:rsidRPr="00126547">
              <w:rPr>
                <w:rStyle w:val="Hyperlink"/>
              </w:rPr>
              <w:t>6</w:t>
            </w:r>
            <w:r>
              <w:rPr>
                <w:rFonts w:asciiTheme="minorHAnsi" w:eastAsiaTheme="minorEastAsia" w:hAnsiTheme="minorHAnsi" w:cstheme="minorBidi"/>
                <w:b w:val="0"/>
                <w:kern w:val="2"/>
                <w:sz w:val="22"/>
                <w:szCs w:val="22"/>
                <w14:ligatures w14:val="standardContextual"/>
              </w:rPr>
              <w:tab/>
            </w:r>
            <w:r w:rsidRPr="00126547">
              <w:rPr>
                <w:rStyle w:val="Hyperlink"/>
              </w:rPr>
              <w:t>Communication Management</w:t>
            </w:r>
            <w:r>
              <w:rPr>
                <w:webHidden/>
              </w:rPr>
              <w:tab/>
            </w:r>
            <w:r>
              <w:rPr>
                <w:webHidden/>
              </w:rPr>
              <w:fldChar w:fldCharType="begin"/>
            </w:r>
            <w:r>
              <w:rPr>
                <w:webHidden/>
              </w:rPr>
              <w:instrText xml:space="preserve"> PAGEREF _Toc174431041 \h </w:instrText>
            </w:r>
            <w:r>
              <w:rPr>
                <w:webHidden/>
              </w:rPr>
            </w:r>
            <w:r>
              <w:rPr>
                <w:webHidden/>
              </w:rPr>
              <w:fldChar w:fldCharType="separate"/>
            </w:r>
            <w:r>
              <w:rPr>
                <w:webHidden/>
              </w:rPr>
              <w:t>13</w:t>
            </w:r>
            <w:r>
              <w:rPr>
                <w:webHidden/>
              </w:rPr>
              <w:fldChar w:fldCharType="end"/>
            </w:r>
          </w:hyperlink>
        </w:p>
        <w:p w14:paraId="7707236A" w14:textId="073F299A" w:rsidR="00F429C0" w:rsidRDefault="00F429C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4431042" w:history="1">
            <w:r w:rsidRPr="00126547">
              <w:rPr>
                <w:rStyle w:val="Hyperlink"/>
                <w:noProof/>
              </w:rPr>
              <w:t>6.1</w:t>
            </w:r>
            <w:r>
              <w:rPr>
                <w:rFonts w:asciiTheme="minorHAnsi" w:eastAsiaTheme="minorEastAsia" w:hAnsiTheme="minorHAnsi" w:cstheme="minorBidi"/>
                <w:noProof/>
                <w:kern w:val="2"/>
                <w:sz w:val="22"/>
                <w:szCs w:val="22"/>
                <w14:ligatures w14:val="standardContextual"/>
              </w:rPr>
              <w:tab/>
            </w:r>
            <w:r w:rsidRPr="00126547">
              <w:rPr>
                <w:rStyle w:val="Hyperlink"/>
                <w:noProof/>
              </w:rPr>
              <w:t>Project Communication</w:t>
            </w:r>
            <w:r>
              <w:rPr>
                <w:noProof/>
                <w:webHidden/>
              </w:rPr>
              <w:tab/>
            </w:r>
            <w:r>
              <w:rPr>
                <w:noProof/>
                <w:webHidden/>
              </w:rPr>
              <w:fldChar w:fldCharType="begin"/>
            </w:r>
            <w:r>
              <w:rPr>
                <w:noProof/>
                <w:webHidden/>
              </w:rPr>
              <w:instrText xml:space="preserve"> PAGEREF _Toc174431042 \h </w:instrText>
            </w:r>
            <w:r>
              <w:rPr>
                <w:noProof/>
                <w:webHidden/>
              </w:rPr>
            </w:r>
            <w:r>
              <w:rPr>
                <w:noProof/>
                <w:webHidden/>
              </w:rPr>
              <w:fldChar w:fldCharType="separate"/>
            </w:r>
            <w:r>
              <w:rPr>
                <w:noProof/>
                <w:webHidden/>
              </w:rPr>
              <w:t>13</w:t>
            </w:r>
            <w:r>
              <w:rPr>
                <w:noProof/>
                <w:webHidden/>
              </w:rPr>
              <w:fldChar w:fldCharType="end"/>
            </w:r>
          </w:hyperlink>
        </w:p>
        <w:p w14:paraId="67E69D74" w14:textId="7B4971D9" w:rsidR="00F429C0" w:rsidRDefault="00F429C0">
          <w:pPr>
            <w:pStyle w:val="TOC1"/>
            <w:rPr>
              <w:rFonts w:asciiTheme="minorHAnsi" w:eastAsiaTheme="minorEastAsia" w:hAnsiTheme="minorHAnsi" w:cstheme="minorBidi"/>
              <w:b w:val="0"/>
              <w:kern w:val="2"/>
              <w:sz w:val="22"/>
              <w:szCs w:val="22"/>
              <w14:ligatures w14:val="standardContextual"/>
            </w:rPr>
          </w:pPr>
          <w:hyperlink w:anchor="_Toc174431043" w:history="1">
            <w:r w:rsidRPr="00126547">
              <w:rPr>
                <w:rStyle w:val="Hyperlink"/>
              </w:rPr>
              <w:t>7</w:t>
            </w:r>
            <w:r>
              <w:rPr>
                <w:rFonts w:asciiTheme="minorHAnsi" w:eastAsiaTheme="minorEastAsia" w:hAnsiTheme="minorHAnsi" w:cstheme="minorBidi"/>
                <w:b w:val="0"/>
                <w:kern w:val="2"/>
                <w:sz w:val="22"/>
                <w:szCs w:val="22"/>
                <w14:ligatures w14:val="standardContextual"/>
              </w:rPr>
              <w:tab/>
            </w:r>
            <w:r w:rsidRPr="00126547">
              <w:rPr>
                <w:rStyle w:val="Hyperlink"/>
              </w:rPr>
              <w:t>Quality Management</w:t>
            </w:r>
            <w:r>
              <w:rPr>
                <w:webHidden/>
              </w:rPr>
              <w:tab/>
            </w:r>
            <w:r>
              <w:rPr>
                <w:webHidden/>
              </w:rPr>
              <w:fldChar w:fldCharType="begin"/>
            </w:r>
            <w:r>
              <w:rPr>
                <w:webHidden/>
              </w:rPr>
              <w:instrText xml:space="preserve"> PAGEREF _Toc174431043 \h </w:instrText>
            </w:r>
            <w:r>
              <w:rPr>
                <w:webHidden/>
              </w:rPr>
            </w:r>
            <w:r>
              <w:rPr>
                <w:webHidden/>
              </w:rPr>
              <w:fldChar w:fldCharType="separate"/>
            </w:r>
            <w:r>
              <w:rPr>
                <w:webHidden/>
              </w:rPr>
              <w:t>14</w:t>
            </w:r>
            <w:r>
              <w:rPr>
                <w:webHidden/>
              </w:rPr>
              <w:fldChar w:fldCharType="end"/>
            </w:r>
          </w:hyperlink>
        </w:p>
        <w:p w14:paraId="15336667" w14:textId="33B336D6" w:rsidR="00F429C0" w:rsidRDefault="00F429C0">
          <w:pPr>
            <w:pStyle w:val="TOC1"/>
            <w:rPr>
              <w:rFonts w:asciiTheme="minorHAnsi" w:eastAsiaTheme="minorEastAsia" w:hAnsiTheme="minorHAnsi" w:cstheme="minorBidi"/>
              <w:b w:val="0"/>
              <w:kern w:val="2"/>
              <w:sz w:val="22"/>
              <w:szCs w:val="22"/>
              <w14:ligatures w14:val="standardContextual"/>
            </w:rPr>
          </w:pPr>
          <w:hyperlink w:anchor="_Toc174431044" w:history="1">
            <w:r w:rsidRPr="00126547">
              <w:rPr>
                <w:rStyle w:val="Hyperlink"/>
              </w:rPr>
              <w:t>8</w:t>
            </w:r>
            <w:r>
              <w:rPr>
                <w:rFonts w:asciiTheme="minorHAnsi" w:eastAsiaTheme="minorEastAsia" w:hAnsiTheme="minorHAnsi" w:cstheme="minorBidi"/>
                <w:b w:val="0"/>
                <w:kern w:val="2"/>
                <w:sz w:val="22"/>
                <w:szCs w:val="22"/>
                <w14:ligatures w14:val="standardContextual"/>
              </w:rPr>
              <w:tab/>
            </w:r>
            <w:r w:rsidRPr="00126547">
              <w:rPr>
                <w:rStyle w:val="Hyperlink"/>
              </w:rPr>
              <w:t>Organizational Change Analysis</w:t>
            </w:r>
            <w:r>
              <w:rPr>
                <w:webHidden/>
              </w:rPr>
              <w:tab/>
            </w:r>
            <w:r>
              <w:rPr>
                <w:webHidden/>
              </w:rPr>
              <w:fldChar w:fldCharType="begin"/>
            </w:r>
            <w:r>
              <w:rPr>
                <w:webHidden/>
              </w:rPr>
              <w:instrText xml:space="preserve"> PAGEREF _Toc174431044 \h </w:instrText>
            </w:r>
            <w:r>
              <w:rPr>
                <w:webHidden/>
              </w:rPr>
            </w:r>
            <w:r>
              <w:rPr>
                <w:webHidden/>
              </w:rPr>
              <w:fldChar w:fldCharType="separate"/>
            </w:r>
            <w:r>
              <w:rPr>
                <w:webHidden/>
              </w:rPr>
              <w:t>15</w:t>
            </w:r>
            <w:r>
              <w:rPr>
                <w:webHidden/>
              </w:rPr>
              <w:fldChar w:fldCharType="end"/>
            </w:r>
          </w:hyperlink>
        </w:p>
        <w:p w14:paraId="6FEC292C" w14:textId="0FD47A45" w:rsidR="00F429C0" w:rsidRDefault="00F429C0">
          <w:pPr>
            <w:pStyle w:val="TOC1"/>
            <w:rPr>
              <w:rFonts w:asciiTheme="minorHAnsi" w:eastAsiaTheme="minorEastAsia" w:hAnsiTheme="minorHAnsi" w:cstheme="minorBidi"/>
              <w:b w:val="0"/>
              <w:kern w:val="2"/>
              <w:sz w:val="22"/>
              <w:szCs w:val="22"/>
              <w14:ligatures w14:val="standardContextual"/>
            </w:rPr>
          </w:pPr>
          <w:hyperlink w:anchor="_Toc174431045" w:history="1">
            <w:r w:rsidRPr="00126547">
              <w:rPr>
                <w:rStyle w:val="Hyperlink"/>
              </w:rPr>
              <w:t>9</w:t>
            </w:r>
            <w:r>
              <w:rPr>
                <w:rFonts w:asciiTheme="minorHAnsi" w:eastAsiaTheme="minorEastAsia" w:hAnsiTheme="minorHAnsi" w:cstheme="minorBidi"/>
                <w:b w:val="0"/>
                <w:kern w:val="2"/>
                <w:sz w:val="22"/>
                <w:szCs w:val="22"/>
                <w14:ligatures w14:val="standardContextual"/>
              </w:rPr>
              <w:tab/>
            </w:r>
            <w:r w:rsidRPr="00126547">
              <w:rPr>
                <w:rStyle w:val="Hyperlink"/>
              </w:rPr>
              <w:t>Integrated Change Control</w:t>
            </w:r>
            <w:r>
              <w:rPr>
                <w:webHidden/>
              </w:rPr>
              <w:tab/>
            </w:r>
            <w:r>
              <w:rPr>
                <w:webHidden/>
              </w:rPr>
              <w:fldChar w:fldCharType="begin"/>
            </w:r>
            <w:r>
              <w:rPr>
                <w:webHidden/>
              </w:rPr>
              <w:instrText xml:space="preserve"> PAGEREF _Toc174431045 \h </w:instrText>
            </w:r>
            <w:r>
              <w:rPr>
                <w:webHidden/>
              </w:rPr>
            </w:r>
            <w:r>
              <w:rPr>
                <w:webHidden/>
              </w:rPr>
              <w:fldChar w:fldCharType="separate"/>
            </w:r>
            <w:r>
              <w:rPr>
                <w:webHidden/>
              </w:rPr>
              <w:t>15</w:t>
            </w:r>
            <w:r>
              <w:rPr>
                <w:webHidden/>
              </w:rPr>
              <w:fldChar w:fldCharType="end"/>
            </w:r>
          </w:hyperlink>
        </w:p>
        <w:p w14:paraId="51F4802F" w14:textId="74D00000" w:rsidR="00F429C0" w:rsidRDefault="00F429C0">
          <w:pPr>
            <w:pStyle w:val="TOC1"/>
            <w:rPr>
              <w:rFonts w:asciiTheme="minorHAnsi" w:eastAsiaTheme="minorEastAsia" w:hAnsiTheme="minorHAnsi" w:cstheme="minorBidi"/>
              <w:b w:val="0"/>
              <w:kern w:val="2"/>
              <w:sz w:val="22"/>
              <w:szCs w:val="22"/>
              <w14:ligatures w14:val="standardContextual"/>
            </w:rPr>
          </w:pPr>
          <w:hyperlink w:anchor="_Toc174431046" w:history="1">
            <w:r w:rsidRPr="00126547">
              <w:rPr>
                <w:rStyle w:val="Hyperlink"/>
              </w:rPr>
              <w:t>10</w:t>
            </w:r>
            <w:r>
              <w:rPr>
                <w:rFonts w:asciiTheme="minorHAnsi" w:eastAsiaTheme="minorEastAsia" w:hAnsiTheme="minorHAnsi" w:cstheme="minorBidi"/>
                <w:b w:val="0"/>
                <w:kern w:val="2"/>
                <w:sz w:val="22"/>
                <w:szCs w:val="22"/>
                <w14:ligatures w14:val="standardContextual"/>
              </w:rPr>
              <w:tab/>
            </w:r>
            <w:r w:rsidRPr="00126547">
              <w:rPr>
                <w:rStyle w:val="Hyperlink"/>
              </w:rPr>
              <w:t>Decision Management</w:t>
            </w:r>
            <w:r>
              <w:rPr>
                <w:webHidden/>
              </w:rPr>
              <w:tab/>
            </w:r>
            <w:r>
              <w:rPr>
                <w:webHidden/>
              </w:rPr>
              <w:fldChar w:fldCharType="begin"/>
            </w:r>
            <w:r>
              <w:rPr>
                <w:webHidden/>
              </w:rPr>
              <w:instrText xml:space="preserve"> PAGEREF _Toc174431046 \h </w:instrText>
            </w:r>
            <w:r>
              <w:rPr>
                <w:webHidden/>
              </w:rPr>
            </w:r>
            <w:r>
              <w:rPr>
                <w:webHidden/>
              </w:rPr>
              <w:fldChar w:fldCharType="separate"/>
            </w:r>
            <w:r>
              <w:rPr>
                <w:webHidden/>
              </w:rPr>
              <w:t>16</w:t>
            </w:r>
            <w:r>
              <w:rPr>
                <w:webHidden/>
              </w:rPr>
              <w:fldChar w:fldCharType="end"/>
            </w:r>
          </w:hyperlink>
        </w:p>
        <w:p w14:paraId="2BE66703" w14:textId="3E762373" w:rsidR="00F429C0" w:rsidRDefault="00F429C0">
          <w:pPr>
            <w:pStyle w:val="TOC1"/>
            <w:rPr>
              <w:rFonts w:asciiTheme="minorHAnsi" w:eastAsiaTheme="minorEastAsia" w:hAnsiTheme="minorHAnsi" w:cstheme="minorBidi"/>
              <w:b w:val="0"/>
              <w:kern w:val="2"/>
              <w:sz w:val="22"/>
              <w:szCs w:val="22"/>
              <w14:ligatures w14:val="standardContextual"/>
            </w:rPr>
          </w:pPr>
          <w:hyperlink w:anchor="_Toc174431047" w:history="1">
            <w:r w:rsidRPr="00126547">
              <w:rPr>
                <w:rStyle w:val="Hyperlink"/>
              </w:rPr>
              <w:t>11</w:t>
            </w:r>
            <w:r>
              <w:rPr>
                <w:rFonts w:asciiTheme="minorHAnsi" w:eastAsiaTheme="minorEastAsia" w:hAnsiTheme="minorHAnsi" w:cstheme="minorBidi"/>
                <w:b w:val="0"/>
                <w:kern w:val="2"/>
                <w:sz w:val="22"/>
                <w:szCs w:val="22"/>
                <w14:ligatures w14:val="standardContextual"/>
              </w:rPr>
              <w:tab/>
            </w:r>
            <w:r w:rsidRPr="00126547">
              <w:rPr>
                <w:rStyle w:val="Hyperlink"/>
              </w:rPr>
              <w:t>Risk Management</w:t>
            </w:r>
            <w:r>
              <w:rPr>
                <w:webHidden/>
              </w:rPr>
              <w:tab/>
            </w:r>
            <w:r>
              <w:rPr>
                <w:webHidden/>
              </w:rPr>
              <w:fldChar w:fldCharType="begin"/>
            </w:r>
            <w:r>
              <w:rPr>
                <w:webHidden/>
              </w:rPr>
              <w:instrText xml:space="preserve"> PAGEREF _Toc174431047 \h </w:instrText>
            </w:r>
            <w:r>
              <w:rPr>
                <w:webHidden/>
              </w:rPr>
            </w:r>
            <w:r>
              <w:rPr>
                <w:webHidden/>
              </w:rPr>
              <w:fldChar w:fldCharType="separate"/>
            </w:r>
            <w:r>
              <w:rPr>
                <w:webHidden/>
              </w:rPr>
              <w:t>16</w:t>
            </w:r>
            <w:r>
              <w:rPr>
                <w:webHidden/>
              </w:rPr>
              <w:fldChar w:fldCharType="end"/>
            </w:r>
          </w:hyperlink>
        </w:p>
        <w:p w14:paraId="410AB30F" w14:textId="1132CF47" w:rsidR="00F429C0" w:rsidRDefault="00F429C0">
          <w:pPr>
            <w:pStyle w:val="TOC1"/>
            <w:rPr>
              <w:rFonts w:asciiTheme="minorHAnsi" w:eastAsiaTheme="minorEastAsia" w:hAnsiTheme="minorHAnsi" w:cstheme="minorBidi"/>
              <w:b w:val="0"/>
              <w:kern w:val="2"/>
              <w:sz w:val="22"/>
              <w:szCs w:val="22"/>
              <w14:ligatures w14:val="standardContextual"/>
            </w:rPr>
          </w:pPr>
          <w:hyperlink w:anchor="_Toc174431048" w:history="1">
            <w:r w:rsidRPr="00126547">
              <w:rPr>
                <w:rStyle w:val="Hyperlink"/>
              </w:rPr>
              <w:t>12</w:t>
            </w:r>
            <w:r>
              <w:rPr>
                <w:rFonts w:asciiTheme="minorHAnsi" w:eastAsiaTheme="minorEastAsia" w:hAnsiTheme="minorHAnsi" w:cstheme="minorBidi"/>
                <w:b w:val="0"/>
                <w:kern w:val="2"/>
                <w:sz w:val="22"/>
                <w:szCs w:val="22"/>
                <w14:ligatures w14:val="standardContextual"/>
              </w:rPr>
              <w:tab/>
            </w:r>
            <w:r w:rsidRPr="00126547">
              <w:rPr>
                <w:rStyle w:val="Hyperlink"/>
              </w:rPr>
              <w:t>Issues Management</w:t>
            </w:r>
            <w:r>
              <w:rPr>
                <w:webHidden/>
              </w:rPr>
              <w:tab/>
            </w:r>
            <w:r>
              <w:rPr>
                <w:webHidden/>
              </w:rPr>
              <w:fldChar w:fldCharType="begin"/>
            </w:r>
            <w:r>
              <w:rPr>
                <w:webHidden/>
              </w:rPr>
              <w:instrText xml:space="preserve"> PAGEREF _Toc174431048 \h </w:instrText>
            </w:r>
            <w:r>
              <w:rPr>
                <w:webHidden/>
              </w:rPr>
            </w:r>
            <w:r>
              <w:rPr>
                <w:webHidden/>
              </w:rPr>
              <w:fldChar w:fldCharType="separate"/>
            </w:r>
            <w:r>
              <w:rPr>
                <w:webHidden/>
              </w:rPr>
              <w:t>17</w:t>
            </w:r>
            <w:r>
              <w:rPr>
                <w:webHidden/>
              </w:rPr>
              <w:fldChar w:fldCharType="end"/>
            </w:r>
          </w:hyperlink>
        </w:p>
        <w:p w14:paraId="52841F8A" w14:textId="7069B6BA" w:rsidR="00F429C0" w:rsidRDefault="00F429C0">
          <w:pPr>
            <w:pStyle w:val="TOC1"/>
            <w:rPr>
              <w:rFonts w:asciiTheme="minorHAnsi" w:eastAsiaTheme="minorEastAsia" w:hAnsiTheme="minorHAnsi" w:cstheme="minorBidi"/>
              <w:b w:val="0"/>
              <w:kern w:val="2"/>
              <w:sz w:val="22"/>
              <w:szCs w:val="22"/>
              <w14:ligatures w14:val="standardContextual"/>
            </w:rPr>
          </w:pPr>
          <w:hyperlink w:anchor="_Toc174431049" w:history="1">
            <w:r w:rsidRPr="00126547">
              <w:rPr>
                <w:rStyle w:val="Hyperlink"/>
              </w:rPr>
              <w:t>13</w:t>
            </w:r>
            <w:r>
              <w:rPr>
                <w:rFonts w:asciiTheme="minorHAnsi" w:eastAsiaTheme="minorEastAsia" w:hAnsiTheme="minorHAnsi" w:cstheme="minorBidi"/>
                <w:b w:val="0"/>
                <w:kern w:val="2"/>
                <w:sz w:val="22"/>
                <w:szCs w:val="22"/>
                <w14:ligatures w14:val="standardContextual"/>
              </w:rPr>
              <w:tab/>
            </w:r>
            <w:r w:rsidRPr="00126547">
              <w:rPr>
                <w:rStyle w:val="Hyperlink"/>
              </w:rPr>
              <w:t>Action Item Management</w:t>
            </w:r>
            <w:r>
              <w:rPr>
                <w:webHidden/>
              </w:rPr>
              <w:tab/>
            </w:r>
            <w:r>
              <w:rPr>
                <w:webHidden/>
              </w:rPr>
              <w:fldChar w:fldCharType="begin"/>
            </w:r>
            <w:r>
              <w:rPr>
                <w:webHidden/>
              </w:rPr>
              <w:instrText xml:space="preserve"> PAGEREF _Toc174431049 \h </w:instrText>
            </w:r>
            <w:r>
              <w:rPr>
                <w:webHidden/>
              </w:rPr>
            </w:r>
            <w:r>
              <w:rPr>
                <w:webHidden/>
              </w:rPr>
              <w:fldChar w:fldCharType="separate"/>
            </w:r>
            <w:r>
              <w:rPr>
                <w:webHidden/>
              </w:rPr>
              <w:t>17</w:t>
            </w:r>
            <w:r>
              <w:rPr>
                <w:webHidden/>
              </w:rPr>
              <w:fldChar w:fldCharType="end"/>
            </w:r>
          </w:hyperlink>
        </w:p>
        <w:p w14:paraId="31BAC9D9" w14:textId="13027983" w:rsidR="00F429C0" w:rsidRDefault="00F429C0">
          <w:pPr>
            <w:pStyle w:val="TOC1"/>
            <w:rPr>
              <w:rFonts w:asciiTheme="minorHAnsi" w:eastAsiaTheme="minorEastAsia" w:hAnsiTheme="minorHAnsi" w:cstheme="minorBidi"/>
              <w:b w:val="0"/>
              <w:kern w:val="2"/>
              <w:sz w:val="22"/>
              <w:szCs w:val="22"/>
              <w14:ligatures w14:val="standardContextual"/>
            </w:rPr>
          </w:pPr>
          <w:hyperlink w:anchor="_Toc174431050" w:history="1">
            <w:r w:rsidRPr="00126547">
              <w:rPr>
                <w:rStyle w:val="Hyperlink"/>
              </w:rPr>
              <w:t>14</w:t>
            </w:r>
            <w:r>
              <w:rPr>
                <w:rFonts w:asciiTheme="minorHAnsi" w:eastAsiaTheme="minorEastAsia" w:hAnsiTheme="minorHAnsi" w:cstheme="minorBidi"/>
                <w:b w:val="0"/>
                <w:kern w:val="2"/>
                <w:sz w:val="22"/>
                <w:szCs w:val="22"/>
                <w14:ligatures w14:val="standardContextual"/>
              </w:rPr>
              <w:tab/>
            </w:r>
            <w:r w:rsidRPr="00126547">
              <w:rPr>
                <w:rStyle w:val="Hyperlink"/>
              </w:rPr>
              <w:t>Human Resource Management</w:t>
            </w:r>
            <w:r>
              <w:rPr>
                <w:webHidden/>
              </w:rPr>
              <w:tab/>
            </w:r>
            <w:r>
              <w:rPr>
                <w:webHidden/>
              </w:rPr>
              <w:fldChar w:fldCharType="begin"/>
            </w:r>
            <w:r>
              <w:rPr>
                <w:webHidden/>
              </w:rPr>
              <w:instrText xml:space="preserve"> PAGEREF _Toc174431050 \h </w:instrText>
            </w:r>
            <w:r>
              <w:rPr>
                <w:webHidden/>
              </w:rPr>
            </w:r>
            <w:r>
              <w:rPr>
                <w:webHidden/>
              </w:rPr>
              <w:fldChar w:fldCharType="separate"/>
            </w:r>
            <w:r>
              <w:rPr>
                <w:webHidden/>
              </w:rPr>
              <w:t>18</w:t>
            </w:r>
            <w:r>
              <w:rPr>
                <w:webHidden/>
              </w:rPr>
              <w:fldChar w:fldCharType="end"/>
            </w:r>
          </w:hyperlink>
        </w:p>
        <w:p w14:paraId="65DE6611" w14:textId="2672D3C4" w:rsidR="00F429C0" w:rsidRDefault="00F429C0">
          <w:pPr>
            <w:pStyle w:val="TOC1"/>
            <w:rPr>
              <w:rFonts w:asciiTheme="minorHAnsi" w:eastAsiaTheme="minorEastAsia" w:hAnsiTheme="minorHAnsi" w:cstheme="minorBidi"/>
              <w:b w:val="0"/>
              <w:kern w:val="2"/>
              <w:sz w:val="22"/>
              <w:szCs w:val="22"/>
              <w14:ligatures w14:val="standardContextual"/>
            </w:rPr>
          </w:pPr>
          <w:hyperlink w:anchor="_Toc174431051" w:history="1">
            <w:r w:rsidRPr="00126547">
              <w:rPr>
                <w:rStyle w:val="Hyperlink"/>
              </w:rPr>
              <w:t>15</w:t>
            </w:r>
            <w:r>
              <w:rPr>
                <w:rFonts w:asciiTheme="minorHAnsi" w:eastAsiaTheme="minorEastAsia" w:hAnsiTheme="minorHAnsi" w:cstheme="minorBidi"/>
                <w:b w:val="0"/>
                <w:kern w:val="2"/>
                <w:sz w:val="22"/>
                <w:szCs w:val="22"/>
                <w14:ligatures w14:val="standardContextual"/>
              </w:rPr>
              <w:tab/>
            </w:r>
            <w:r w:rsidRPr="00126547">
              <w:rPr>
                <w:rStyle w:val="Hyperlink"/>
              </w:rPr>
              <w:t>Procurement Management</w:t>
            </w:r>
            <w:r>
              <w:rPr>
                <w:webHidden/>
              </w:rPr>
              <w:tab/>
            </w:r>
            <w:r>
              <w:rPr>
                <w:webHidden/>
              </w:rPr>
              <w:fldChar w:fldCharType="begin"/>
            </w:r>
            <w:r>
              <w:rPr>
                <w:webHidden/>
              </w:rPr>
              <w:instrText xml:space="preserve"> PAGEREF _Toc174431051 \h </w:instrText>
            </w:r>
            <w:r>
              <w:rPr>
                <w:webHidden/>
              </w:rPr>
            </w:r>
            <w:r>
              <w:rPr>
                <w:webHidden/>
              </w:rPr>
              <w:fldChar w:fldCharType="separate"/>
            </w:r>
            <w:r>
              <w:rPr>
                <w:webHidden/>
              </w:rPr>
              <w:t>18</w:t>
            </w:r>
            <w:r>
              <w:rPr>
                <w:webHidden/>
              </w:rPr>
              <w:fldChar w:fldCharType="end"/>
            </w:r>
          </w:hyperlink>
        </w:p>
        <w:p w14:paraId="25EC64E4" w14:textId="1FFE8B05" w:rsidR="005759FB" w:rsidRDefault="00E526D2">
          <w:r>
            <w:fldChar w:fldCharType="end"/>
          </w:r>
        </w:p>
      </w:sdtContent>
    </w:sdt>
    <w:p w14:paraId="25EC64E6" w14:textId="77777777" w:rsidR="00876B75" w:rsidRPr="00F33A22" w:rsidRDefault="00163700" w:rsidP="007E67B4">
      <w:pPr>
        <w:pStyle w:val="Title"/>
      </w:pPr>
      <w:r w:rsidRPr="00F33A22">
        <w:t>List of Tables</w:t>
      </w:r>
    </w:p>
    <w:p w14:paraId="1291D0F7" w14:textId="44161821" w:rsidR="00F429C0" w:rsidRDefault="00E526D2">
      <w:pPr>
        <w:pStyle w:val="TableofFigures"/>
        <w:tabs>
          <w:tab w:val="right" w:leader="dot" w:pos="9350"/>
        </w:tabs>
        <w:rPr>
          <w:rFonts w:asciiTheme="minorHAnsi" w:eastAsiaTheme="minorEastAsia" w:hAnsiTheme="minorHAnsi" w:cstheme="minorBidi"/>
          <w:noProof/>
          <w:kern w:val="2"/>
          <w:sz w:val="22"/>
          <w:szCs w:val="22"/>
          <w14:ligatures w14:val="standardContextual"/>
        </w:rPr>
      </w:pPr>
      <w:r>
        <w:rPr>
          <w:rFonts w:cs="Arial"/>
          <w:sz w:val="28"/>
          <w:szCs w:val="28"/>
        </w:rPr>
        <w:fldChar w:fldCharType="begin"/>
      </w:r>
      <w:r w:rsidR="00163700">
        <w:rPr>
          <w:rFonts w:cs="Arial"/>
          <w:sz w:val="28"/>
          <w:szCs w:val="28"/>
        </w:rPr>
        <w:instrText xml:space="preserve"> TOC \h \z \c "Table" </w:instrText>
      </w:r>
      <w:r>
        <w:rPr>
          <w:rFonts w:cs="Arial"/>
          <w:sz w:val="28"/>
          <w:szCs w:val="28"/>
        </w:rPr>
        <w:fldChar w:fldCharType="separate"/>
      </w:r>
      <w:hyperlink w:anchor="_Toc174431052" w:history="1">
        <w:r w:rsidR="00F429C0" w:rsidRPr="005B5EB5">
          <w:rPr>
            <w:rStyle w:val="Hyperlink"/>
            <w:noProof/>
          </w:rPr>
          <w:t>Table 1: RACI Matrix</w:t>
        </w:r>
        <w:r w:rsidR="00F429C0">
          <w:rPr>
            <w:noProof/>
            <w:webHidden/>
          </w:rPr>
          <w:tab/>
        </w:r>
        <w:r w:rsidR="00F429C0">
          <w:rPr>
            <w:noProof/>
            <w:webHidden/>
          </w:rPr>
          <w:fldChar w:fldCharType="begin"/>
        </w:r>
        <w:r w:rsidR="00F429C0">
          <w:rPr>
            <w:noProof/>
            <w:webHidden/>
          </w:rPr>
          <w:instrText xml:space="preserve"> PAGEREF _Toc174431052 \h </w:instrText>
        </w:r>
        <w:r w:rsidR="00F429C0">
          <w:rPr>
            <w:noProof/>
            <w:webHidden/>
          </w:rPr>
        </w:r>
        <w:r w:rsidR="00F429C0">
          <w:rPr>
            <w:noProof/>
            <w:webHidden/>
          </w:rPr>
          <w:fldChar w:fldCharType="separate"/>
        </w:r>
        <w:r w:rsidR="00F429C0">
          <w:rPr>
            <w:noProof/>
            <w:webHidden/>
          </w:rPr>
          <w:t>6</w:t>
        </w:r>
        <w:r w:rsidR="00F429C0">
          <w:rPr>
            <w:noProof/>
            <w:webHidden/>
          </w:rPr>
          <w:fldChar w:fldCharType="end"/>
        </w:r>
      </w:hyperlink>
    </w:p>
    <w:p w14:paraId="7F0A4421" w14:textId="60B47E96" w:rsidR="00F429C0" w:rsidRDefault="00F429C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4431053" w:history="1">
        <w:r w:rsidRPr="005B5EB5">
          <w:rPr>
            <w:rStyle w:val="Hyperlink"/>
            <w:noProof/>
          </w:rPr>
          <w:t>Table 2: Deliverable Expectations</w:t>
        </w:r>
        <w:r>
          <w:rPr>
            <w:noProof/>
            <w:webHidden/>
          </w:rPr>
          <w:tab/>
        </w:r>
        <w:r>
          <w:rPr>
            <w:noProof/>
            <w:webHidden/>
          </w:rPr>
          <w:fldChar w:fldCharType="begin"/>
        </w:r>
        <w:r>
          <w:rPr>
            <w:noProof/>
            <w:webHidden/>
          </w:rPr>
          <w:instrText xml:space="preserve"> PAGEREF _Toc174431053 \h </w:instrText>
        </w:r>
        <w:r>
          <w:rPr>
            <w:noProof/>
            <w:webHidden/>
          </w:rPr>
        </w:r>
        <w:r>
          <w:rPr>
            <w:noProof/>
            <w:webHidden/>
          </w:rPr>
          <w:fldChar w:fldCharType="separate"/>
        </w:r>
        <w:r>
          <w:rPr>
            <w:noProof/>
            <w:webHidden/>
          </w:rPr>
          <w:t>9</w:t>
        </w:r>
        <w:r>
          <w:rPr>
            <w:noProof/>
            <w:webHidden/>
          </w:rPr>
          <w:fldChar w:fldCharType="end"/>
        </w:r>
      </w:hyperlink>
    </w:p>
    <w:p w14:paraId="47E4B33A" w14:textId="33900AE5" w:rsidR="00F429C0" w:rsidRDefault="00F429C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4431054" w:history="1">
        <w:r w:rsidRPr="005B5EB5">
          <w:rPr>
            <w:rStyle w:val="Hyperlink"/>
            <w:noProof/>
          </w:rPr>
          <w:t>Table 3: Project Budget</w:t>
        </w:r>
        <w:r>
          <w:rPr>
            <w:noProof/>
            <w:webHidden/>
          </w:rPr>
          <w:tab/>
        </w:r>
        <w:r>
          <w:rPr>
            <w:noProof/>
            <w:webHidden/>
          </w:rPr>
          <w:fldChar w:fldCharType="begin"/>
        </w:r>
        <w:r>
          <w:rPr>
            <w:noProof/>
            <w:webHidden/>
          </w:rPr>
          <w:instrText xml:space="preserve"> PAGEREF _Toc174431054 \h </w:instrText>
        </w:r>
        <w:r>
          <w:rPr>
            <w:noProof/>
            <w:webHidden/>
          </w:rPr>
        </w:r>
        <w:r>
          <w:rPr>
            <w:noProof/>
            <w:webHidden/>
          </w:rPr>
          <w:fldChar w:fldCharType="separate"/>
        </w:r>
        <w:r>
          <w:rPr>
            <w:noProof/>
            <w:webHidden/>
          </w:rPr>
          <w:t>12</w:t>
        </w:r>
        <w:r>
          <w:rPr>
            <w:noProof/>
            <w:webHidden/>
          </w:rPr>
          <w:fldChar w:fldCharType="end"/>
        </w:r>
      </w:hyperlink>
    </w:p>
    <w:p w14:paraId="2BBCA10C" w14:textId="015AA485" w:rsidR="00F429C0" w:rsidRDefault="00F429C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4431055" w:history="1">
        <w:r w:rsidRPr="005B5EB5">
          <w:rPr>
            <w:rStyle w:val="Hyperlink"/>
            <w:noProof/>
          </w:rPr>
          <w:t>Table 4: Ongoing Costs</w:t>
        </w:r>
        <w:r>
          <w:rPr>
            <w:noProof/>
            <w:webHidden/>
          </w:rPr>
          <w:tab/>
        </w:r>
        <w:r>
          <w:rPr>
            <w:noProof/>
            <w:webHidden/>
          </w:rPr>
          <w:fldChar w:fldCharType="begin"/>
        </w:r>
        <w:r>
          <w:rPr>
            <w:noProof/>
            <w:webHidden/>
          </w:rPr>
          <w:instrText xml:space="preserve"> PAGEREF _Toc174431055 \h </w:instrText>
        </w:r>
        <w:r>
          <w:rPr>
            <w:noProof/>
            <w:webHidden/>
          </w:rPr>
        </w:r>
        <w:r>
          <w:rPr>
            <w:noProof/>
            <w:webHidden/>
          </w:rPr>
          <w:fldChar w:fldCharType="separate"/>
        </w:r>
        <w:r>
          <w:rPr>
            <w:noProof/>
            <w:webHidden/>
          </w:rPr>
          <w:t>13</w:t>
        </w:r>
        <w:r>
          <w:rPr>
            <w:noProof/>
            <w:webHidden/>
          </w:rPr>
          <w:fldChar w:fldCharType="end"/>
        </w:r>
      </w:hyperlink>
    </w:p>
    <w:p w14:paraId="7E7B0F30" w14:textId="743F9C82" w:rsidR="00F429C0" w:rsidRDefault="00F429C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4431056" w:history="1">
        <w:r w:rsidRPr="005B5EB5">
          <w:rPr>
            <w:rStyle w:val="Hyperlink"/>
            <w:noProof/>
          </w:rPr>
          <w:t>Table 5: Communication</w:t>
        </w:r>
        <w:r>
          <w:rPr>
            <w:noProof/>
            <w:webHidden/>
          </w:rPr>
          <w:tab/>
        </w:r>
        <w:r>
          <w:rPr>
            <w:noProof/>
            <w:webHidden/>
          </w:rPr>
          <w:fldChar w:fldCharType="begin"/>
        </w:r>
        <w:r>
          <w:rPr>
            <w:noProof/>
            <w:webHidden/>
          </w:rPr>
          <w:instrText xml:space="preserve"> PAGEREF _Toc174431056 \h </w:instrText>
        </w:r>
        <w:r>
          <w:rPr>
            <w:noProof/>
            <w:webHidden/>
          </w:rPr>
        </w:r>
        <w:r>
          <w:rPr>
            <w:noProof/>
            <w:webHidden/>
          </w:rPr>
          <w:fldChar w:fldCharType="separate"/>
        </w:r>
        <w:r>
          <w:rPr>
            <w:noProof/>
            <w:webHidden/>
          </w:rPr>
          <w:t>13</w:t>
        </w:r>
        <w:r>
          <w:rPr>
            <w:noProof/>
            <w:webHidden/>
          </w:rPr>
          <w:fldChar w:fldCharType="end"/>
        </w:r>
      </w:hyperlink>
    </w:p>
    <w:p w14:paraId="3B979406" w14:textId="5202AFBA" w:rsidR="00130C4A" w:rsidRPr="00130C4A" w:rsidRDefault="00E526D2" w:rsidP="00130C4A">
      <w:pPr>
        <w:pStyle w:val="Title"/>
      </w:pPr>
      <w:r>
        <w:fldChar w:fldCharType="end"/>
      </w:r>
    </w:p>
    <w:p w14:paraId="3E38E0FE" w14:textId="4B54BCDB" w:rsidR="00A5580E" w:rsidRDefault="00130C4A" w:rsidP="001835D9">
      <w:pPr>
        <w:pStyle w:val="Title"/>
        <w:keepNext/>
        <w:keepLines/>
      </w:pPr>
      <w:r>
        <w:lastRenderedPageBreak/>
        <w:t>List of Figures</w:t>
      </w:r>
    </w:p>
    <w:p w14:paraId="2ADBCFC2" w14:textId="0DF5C4D4" w:rsidR="00F429C0" w:rsidRDefault="00130C4A">
      <w:pPr>
        <w:pStyle w:val="TableofFigures"/>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\h \z \c "Figure" </w:instrText>
      </w:r>
      <w:r>
        <w:fldChar w:fldCharType="separate"/>
      </w:r>
      <w:hyperlink w:anchor="_Toc174431057" w:history="1">
        <w:r w:rsidR="00F429C0" w:rsidRPr="00EA5942">
          <w:rPr>
            <w:rStyle w:val="Hyperlink"/>
            <w:noProof/>
          </w:rPr>
          <w:t>Figure 1: Project Organizational Chart</w:t>
        </w:r>
        <w:r w:rsidR="00F429C0">
          <w:rPr>
            <w:noProof/>
            <w:webHidden/>
          </w:rPr>
          <w:tab/>
        </w:r>
        <w:r w:rsidR="00F429C0">
          <w:rPr>
            <w:noProof/>
            <w:webHidden/>
          </w:rPr>
          <w:fldChar w:fldCharType="begin"/>
        </w:r>
        <w:r w:rsidR="00F429C0">
          <w:rPr>
            <w:noProof/>
            <w:webHidden/>
          </w:rPr>
          <w:instrText xml:space="preserve"> PAGEREF _Toc174431057 \h </w:instrText>
        </w:r>
        <w:r w:rsidR="00F429C0">
          <w:rPr>
            <w:noProof/>
            <w:webHidden/>
          </w:rPr>
        </w:r>
        <w:r w:rsidR="00F429C0">
          <w:rPr>
            <w:noProof/>
            <w:webHidden/>
          </w:rPr>
          <w:fldChar w:fldCharType="separate"/>
        </w:r>
        <w:r w:rsidR="00F429C0">
          <w:rPr>
            <w:noProof/>
            <w:webHidden/>
          </w:rPr>
          <w:t>6</w:t>
        </w:r>
        <w:r w:rsidR="00F429C0">
          <w:rPr>
            <w:noProof/>
            <w:webHidden/>
          </w:rPr>
          <w:fldChar w:fldCharType="end"/>
        </w:r>
      </w:hyperlink>
    </w:p>
    <w:p w14:paraId="4DBE1832" w14:textId="1BC44D6B" w:rsidR="00F429C0" w:rsidRDefault="00F429C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4431058" w:history="1">
        <w:r w:rsidRPr="00EA5942">
          <w:rPr>
            <w:rStyle w:val="Hyperlink"/>
            <w:noProof/>
          </w:rPr>
          <w:t>Figure 2: High-Level Project Schedule</w:t>
        </w:r>
        <w:r>
          <w:rPr>
            <w:noProof/>
            <w:webHidden/>
          </w:rPr>
          <w:tab/>
        </w:r>
        <w:r>
          <w:rPr>
            <w:noProof/>
            <w:webHidden/>
          </w:rPr>
          <w:fldChar w:fldCharType="begin"/>
        </w:r>
        <w:r>
          <w:rPr>
            <w:noProof/>
            <w:webHidden/>
          </w:rPr>
          <w:instrText xml:space="preserve"> PAGEREF _Toc174431058 \h </w:instrText>
        </w:r>
        <w:r>
          <w:rPr>
            <w:noProof/>
            <w:webHidden/>
          </w:rPr>
        </w:r>
        <w:r>
          <w:rPr>
            <w:noProof/>
            <w:webHidden/>
          </w:rPr>
          <w:fldChar w:fldCharType="separate"/>
        </w:r>
        <w:r>
          <w:rPr>
            <w:noProof/>
            <w:webHidden/>
          </w:rPr>
          <w:t>11</w:t>
        </w:r>
        <w:r>
          <w:rPr>
            <w:noProof/>
            <w:webHidden/>
          </w:rPr>
          <w:fldChar w:fldCharType="end"/>
        </w:r>
      </w:hyperlink>
    </w:p>
    <w:p w14:paraId="10B32463" w14:textId="4FDB01C4" w:rsidR="00F429C0" w:rsidRDefault="00F429C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4431059" w:history="1">
        <w:r w:rsidRPr="00EA5942">
          <w:rPr>
            <w:rStyle w:val="Hyperlink"/>
            <w:noProof/>
          </w:rPr>
          <w:t>Figure 3: Integrated Change Control Process</w:t>
        </w:r>
        <w:r>
          <w:rPr>
            <w:noProof/>
            <w:webHidden/>
          </w:rPr>
          <w:tab/>
        </w:r>
        <w:r>
          <w:rPr>
            <w:noProof/>
            <w:webHidden/>
          </w:rPr>
          <w:fldChar w:fldCharType="begin"/>
        </w:r>
        <w:r>
          <w:rPr>
            <w:noProof/>
            <w:webHidden/>
          </w:rPr>
          <w:instrText xml:space="preserve"> PAGEREF _Toc174431059 \h </w:instrText>
        </w:r>
        <w:r>
          <w:rPr>
            <w:noProof/>
            <w:webHidden/>
          </w:rPr>
        </w:r>
        <w:r>
          <w:rPr>
            <w:noProof/>
            <w:webHidden/>
          </w:rPr>
          <w:fldChar w:fldCharType="separate"/>
        </w:r>
        <w:r>
          <w:rPr>
            <w:noProof/>
            <w:webHidden/>
          </w:rPr>
          <w:t>16</w:t>
        </w:r>
        <w:r>
          <w:rPr>
            <w:noProof/>
            <w:webHidden/>
          </w:rPr>
          <w:fldChar w:fldCharType="end"/>
        </w:r>
      </w:hyperlink>
    </w:p>
    <w:p w14:paraId="4387A4DC" w14:textId="6454D675" w:rsidR="00F429C0" w:rsidRDefault="00F429C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4431060" w:history="1">
        <w:r w:rsidRPr="00EA5942">
          <w:rPr>
            <w:rStyle w:val="Hyperlink"/>
            <w:noProof/>
          </w:rPr>
          <w:t>Figure 4: Risk Process</w:t>
        </w:r>
        <w:r>
          <w:rPr>
            <w:noProof/>
            <w:webHidden/>
          </w:rPr>
          <w:tab/>
        </w:r>
        <w:r>
          <w:rPr>
            <w:noProof/>
            <w:webHidden/>
          </w:rPr>
          <w:fldChar w:fldCharType="begin"/>
        </w:r>
        <w:r>
          <w:rPr>
            <w:noProof/>
            <w:webHidden/>
          </w:rPr>
          <w:instrText xml:space="preserve"> PAGEREF _Toc174431060 \h </w:instrText>
        </w:r>
        <w:r>
          <w:rPr>
            <w:noProof/>
            <w:webHidden/>
          </w:rPr>
        </w:r>
        <w:r>
          <w:rPr>
            <w:noProof/>
            <w:webHidden/>
          </w:rPr>
          <w:fldChar w:fldCharType="separate"/>
        </w:r>
        <w:r>
          <w:rPr>
            <w:noProof/>
            <w:webHidden/>
          </w:rPr>
          <w:t>17</w:t>
        </w:r>
        <w:r>
          <w:rPr>
            <w:noProof/>
            <w:webHidden/>
          </w:rPr>
          <w:fldChar w:fldCharType="end"/>
        </w:r>
      </w:hyperlink>
    </w:p>
    <w:p w14:paraId="45CC5CEB" w14:textId="1BAA28B4" w:rsidR="00F429C0" w:rsidRDefault="00F429C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4431061" w:history="1">
        <w:r w:rsidRPr="00EA5942">
          <w:rPr>
            <w:rStyle w:val="Hyperlink"/>
            <w:noProof/>
          </w:rPr>
          <w:t>Figure 5: Issue Process</w:t>
        </w:r>
        <w:r>
          <w:rPr>
            <w:noProof/>
            <w:webHidden/>
          </w:rPr>
          <w:tab/>
        </w:r>
        <w:r>
          <w:rPr>
            <w:noProof/>
            <w:webHidden/>
          </w:rPr>
          <w:fldChar w:fldCharType="begin"/>
        </w:r>
        <w:r>
          <w:rPr>
            <w:noProof/>
            <w:webHidden/>
          </w:rPr>
          <w:instrText xml:space="preserve"> PAGEREF _Toc174431061 \h </w:instrText>
        </w:r>
        <w:r>
          <w:rPr>
            <w:noProof/>
            <w:webHidden/>
          </w:rPr>
        </w:r>
        <w:r>
          <w:rPr>
            <w:noProof/>
            <w:webHidden/>
          </w:rPr>
          <w:fldChar w:fldCharType="separate"/>
        </w:r>
        <w:r>
          <w:rPr>
            <w:noProof/>
            <w:webHidden/>
          </w:rPr>
          <w:t>17</w:t>
        </w:r>
        <w:r>
          <w:rPr>
            <w:noProof/>
            <w:webHidden/>
          </w:rPr>
          <w:fldChar w:fldCharType="end"/>
        </w:r>
      </w:hyperlink>
    </w:p>
    <w:p w14:paraId="4C158AC6" w14:textId="760EB9BD" w:rsidR="00F429C0" w:rsidRDefault="00F429C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4431062" w:history="1">
        <w:r w:rsidRPr="00EA5942">
          <w:rPr>
            <w:rStyle w:val="Hyperlink"/>
            <w:noProof/>
          </w:rPr>
          <w:t>Figure 6: Action Item Process</w:t>
        </w:r>
        <w:r>
          <w:rPr>
            <w:noProof/>
            <w:webHidden/>
          </w:rPr>
          <w:tab/>
        </w:r>
        <w:r>
          <w:rPr>
            <w:noProof/>
            <w:webHidden/>
          </w:rPr>
          <w:fldChar w:fldCharType="begin"/>
        </w:r>
        <w:r>
          <w:rPr>
            <w:noProof/>
            <w:webHidden/>
          </w:rPr>
          <w:instrText xml:space="preserve"> PAGEREF _Toc174431062 \h </w:instrText>
        </w:r>
        <w:r>
          <w:rPr>
            <w:noProof/>
            <w:webHidden/>
          </w:rPr>
        </w:r>
        <w:r>
          <w:rPr>
            <w:noProof/>
            <w:webHidden/>
          </w:rPr>
          <w:fldChar w:fldCharType="separate"/>
        </w:r>
        <w:r>
          <w:rPr>
            <w:noProof/>
            <w:webHidden/>
          </w:rPr>
          <w:t>18</w:t>
        </w:r>
        <w:r>
          <w:rPr>
            <w:noProof/>
            <w:webHidden/>
          </w:rPr>
          <w:fldChar w:fldCharType="end"/>
        </w:r>
      </w:hyperlink>
    </w:p>
    <w:p w14:paraId="1C57407B" w14:textId="71799AE1" w:rsidR="00130C4A" w:rsidRDefault="00130C4A" w:rsidP="00130C4A">
      <w:pPr>
        <w:pStyle w:val="StyleTitleCenteredTopSinglesolidlineAuto075ptLin"/>
        <w:pBdr>
          <w:top w:val="none" w:sz="0" w:space="0" w:color="auto"/>
        </w:pBdr>
      </w:pPr>
      <w:r>
        <w:fldChar w:fldCharType="end"/>
      </w:r>
    </w:p>
    <w:p w14:paraId="4EA58C6A" w14:textId="40088BC2" w:rsidR="00130C4A" w:rsidRDefault="00130C4A">
      <w:pPr>
        <w:spacing w:before="0" w:after="200" w:line="276" w:lineRule="auto"/>
        <w:rPr>
          <w:spacing w:val="-30"/>
          <w:kern w:val="28"/>
          <w:sz w:val="40"/>
          <w:szCs w:val="40"/>
        </w:rPr>
      </w:pPr>
      <w:r>
        <w:br w:type="page"/>
      </w:r>
    </w:p>
    <w:p w14:paraId="25EC64F9" w14:textId="3115E0C5" w:rsidR="00E413F3" w:rsidRPr="00F33A22" w:rsidRDefault="007B01E2" w:rsidP="00627519">
      <w:pPr>
        <w:pStyle w:val="Heading1"/>
      </w:pPr>
      <w:bookmarkStart w:id="0" w:name="_Toc174431026"/>
      <w:r>
        <w:lastRenderedPageBreak/>
        <w:t>Introduction</w:t>
      </w:r>
      <w:bookmarkEnd w:id="0"/>
    </w:p>
    <w:p w14:paraId="3F89CA0C" w14:textId="017E3C5C" w:rsidR="00130C4A" w:rsidRPr="00C33B98" w:rsidRDefault="00130C4A" w:rsidP="00130C4A">
      <w:pPr>
        <w:pStyle w:val="BlueInstructions"/>
        <w:rPr>
          <w:b/>
          <w:bCs/>
          <w:sz w:val="24"/>
          <w:szCs w:val="24"/>
        </w:rPr>
      </w:pPr>
      <w:r w:rsidRPr="00C33B98" w:rsidDel="00774522">
        <w:rPr>
          <w:b/>
          <w:bCs/>
          <w:sz w:val="24"/>
          <w:szCs w:val="24"/>
        </w:rPr>
        <w:t xml:space="preserve"> </w:t>
      </w:r>
      <w:r w:rsidR="00774522" w:rsidRPr="00C33B98">
        <w:rPr>
          <w:b/>
          <w:bCs/>
          <w:sz w:val="24"/>
          <w:szCs w:val="24"/>
        </w:rPr>
        <w:t>(Delete all instructions and update table of contents prior to finalizing document.)</w:t>
      </w:r>
    </w:p>
    <w:p w14:paraId="62DE4F6A" w14:textId="4B111918" w:rsidR="0060738F" w:rsidRPr="00C33B98" w:rsidRDefault="0060738F" w:rsidP="00130C4A">
      <w:pPr>
        <w:pStyle w:val="BlueInstructions"/>
        <w:rPr>
          <w:b/>
          <w:bCs/>
          <w:sz w:val="24"/>
          <w:szCs w:val="24"/>
        </w:rPr>
      </w:pPr>
      <w:r w:rsidRPr="00C33B98">
        <w:rPr>
          <w:b/>
          <w:bCs/>
          <w:sz w:val="24"/>
          <w:szCs w:val="24"/>
        </w:rPr>
        <w:t>This project plan is intended to be a “living” document and can be changed</w:t>
      </w:r>
      <w:r w:rsidR="00683AB7" w:rsidRPr="00C33B98">
        <w:rPr>
          <w:b/>
          <w:bCs/>
          <w:sz w:val="24"/>
          <w:szCs w:val="24"/>
        </w:rPr>
        <w:t xml:space="preserve"> with sponsor approval</w:t>
      </w:r>
      <w:r w:rsidRPr="00C33B98">
        <w:rPr>
          <w:b/>
          <w:bCs/>
          <w:sz w:val="24"/>
          <w:szCs w:val="24"/>
        </w:rPr>
        <w:t xml:space="preserve"> if the needs of your project change.</w:t>
      </w:r>
    </w:p>
    <w:p w14:paraId="25EC64FB" w14:textId="0DDCB512" w:rsidR="00F9497D" w:rsidRPr="00C41FE8" w:rsidRDefault="007B01E2" w:rsidP="00130C4A">
      <w:pPr>
        <w:pStyle w:val="Heading2"/>
      </w:pPr>
      <w:bookmarkStart w:id="1" w:name="_Toc5718240"/>
      <w:bookmarkStart w:id="2" w:name="_Toc174431027"/>
      <w:bookmarkEnd w:id="1"/>
      <w:r>
        <w:t>Purpose of This Document</w:t>
      </w:r>
      <w:bookmarkEnd w:id="2"/>
    </w:p>
    <w:p w14:paraId="7B2A6DD9" w14:textId="0691BED8" w:rsidR="00CE307B" w:rsidRDefault="007B01E2" w:rsidP="00CE307B">
      <w:r>
        <w:t xml:space="preserve">The purpose </w:t>
      </w:r>
      <w:r w:rsidRPr="00751F71">
        <w:t xml:space="preserve">of the </w:t>
      </w:r>
      <w:r>
        <w:t>project plan</w:t>
      </w:r>
      <w:r w:rsidRPr="00751F71">
        <w:t xml:space="preserve"> is to define the project scope, schedule, budget, and quality expectations of the project, and to provide a comprehensive strategy for managing the project</w:t>
      </w:r>
      <w:r>
        <w:t>.</w:t>
      </w:r>
    </w:p>
    <w:p w14:paraId="7E6D86E4" w14:textId="11850CF9" w:rsidR="00D530A7" w:rsidRPr="00C41FE8" w:rsidRDefault="007B01E2" w:rsidP="004A2DE9">
      <w:pPr>
        <w:pStyle w:val="Heading2"/>
      </w:pPr>
      <w:bookmarkStart w:id="3" w:name="_Toc16691845"/>
      <w:bookmarkStart w:id="4" w:name="_Toc174431028"/>
      <w:bookmarkEnd w:id="3"/>
      <w:r>
        <w:t>Background</w:t>
      </w:r>
      <w:r w:rsidR="004C38E4">
        <w:t xml:space="preserve"> and Project Purpose</w:t>
      </w:r>
      <w:bookmarkEnd w:id="4"/>
    </w:p>
    <w:p w14:paraId="47844CA6" w14:textId="6F330B14" w:rsidR="00940CDF" w:rsidRDefault="007B01E2" w:rsidP="00D530A7">
      <w:pPr>
        <w:pStyle w:val="BlueInstructions"/>
        <w:rPr>
          <w:color w:val="000080"/>
        </w:rPr>
      </w:pPr>
      <w:r>
        <w:t xml:space="preserve">This </w:t>
      </w:r>
      <w:r w:rsidRPr="007A51CC">
        <w:t xml:space="preserve">information </w:t>
      </w:r>
      <w:r>
        <w:t>may</w:t>
      </w:r>
      <w:r w:rsidRPr="007A51CC">
        <w:t xml:space="preserve"> be transferred from the </w:t>
      </w:r>
      <w:r>
        <w:t>background</w:t>
      </w:r>
      <w:r w:rsidRPr="007A51CC">
        <w:t xml:space="preserve"> section of the </w:t>
      </w:r>
      <w:r>
        <w:t>project charter</w:t>
      </w:r>
      <w:r w:rsidRPr="007A51CC">
        <w:t xml:space="preserve"> and updated as necessary</w:t>
      </w:r>
      <w:r>
        <w:t>.</w:t>
      </w:r>
      <w:r w:rsidR="004C38E4">
        <w:t xml:space="preserve"> </w:t>
      </w:r>
      <w:r w:rsidR="004E2588">
        <w:t>Include a description of the project – what the project is going to be providing.</w:t>
      </w:r>
    </w:p>
    <w:p w14:paraId="14230961" w14:textId="6D3FE361" w:rsidR="00D530A7" w:rsidRDefault="007B01E2" w:rsidP="00D530A7">
      <w:r>
        <w:t>xxx…</w:t>
      </w:r>
    </w:p>
    <w:p w14:paraId="0FDFD74A" w14:textId="674AD47D" w:rsidR="007B01E2" w:rsidRDefault="007B01E2" w:rsidP="007B01E2">
      <w:pPr>
        <w:pStyle w:val="Heading2"/>
      </w:pPr>
      <w:bookmarkStart w:id="5" w:name="_Toc174431029"/>
      <w:r>
        <w:t>Project Assumptions and Constraints</w:t>
      </w:r>
      <w:bookmarkEnd w:id="5"/>
    </w:p>
    <w:p w14:paraId="3CC69AC0" w14:textId="7D9D79FE" w:rsidR="007B01E2" w:rsidRDefault="007B01E2" w:rsidP="007B01E2">
      <w:pPr>
        <w:pStyle w:val="Heading3"/>
      </w:pPr>
      <w:bookmarkStart w:id="6" w:name="_Toc174431030"/>
      <w:r>
        <w:t>Project Assumptions</w:t>
      </w:r>
      <w:bookmarkEnd w:id="6"/>
    </w:p>
    <w:p w14:paraId="54A97963" w14:textId="233A6244" w:rsidR="007B01E2" w:rsidRDefault="007B01E2" w:rsidP="007B01E2">
      <w:pPr>
        <w:spacing w:before="120"/>
      </w:pPr>
      <w:r w:rsidRPr="00CA4E4E">
        <w:t xml:space="preserve">The project has the following assumptions: </w:t>
      </w:r>
    </w:p>
    <w:p w14:paraId="11D87F62" w14:textId="37AEBD36" w:rsidR="00C33B98" w:rsidRPr="00CA4E4E" w:rsidRDefault="00C33B98" w:rsidP="007B01E2">
      <w:pPr>
        <w:spacing w:before="120"/>
      </w:pPr>
      <w:bookmarkStart w:id="7" w:name="_Hlk75933995"/>
      <w:r w:rsidRPr="00F1689C">
        <w:rPr>
          <w:rStyle w:val="BlueInstructionsChar"/>
        </w:rPr>
        <w:t>Note that for every assumption, you should create a project Risk in case that assumption proves not to be true</w:t>
      </w:r>
      <w:bookmarkEnd w:id="7"/>
      <w:r>
        <w:rPr>
          <w:rStyle w:val="BlueInstructionsChar"/>
        </w:rPr>
        <w:t>.</w:t>
      </w:r>
    </w:p>
    <w:p w14:paraId="04A29BF7" w14:textId="7716FEB4" w:rsidR="007B01E2" w:rsidRPr="00CA4E4E" w:rsidRDefault="00493052" w:rsidP="00A227B0">
      <w:pPr>
        <w:pStyle w:val="ListParagraph"/>
        <w:numPr>
          <w:ilvl w:val="0"/>
          <w:numId w:val="5"/>
        </w:numPr>
        <w:spacing w:before="120"/>
        <w:contextualSpacing w:val="0"/>
      </w:pPr>
      <w:r>
        <w:t>x</w:t>
      </w:r>
      <w:r w:rsidR="007B01E2">
        <w:t>x</w:t>
      </w:r>
      <w:r>
        <w:t xml:space="preserve"> </w:t>
      </w:r>
      <w:r w:rsidRPr="001F5A83">
        <w:rPr>
          <w:rStyle w:val="BlueInstructionsChar"/>
        </w:rPr>
        <w:t>(example:</w:t>
      </w:r>
      <w:r>
        <w:rPr>
          <w:rStyle w:val="BlueInstructionsChar"/>
        </w:rPr>
        <w:t xml:space="preserve"> “The agency will be awarded the 2021 grant to continue project funding”)</w:t>
      </w:r>
    </w:p>
    <w:p w14:paraId="6D4613C4" w14:textId="77777777" w:rsidR="007B01E2" w:rsidRPr="00CA4E4E" w:rsidRDefault="007B01E2" w:rsidP="00A227B0">
      <w:pPr>
        <w:pStyle w:val="ListParagraph"/>
        <w:numPr>
          <w:ilvl w:val="0"/>
          <w:numId w:val="5"/>
        </w:numPr>
        <w:spacing w:before="120"/>
        <w:contextualSpacing w:val="0"/>
      </w:pPr>
      <w:r>
        <w:t>xx</w:t>
      </w:r>
    </w:p>
    <w:p w14:paraId="3A8EE7C0" w14:textId="3A41671A" w:rsidR="007B01E2" w:rsidRDefault="007B01E2" w:rsidP="007B01E2">
      <w:pPr>
        <w:pStyle w:val="Heading3"/>
      </w:pPr>
      <w:bookmarkStart w:id="8" w:name="_Toc174431031"/>
      <w:r>
        <w:t>Project Constraints</w:t>
      </w:r>
      <w:bookmarkEnd w:id="8"/>
    </w:p>
    <w:p w14:paraId="7B8235A5" w14:textId="79F608BD" w:rsidR="007B01E2" w:rsidRDefault="007B01E2" w:rsidP="007B01E2">
      <w:pPr>
        <w:spacing w:before="120"/>
      </w:pPr>
      <w:r w:rsidRPr="00CA4E4E">
        <w:t>The project has the following constraints:</w:t>
      </w:r>
    </w:p>
    <w:p w14:paraId="6EBA45CD" w14:textId="0CA1921A" w:rsidR="00C33B98" w:rsidRPr="00CA4E4E" w:rsidRDefault="00C33B98" w:rsidP="007B01E2">
      <w:pPr>
        <w:spacing w:before="120"/>
      </w:pPr>
      <w:bookmarkStart w:id="9" w:name="_Hlk75934042"/>
      <w:r w:rsidRPr="00F1689C">
        <w:rPr>
          <w:rStyle w:val="BlueInstructionsChar"/>
        </w:rPr>
        <w:t xml:space="preserve">Note that for every </w:t>
      </w:r>
      <w:r>
        <w:rPr>
          <w:rStyle w:val="BlueInstructionsChar"/>
        </w:rPr>
        <w:t xml:space="preserve">constraint </w:t>
      </w:r>
      <w:bookmarkStart w:id="10" w:name="_Hlk75934097"/>
      <w:r>
        <w:rPr>
          <w:rStyle w:val="BlueInstructionsChar"/>
        </w:rPr>
        <w:t>(</w:t>
      </w:r>
      <w:r w:rsidR="00011578">
        <w:rPr>
          <w:rStyle w:val="BlueInstructionsChar"/>
        </w:rPr>
        <w:t>except</w:t>
      </w:r>
      <w:r>
        <w:rPr>
          <w:rStyle w:val="BlueInstructionsChar"/>
        </w:rPr>
        <w:t xml:space="preserve"> the Cost/Scope/Schedule/Quality priorities)</w:t>
      </w:r>
      <w:bookmarkEnd w:id="10"/>
      <w:r w:rsidRPr="00F1689C">
        <w:rPr>
          <w:rStyle w:val="BlueInstructionsChar"/>
        </w:rPr>
        <w:t xml:space="preserve">, you should create a project Risk in case </w:t>
      </w:r>
      <w:r>
        <w:rPr>
          <w:rStyle w:val="BlueInstructionsChar"/>
        </w:rPr>
        <w:t>the project is unable to meet the constraint</w:t>
      </w:r>
      <w:bookmarkEnd w:id="9"/>
      <w:r>
        <w:rPr>
          <w:rStyle w:val="BlueInstructionsChar"/>
        </w:rPr>
        <w:t>.</w:t>
      </w:r>
    </w:p>
    <w:p w14:paraId="12F37B5B" w14:textId="72AF61AD" w:rsidR="001F5A83" w:rsidRDefault="001F5A83" w:rsidP="00A227B0">
      <w:pPr>
        <w:numPr>
          <w:ilvl w:val="0"/>
          <w:numId w:val="7"/>
        </w:numPr>
        <w:spacing w:before="120"/>
      </w:pPr>
      <w:r>
        <w:t>x</w:t>
      </w:r>
      <w:r w:rsidR="007B01E2">
        <w:t>x</w:t>
      </w:r>
      <w:r>
        <w:t xml:space="preserve"> </w:t>
      </w:r>
      <w:r w:rsidR="00774522" w:rsidRPr="001F5A83">
        <w:rPr>
          <w:rStyle w:val="BlueInstructionsChar"/>
        </w:rPr>
        <w:t>(example:</w:t>
      </w:r>
      <w:r w:rsidR="00774522">
        <w:rPr>
          <w:rStyle w:val="BlueInstructionsChar"/>
        </w:rPr>
        <w:t xml:space="preserve"> “Federal regulations require that this project be completed by 12/31/2023” or “Business resources on this project cannot exceed 25% of their time”)</w:t>
      </w:r>
    </w:p>
    <w:p w14:paraId="3894172F" w14:textId="5E828E36" w:rsidR="007B01E2" w:rsidRPr="00CA4E4E" w:rsidRDefault="007B01E2" w:rsidP="00A227B0">
      <w:pPr>
        <w:numPr>
          <w:ilvl w:val="0"/>
          <w:numId w:val="7"/>
        </w:numPr>
        <w:spacing w:before="120"/>
      </w:pPr>
      <w:r w:rsidRPr="00CA4E4E">
        <w:rPr>
          <w:rFonts w:cs="Arial"/>
        </w:rPr>
        <w:t xml:space="preserve">Cost, schedule, scope, and quality are often in conflict during projects. The sponsor elected to prioritize as follows: </w:t>
      </w:r>
      <w:r w:rsidRPr="00B61586">
        <w:rPr>
          <w:rStyle w:val="BlueInstructionsChar"/>
        </w:rPr>
        <w:t>Consult with sponsor and arrange according to project priority</w:t>
      </w:r>
      <w:r w:rsidR="00C33B98">
        <w:rPr>
          <w:rStyle w:val="BlueInstructionsChar"/>
        </w:rPr>
        <w:t xml:space="preserve"> (example of how this works: if Cost is #1, the project may give on Quality, potentially decrease scope, and adjust the schedule to keep the costs from exceeding the budget)</w:t>
      </w:r>
      <w:r w:rsidR="003D5AD5">
        <w:rPr>
          <w:rStyle w:val="BlueInstructionsChar"/>
        </w:rPr>
        <w:t>.</w:t>
      </w:r>
    </w:p>
    <w:p w14:paraId="244A39D9" w14:textId="7086AD1C" w:rsidR="007B01E2" w:rsidRPr="00CA4E4E" w:rsidRDefault="003D5AD5" w:rsidP="00A227B0">
      <w:pPr>
        <w:numPr>
          <w:ilvl w:val="0"/>
          <w:numId w:val="6"/>
        </w:numPr>
        <w:spacing w:before="120"/>
      </w:pPr>
      <w:r>
        <w:t>Cost</w:t>
      </w:r>
    </w:p>
    <w:p w14:paraId="4E99F028" w14:textId="514B3AB3" w:rsidR="007B01E2" w:rsidRPr="00CA4E4E" w:rsidRDefault="003D5AD5" w:rsidP="00A227B0">
      <w:pPr>
        <w:numPr>
          <w:ilvl w:val="0"/>
          <w:numId w:val="6"/>
        </w:numPr>
        <w:spacing w:before="120"/>
      </w:pPr>
      <w:r>
        <w:t>Quality</w:t>
      </w:r>
    </w:p>
    <w:p w14:paraId="029EFC76" w14:textId="4C8AEC04" w:rsidR="007B01E2" w:rsidRPr="00CA4E4E" w:rsidRDefault="003D5AD5" w:rsidP="00A227B0">
      <w:pPr>
        <w:numPr>
          <w:ilvl w:val="0"/>
          <w:numId w:val="6"/>
        </w:numPr>
        <w:spacing w:before="120"/>
      </w:pPr>
      <w:r>
        <w:t>Scope</w:t>
      </w:r>
    </w:p>
    <w:p w14:paraId="2847EAC0" w14:textId="77777777" w:rsidR="007B01E2" w:rsidRDefault="007B01E2" w:rsidP="00A227B0">
      <w:pPr>
        <w:numPr>
          <w:ilvl w:val="0"/>
          <w:numId w:val="6"/>
        </w:numPr>
        <w:spacing w:before="120"/>
      </w:pPr>
      <w:r w:rsidRPr="00CA4E4E">
        <w:t>Schedule</w:t>
      </w:r>
    </w:p>
    <w:p w14:paraId="524E4715" w14:textId="2AB40D01" w:rsidR="00A747AC" w:rsidRDefault="00A747AC" w:rsidP="00A747AC">
      <w:pPr>
        <w:pStyle w:val="Heading2"/>
      </w:pPr>
      <w:bookmarkStart w:id="11" w:name="_Toc174431032"/>
      <w:r>
        <w:t>Project Repository</w:t>
      </w:r>
      <w:bookmarkEnd w:id="11"/>
    </w:p>
    <w:p w14:paraId="5863B24F" w14:textId="51969C49" w:rsidR="00A747AC" w:rsidRDefault="00DF61C3" w:rsidP="00A747AC">
      <w:pPr>
        <w:pStyle w:val="BlueInstructions"/>
      </w:pPr>
      <w:r>
        <w:t xml:space="preserve">Due to the reporting required out of </w:t>
      </w:r>
      <w:r w:rsidR="00B70DEE">
        <w:t>ND VIEW,</w:t>
      </w:r>
      <w:r>
        <w:t xml:space="preserve"> all projects are required to use </w:t>
      </w:r>
      <w:r w:rsidR="00C17CDB">
        <w:t>ND VIEW</w:t>
      </w:r>
      <w:r w:rsidR="00FF5141">
        <w:t xml:space="preserve"> and associated repositories</w:t>
      </w:r>
      <w:r>
        <w:t>.</w:t>
      </w:r>
    </w:p>
    <w:p w14:paraId="7E5D5415" w14:textId="6100C751" w:rsidR="00A747AC" w:rsidRDefault="00A747AC" w:rsidP="00C82243">
      <w:pPr>
        <w:tabs>
          <w:tab w:val="left" w:pos="8010"/>
        </w:tabs>
        <w:spacing w:before="120"/>
      </w:pPr>
      <w:r>
        <w:lastRenderedPageBreak/>
        <w:t xml:space="preserve">The official </w:t>
      </w:r>
      <w:r w:rsidRPr="009C3D11">
        <w:t>project repository is the location where all project documentation will be stored. This repository will be the primary repository of record in accordance with the records retention section of STD009-0</w:t>
      </w:r>
      <w:r w:rsidR="0031696D">
        <w:t>6</w:t>
      </w:r>
      <w:r w:rsidRPr="009C3D11">
        <w:t>.</w:t>
      </w:r>
    </w:p>
    <w:p w14:paraId="43D10E7B" w14:textId="75EB462A" w:rsidR="00441120" w:rsidRDefault="00441120" w:rsidP="00C82243">
      <w:pPr>
        <w:tabs>
          <w:tab w:val="left" w:pos="8010"/>
        </w:tabs>
        <w:spacing w:before="120"/>
      </w:pPr>
      <w:r>
        <w:t>The official project repositories are ND Visualize Integrated Enterprise Project Work (ND VIEW) and the project Microsoft Teams site. ND VIEW will be the repository for the</w:t>
      </w:r>
      <w:r w:rsidR="00C75E16">
        <w:t xml:space="preserve"> project</w:t>
      </w:r>
      <w:r>
        <w:t xml:space="preserve"> schedule, risks, issues, action items, change requests, deliverable management, reports, and decisions. All other documents will be housed within the project-specific Microsoft Teams site</w:t>
      </w:r>
      <w:r w:rsidR="00954AA8">
        <w:t xml:space="preserve"> (-Tm-IT-PMO-</w:t>
      </w:r>
      <w:r w:rsidR="00954AA8" w:rsidRPr="689D09F8">
        <w:rPr>
          <w:rStyle w:val="BlueInstructionsChar"/>
        </w:rPr>
        <w:t>insert team site here</w:t>
      </w:r>
      <w:r w:rsidR="00954AA8">
        <w:t>)</w:t>
      </w:r>
      <w:r>
        <w:t>. Necessary project team members will have access to the repositories. Security access for these sites must be granted by the project manager.</w:t>
      </w:r>
    </w:p>
    <w:p w14:paraId="29F9C4F8" w14:textId="384D0DF6" w:rsidR="00CF2E57" w:rsidRDefault="00986B0F" w:rsidP="00C82243">
      <w:pPr>
        <w:tabs>
          <w:tab w:val="left" w:pos="8010"/>
        </w:tabs>
        <w:spacing w:before="120"/>
        <w:rPr>
          <w:iCs/>
        </w:rPr>
      </w:pPr>
      <w:r>
        <w:rPr>
          <w:iCs/>
        </w:rPr>
        <w:t xml:space="preserve">Organizational change </w:t>
      </w:r>
      <w:r w:rsidR="00CF2E57">
        <w:rPr>
          <w:iCs/>
        </w:rPr>
        <w:t xml:space="preserve">management assessments and plans are in </w:t>
      </w:r>
      <w:proofErr w:type="spellStart"/>
      <w:r w:rsidR="00CF2E57">
        <w:rPr>
          <w:iCs/>
        </w:rPr>
        <w:t>Prosci’s</w:t>
      </w:r>
      <w:proofErr w:type="spellEnd"/>
      <w:r w:rsidR="00CF2E57">
        <w:rPr>
          <w:iCs/>
        </w:rPr>
        <w:t xml:space="preserve"> Proxima tool. Viewing and editing access is restricted, but information from this tool will be communicated to stakeholders as part of the Change Management process.</w:t>
      </w:r>
    </w:p>
    <w:p w14:paraId="1800E107" w14:textId="560F708B" w:rsidR="00986B0F" w:rsidRDefault="00986B0F" w:rsidP="00C82243">
      <w:pPr>
        <w:tabs>
          <w:tab w:val="left" w:pos="8010"/>
        </w:tabs>
        <w:spacing w:before="120"/>
      </w:pPr>
      <w:r>
        <w:rPr>
          <w:iCs/>
        </w:rPr>
        <w:t xml:space="preserve">North Dakota Information Technology’s (NDIT’s) current retention schedule for project documents (under Record Series #801203) requires that project repositories and associated documents be available for six years after the project is closed. </w:t>
      </w:r>
      <w:r w:rsidR="005F1092">
        <w:rPr>
          <w:iCs/>
        </w:rPr>
        <w:t>To</w:t>
      </w:r>
      <w:r w:rsidR="00C3265A">
        <w:rPr>
          <w:iCs/>
        </w:rPr>
        <w:t xml:space="preserve"> maintain the integrity of the repository, access will be </w:t>
      </w:r>
      <w:r w:rsidR="0008375C">
        <w:rPr>
          <w:iCs/>
        </w:rPr>
        <w:t>re</w:t>
      </w:r>
      <w:r w:rsidR="00C3265A">
        <w:rPr>
          <w:iCs/>
        </w:rPr>
        <w:t xml:space="preserve">moved for the project team, but the repository will </w:t>
      </w:r>
      <w:r>
        <w:rPr>
          <w:iCs/>
        </w:rPr>
        <w:t>be available to the NDIT Project Management Office (PMO) during this time. After six years, the project information will be deleted.</w:t>
      </w:r>
    </w:p>
    <w:p w14:paraId="308012FE" w14:textId="1876EDAA" w:rsidR="000743D2" w:rsidRDefault="000743D2" w:rsidP="00627519">
      <w:pPr>
        <w:pStyle w:val="Heading1"/>
      </w:pPr>
      <w:bookmarkStart w:id="12" w:name="_Toc174431033"/>
      <w:r>
        <w:t>Governance</w:t>
      </w:r>
      <w:bookmarkEnd w:id="12"/>
    </w:p>
    <w:p w14:paraId="1077F93D" w14:textId="69D77046" w:rsidR="00C52E3B" w:rsidRDefault="00C10FC1" w:rsidP="00C10FC1">
      <w:pPr>
        <w:pStyle w:val="BlueInstructions"/>
      </w:pPr>
      <w:r>
        <w:t xml:space="preserve">The </w:t>
      </w:r>
      <w:r w:rsidR="00497EF4">
        <w:t xml:space="preserve">Project </w:t>
      </w:r>
      <w:r w:rsidR="00C32075">
        <w:t>Organizational Chart</w:t>
      </w:r>
      <w:r w:rsidR="00C52E3B">
        <w:t xml:space="preserve"> and RACI Matrix should be customized for each individual project when assigning the resource responsibilities. </w:t>
      </w:r>
      <w:r w:rsidR="00695757">
        <w:t xml:space="preserve">The </w:t>
      </w:r>
      <w:r w:rsidR="00695757" w:rsidRPr="005C5D68">
        <w:t>recommendation is to enter the names of each project team member and the role they are filling into ND VIEW</w:t>
      </w:r>
      <w:r w:rsidR="00695757">
        <w:t xml:space="preserve"> vs. entering them into this chart, as if any of the names change, this plan will need to be updated. </w:t>
      </w:r>
      <w:r w:rsidR="00C52E3B">
        <w:t>If there is a change in a management plan, this matrix may also need to be adjusted accordingly.</w:t>
      </w:r>
    </w:p>
    <w:p w14:paraId="4CB0E2B8" w14:textId="7196844A" w:rsidR="00D209B5" w:rsidRDefault="00D209B5" w:rsidP="00D209B5">
      <w:r>
        <w:t>The following section describes the authority of those involved in the project, lines of accountability and the flow of information.</w:t>
      </w:r>
    </w:p>
    <w:p w14:paraId="2318AAE7" w14:textId="7D65812C" w:rsidR="00C32075" w:rsidRDefault="00C32075" w:rsidP="00C32075">
      <w:pPr>
        <w:pStyle w:val="BlueInstructions"/>
      </w:pPr>
      <w:r>
        <w:t xml:space="preserve">Insert the </w:t>
      </w:r>
      <w:r w:rsidR="00497EF4">
        <w:t xml:space="preserve">project </w:t>
      </w:r>
      <w:r>
        <w:t>organization chart below – remember to add a Figure Title. It can be created within this document in MS Word, or it can be created in another program, such as Visio, and copy/pasted.</w:t>
      </w:r>
      <w:r w:rsidR="00011578">
        <w:t xml:space="preserve"> Though they are only required on projects over $500K at this time, you are strongly encouraged to have a change </w:t>
      </w:r>
      <w:r w:rsidR="00EE0728">
        <w:t xml:space="preserve">practitioner </w:t>
      </w:r>
      <w:r w:rsidR="00011578">
        <w:t>involved with the project – this person may flow up to the project manager or the sponsor.</w:t>
      </w:r>
    </w:p>
    <w:p w14:paraId="033308CD" w14:textId="4CA8E08C" w:rsidR="00A710C1" w:rsidRDefault="00A710C1" w:rsidP="00C32075">
      <w:pPr>
        <w:pStyle w:val="BlueInstructions"/>
      </w:pPr>
      <w:r>
        <w:t xml:space="preserve">An organizational chart template has been included below – the original (created in Visio) </w:t>
      </w:r>
      <w:r w:rsidR="00346887">
        <w:t>is</w:t>
      </w:r>
      <w:r>
        <w:t xml:space="preserve"> located in the </w:t>
      </w:r>
      <w:r w:rsidR="00B03098">
        <w:t xml:space="preserve">PMO Teams </w:t>
      </w:r>
      <w:r w:rsidR="00805E62">
        <w:t>s</w:t>
      </w:r>
      <w:r w:rsidR="00B03098">
        <w:t xml:space="preserve">ite </w:t>
      </w:r>
      <w:hyperlink r:id="rId13" w:history="1">
        <w:r w:rsidR="00B03098" w:rsidRPr="00805E62">
          <w:rPr>
            <w:rStyle w:val="Hyperlink"/>
          </w:rPr>
          <w:t>here</w:t>
        </w:r>
      </w:hyperlink>
      <w:r>
        <w:t>, in case you need to modify for your program</w:t>
      </w:r>
      <w:r w:rsidR="00146884">
        <w:t>.</w:t>
      </w:r>
    </w:p>
    <w:p w14:paraId="3F702B87" w14:textId="77777777" w:rsidR="00011578" w:rsidRDefault="00011578" w:rsidP="000519BC"/>
    <w:p w14:paraId="7F03FD16" w14:textId="77777777" w:rsidR="00741CA9" w:rsidRDefault="00741CA9" w:rsidP="00741CA9">
      <w:pPr>
        <w:keepNext/>
        <w:jc w:val="center"/>
      </w:pPr>
      <w:r>
        <w:rPr>
          <w:noProof/>
        </w:rPr>
        <w:lastRenderedPageBreak/>
        <w:drawing>
          <wp:inline distT="0" distB="0" distL="0" distR="0" wp14:anchorId="2AFE86BC" wp14:editId="207D8349">
            <wp:extent cx="3612995" cy="4603750"/>
            <wp:effectExtent l="0" t="0" r="698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22862" cy="4616323"/>
                    </a:xfrm>
                    <a:prstGeom prst="rect">
                      <a:avLst/>
                    </a:prstGeom>
                  </pic:spPr>
                </pic:pic>
              </a:graphicData>
            </a:graphic>
          </wp:inline>
        </w:drawing>
      </w:r>
    </w:p>
    <w:p w14:paraId="1AFAC9D3" w14:textId="4661C4E8" w:rsidR="00741CA9" w:rsidRDefault="00741CA9" w:rsidP="00741CA9">
      <w:pPr>
        <w:pStyle w:val="Caption"/>
      </w:pPr>
      <w:bookmarkStart w:id="13" w:name="_Toc174431057"/>
      <w:r>
        <w:t xml:space="preserve">Figure </w:t>
      </w:r>
      <w:r>
        <w:fldChar w:fldCharType="begin"/>
      </w:r>
      <w:r>
        <w:instrText xml:space="preserve"> SEQ Figure \* ARABIC </w:instrText>
      </w:r>
      <w:r>
        <w:fldChar w:fldCharType="separate"/>
      </w:r>
      <w:r>
        <w:rPr>
          <w:noProof/>
        </w:rPr>
        <w:t>1</w:t>
      </w:r>
      <w:r>
        <w:fldChar w:fldCharType="end"/>
      </w:r>
      <w:r>
        <w:t xml:space="preserve">: </w:t>
      </w:r>
      <w:r w:rsidR="00BB69F1">
        <w:t xml:space="preserve">Project </w:t>
      </w:r>
      <w:r>
        <w:t>Organizational Chart</w:t>
      </w:r>
      <w:bookmarkEnd w:id="13"/>
    </w:p>
    <w:p w14:paraId="4A1E0FC9" w14:textId="37A96FDD" w:rsidR="00B20319" w:rsidRDefault="00B20319" w:rsidP="00B20319">
      <w:pPr>
        <w:keepNext/>
        <w:jc w:val="center"/>
      </w:pPr>
    </w:p>
    <w:p w14:paraId="10349AA6" w14:textId="57F3BEFE" w:rsidR="00C32075" w:rsidRDefault="00C32075" w:rsidP="00C32075">
      <w:pPr>
        <w:pStyle w:val="BlueInstructions"/>
        <w:keepNext/>
        <w:keepLines/>
      </w:pPr>
      <w:r>
        <w:t>The below matrix is adjusted to reflect specific project work. Recommendation is that each deliverable have its own line, as responsibilities may differ for each deliverable.</w:t>
      </w:r>
    </w:p>
    <w:p w14:paraId="372CE52D" w14:textId="662ED5A2" w:rsidR="00C32075" w:rsidRDefault="00011578" w:rsidP="00C32075">
      <w:pPr>
        <w:pStyle w:val="BlueInstructions"/>
        <w:keepNext/>
        <w:keepLines/>
      </w:pPr>
      <w:r>
        <w:t>To</w:t>
      </w:r>
      <w:r w:rsidR="00C32075">
        <w:t xml:space="preserve"> provide information on what “typically” happens, the RACI has been filled in already. Note that some of these items may change project to project, but overall are usually the same.</w:t>
      </w:r>
    </w:p>
    <w:p w14:paraId="5060B375" w14:textId="4AC900CB" w:rsidR="00C32075" w:rsidRDefault="00C32075" w:rsidP="00C32075">
      <w:pPr>
        <w:pStyle w:val="BlueInstructions"/>
        <w:keepNext/>
        <w:keepLines/>
      </w:pPr>
      <w:r>
        <w:t>Recommendation is that only one role is noted as “Responsible” for each line.</w:t>
      </w:r>
    </w:p>
    <w:p w14:paraId="1C305732" w14:textId="33222BE0" w:rsidR="008164F7" w:rsidRDefault="008164F7" w:rsidP="00C32075">
      <w:pPr>
        <w:pStyle w:val="BlueInstructions"/>
        <w:keepNext/>
        <w:keepLines/>
      </w:pPr>
      <w:r>
        <w:t>If you have an Agile project, you may need to enter in the product owner and scrum master roles, though the product owner may be your sponsor.</w:t>
      </w:r>
    </w:p>
    <w:p w14:paraId="7A85C99B" w14:textId="5C161693" w:rsidR="009D148C" w:rsidRDefault="009D148C" w:rsidP="004E2588">
      <w:pPr>
        <w:pStyle w:val="BlueInstructions"/>
        <w:keepNext/>
      </w:pPr>
      <w:r>
        <w:t>Fill in/change as applicable.</w:t>
      </w:r>
    </w:p>
    <w:p w14:paraId="3A417724" w14:textId="03A1824D" w:rsidR="00C72B05" w:rsidRDefault="00C72B05" w:rsidP="00B2318C">
      <w:pPr>
        <w:pStyle w:val="Caption"/>
        <w:keepLines/>
      </w:pPr>
      <w:bookmarkStart w:id="14" w:name="_Toc174431052"/>
      <w:r>
        <w:t xml:space="preserve">Table </w:t>
      </w:r>
      <w:r>
        <w:fldChar w:fldCharType="begin"/>
      </w:r>
      <w:r>
        <w:instrText xml:space="preserve"> SEQ Table \* ARABIC </w:instrText>
      </w:r>
      <w:r>
        <w:fldChar w:fldCharType="separate"/>
      </w:r>
      <w:r w:rsidR="00E572CA">
        <w:rPr>
          <w:noProof/>
        </w:rPr>
        <w:t>1</w:t>
      </w:r>
      <w:r>
        <w:rPr>
          <w:noProof/>
        </w:rPr>
        <w:fldChar w:fldCharType="end"/>
      </w:r>
      <w:r>
        <w:t>: RACI Matrix</w:t>
      </w:r>
      <w:bookmarkEnd w:id="14"/>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500"/>
        <w:gridCol w:w="630"/>
        <w:gridCol w:w="720"/>
        <w:gridCol w:w="720"/>
        <w:gridCol w:w="720"/>
        <w:gridCol w:w="630"/>
        <w:gridCol w:w="630"/>
        <w:gridCol w:w="630"/>
        <w:gridCol w:w="630"/>
        <w:gridCol w:w="630"/>
      </w:tblGrid>
      <w:tr w:rsidR="004947A5" w:rsidRPr="00E0232C" w14:paraId="5095751D" w14:textId="77777777" w:rsidTr="00EB483B">
        <w:trPr>
          <w:cantSplit/>
          <w:trHeight w:val="576"/>
          <w:tblHeader/>
          <w:jc w:val="center"/>
        </w:trPr>
        <w:tc>
          <w:tcPr>
            <w:tcW w:w="360" w:type="dxa"/>
            <w:tcBorders>
              <w:top w:val="nil"/>
              <w:left w:val="nil"/>
              <w:bottom w:val="nil"/>
              <w:right w:val="nil"/>
            </w:tcBorders>
            <w:shd w:val="clear" w:color="auto" w:fill="D34727"/>
            <w:noWrap/>
          </w:tcPr>
          <w:p w14:paraId="1E6D51D8" w14:textId="77777777" w:rsidR="005F7D84" w:rsidRPr="00E0232C" w:rsidRDefault="005F7D84" w:rsidP="00B2318C">
            <w:pPr>
              <w:keepNext/>
              <w:keepLines/>
              <w:spacing w:after="60"/>
              <w:rPr>
                <w:rFonts w:cs="Arial"/>
                <w:b/>
                <w:color w:val="FFFFFF" w:themeColor="background1"/>
                <w:szCs w:val="22"/>
              </w:rPr>
            </w:pPr>
            <w:r>
              <w:rPr>
                <w:rFonts w:cs="Arial"/>
                <w:b/>
                <w:color w:val="FFFFFF" w:themeColor="background1"/>
                <w:szCs w:val="22"/>
              </w:rPr>
              <w:lastRenderedPageBreak/>
              <w:t>R</w:t>
            </w:r>
          </w:p>
        </w:tc>
        <w:tc>
          <w:tcPr>
            <w:tcW w:w="4500" w:type="dxa"/>
            <w:tcBorders>
              <w:top w:val="nil"/>
              <w:left w:val="nil"/>
              <w:bottom w:val="nil"/>
              <w:right w:val="nil"/>
            </w:tcBorders>
            <w:shd w:val="clear" w:color="auto" w:fill="D34727"/>
            <w:noWrap/>
          </w:tcPr>
          <w:p w14:paraId="62E99798" w14:textId="77777777" w:rsidR="005F7D84" w:rsidRPr="00EB1AE1" w:rsidRDefault="005F7D84" w:rsidP="00B2318C">
            <w:pPr>
              <w:keepNext/>
              <w:keepLines/>
              <w:spacing w:after="60"/>
              <w:rPr>
                <w:rFonts w:cs="Arial"/>
                <w:bCs/>
                <w:color w:val="FFFFFF" w:themeColor="background1"/>
                <w:szCs w:val="22"/>
              </w:rPr>
            </w:pPr>
            <w:r w:rsidRPr="00EB1AE1">
              <w:rPr>
                <w:rFonts w:cs="Arial"/>
                <w:bCs/>
                <w:color w:val="FFFFFF" w:themeColor="background1"/>
                <w:szCs w:val="22"/>
              </w:rPr>
              <w:t>Responsible</w:t>
            </w:r>
            <w:r>
              <w:rPr>
                <w:rFonts w:cs="Arial"/>
                <w:bCs/>
                <w:color w:val="FFFFFF" w:themeColor="background1"/>
                <w:szCs w:val="22"/>
              </w:rPr>
              <w:t xml:space="preserve"> – person who does the work to complete the task</w:t>
            </w:r>
          </w:p>
        </w:tc>
        <w:tc>
          <w:tcPr>
            <w:tcW w:w="630" w:type="dxa"/>
            <w:vMerge w:val="restart"/>
            <w:tcBorders>
              <w:top w:val="nil"/>
              <w:left w:val="nil"/>
              <w:bottom w:val="nil"/>
              <w:right w:val="nil"/>
            </w:tcBorders>
            <w:shd w:val="clear" w:color="auto" w:fill="D34727"/>
            <w:noWrap/>
            <w:textDirection w:val="btLr"/>
            <w:vAlign w:val="center"/>
          </w:tcPr>
          <w:p w14:paraId="3669910A" w14:textId="790B82CC" w:rsidR="005F7D84" w:rsidRPr="00E0232C" w:rsidRDefault="001B0E90" w:rsidP="00B2318C">
            <w:pPr>
              <w:keepNext/>
              <w:keepLines/>
              <w:spacing w:after="60"/>
              <w:ind w:left="113" w:right="113"/>
              <w:rPr>
                <w:rFonts w:cs="Arial"/>
                <w:b/>
                <w:color w:val="FFFFFF" w:themeColor="background1"/>
                <w:szCs w:val="22"/>
              </w:rPr>
            </w:pPr>
            <w:r>
              <w:rPr>
                <w:rFonts w:cs="Arial"/>
                <w:b/>
                <w:color w:val="FFFFFF" w:themeColor="background1"/>
                <w:szCs w:val="22"/>
              </w:rPr>
              <w:t>Procurement Officer</w:t>
            </w:r>
          </w:p>
        </w:tc>
        <w:tc>
          <w:tcPr>
            <w:tcW w:w="720" w:type="dxa"/>
            <w:vMerge w:val="restart"/>
            <w:tcBorders>
              <w:top w:val="nil"/>
              <w:left w:val="nil"/>
              <w:bottom w:val="nil"/>
              <w:right w:val="nil"/>
            </w:tcBorders>
            <w:shd w:val="clear" w:color="auto" w:fill="D34727"/>
            <w:textDirection w:val="btLr"/>
            <w:vAlign w:val="center"/>
          </w:tcPr>
          <w:p w14:paraId="0AEDF8EA" w14:textId="509B96F2" w:rsidR="005F7D84" w:rsidRDefault="00444890" w:rsidP="00B2318C">
            <w:pPr>
              <w:keepNext/>
              <w:keepLines/>
              <w:spacing w:after="60"/>
              <w:ind w:left="113" w:right="113"/>
              <w:rPr>
                <w:rFonts w:cs="Arial"/>
                <w:b/>
                <w:color w:val="FFFFFF" w:themeColor="background1"/>
                <w:szCs w:val="22"/>
              </w:rPr>
            </w:pPr>
            <w:r>
              <w:rPr>
                <w:rFonts w:cs="Arial"/>
                <w:b/>
                <w:color w:val="FFFFFF" w:themeColor="background1"/>
                <w:szCs w:val="22"/>
              </w:rPr>
              <w:t>Sponsor</w:t>
            </w:r>
          </w:p>
        </w:tc>
        <w:tc>
          <w:tcPr>
            <w:tcW w:w="720" w:type="dxa"/>
            <w:vMerge w:val="restart"/>
            <w:tcBorders>
              <w:top w:val="nil"/>
              <w:left w:val="nil"/>
              <w:bottom w:val="nil"/>
              <w:right w:val="nil"/>
            </w:tcBorders>
            <w:shd w:val="clear" w:color="auto" w:fill="D34727"/>
            <w:textDirection w:val="btLr"/>
            <w:vAlign w:val="center"/>
          </w:tcPr>
          <w:p w14:paraId="6672D909" w14:textId="74089EF2" w:rsidR="005F7D84" w:rsidRDefault="004145F7" w:rsidP="00B2318C">
            <w:pPr>
              <w:keepNext/>
              <w:keepLines/>
              <w:spacing w:after="60"/>
              <w:ind w:left="113" w:right="113"/>
              <w:rPr>
                <w:rFonts w:cs="Arial"/>
                <w:b/>
                <w:color w:val="FFFFFF" w:themeColor="background1"/>
                <w:szCs w:val="22"/>
              </w:rPr>
            </w:pPr>
            <w:r>
              <w:rPr>
                <w:rFonts w:cs="Arial"/>
                <w:b/>
                <w:color w:val="FFFFFF" w:themeColor="background1"/>
                <w:szCs w:val="22"/>
              </w:rPr>
              <w:t>Project Manager</w:t>
            </w:r>
          </w:p>
        </w:tc>
        <w:tc>
          <w:tcPr>
            <w:tcW w:w="720" w:type="dxa"/>
            <w:vMerge w:val="restart"/>
            <w:tcBorders>
              <w:top w:val="nil"/>
              <w:left w:val="nil"/>
              <w:bottom w:val="nil"/>
              <w:right w:val="nil"/>
            </w:tcBorders>
            <w:shd w:val="clear" w:color="auto" w:fill="D34727"/>
            <w:textDirection w:val="btLr"/>
            <w:vAlign w:val="center"/>
          </w:tcPr>
          <w:p w14:paraId="5EFD18AB" w14:textId="1017DDC5" w:rsidR="005F7D84" w:rsidRDefault="004145F7" w:rsidP="00B2318C">
            <w:pPr>
              <w:keepNext/>
              <w:keepLines/>
              <w:spacing w:after="60"/>
              <w:ind w:left="113" w:right="113"/>
              <w:rPr>
                <w:rFonts w:cs="Arial"/>
                <w:b/>
                <w:color w:val="FFFFFF" w:themeColor="background1"/>
                <w:szCs w:val="22"/>
              </w:rPr>
            </w:pPr>
            <w:r>
              <w:rPr>
                <w:rFonts w:cs="Arial"/>
                <w:b/>
                <w:color w:val="FFFFFF" w:themeColor="background1"/>
                <w:szCs w:val="22"/>
              </w:rPr>
              <w:t>Vendor Project Manager</w:t>
            </w:r>
          </w:p>
        </w:tc>
        <w:tc>
          <w:tcPr>
            <w:tcW w:w="630" w:type="dxa"/>
            <w:vMerge w:val="restart"/>
            <w:tcBorders>
              <w:top w:val="nil"/>
              <w:left w:val="nil"/>
              <w:bottom w:val="nil"/>
              <w:right w:val="nil"/>
            </w:tcBorders>
            <w:shd w:val="clear" w:color="auto" w:fill="D34727"/>
            <w:textDirection w:val="btLr"/>
            <w:vAlign w:val="center"/>
          </w:tcPr>
          <w:p w14:paraId="2EA82F44" w14:textId="72F38A72" w:rsidR="005F7D84" w:rsidRDefault="005F7D84" w:rsidP="00B2318C">
            <w:pPr>
              <w:keepNext/>
              <w:keepLines/>
              <w:spacing w:after="60"/>
              <w:ind w:left="113" w:right="113"/>
              <w:rPr>
                <w:rFonts w:cs="Arial"/>
                <w:b/>
                <w:color w:val="FFFFFF" w:themeColor="background1"/>
                <w:szCs w:val="22"/>
              </w:rPr>
            </w:pPr>
            <w:r>
              <w:rPr>
                <w:rFonts w:cs="Arial"/>
                <w:b/>
                <w:color w:val="FFFFFF" w:themeColor="background1"/>
                <w:szCs w:val="22"/>
              </w:rPr>
              <w:t xml:space="preserve">Vendor Project </w:t>
            </w:r>
            <w:r w:rsidR="004145F7">
              <w:rPr>
                <w:rFonts w:cs="Arial"/>
                <w:b/>
                <w:color w:val="FFFFFF" w:themeColor="background1"/>
                <w:szCs w:val="22"/>
              </w:rPr>
              <w:t>Team</w:t>
            </w:r>
          </w:p>
        </w:tc>
        <w:tc>
          <w:tcPr>
            <w:tcW w:w="630" w:type="dxa"/>
            <w:vMerge w:val="restart"/>
            <w:tcBorders>
              <w:top w:val="nil"/>
              <w:left w:val="nil"/>
              <w:bottom w:val="nil"/>
              <w:right w:val="nil"/>
            </w:tcBorders>
            <w:shd w:val="clear" w:color="auto" w:fill="D34727"/>
            <w:textDirection w:val="btLr"/>
            <w:vAlign w:val="center"/>
          </w:tcPr>
          <w:p w14:paraId="052A00B3" w14:textId="31E51A6D" w:rsidR="005F7D84" w:rsidRDefault="004145F7" w:rsidP="00B2318C">
            <w:pPr>
              <w:keepNext/>
              <w:keepLines/>
              <w:spacing w:after="60"/>
              <w:ind w:left="113" w:right="113"/>
              <w:rPr>
                <w:rFonts w:cs="Arial"/>
                <w:b/>
                <w:color w:val="FFFFFF" w:themeColor="background1"/>
                <w:szCs w:val="22"/>
              </w:rPr>
            </w:pPr>
            <w:r>
              <w:rPr>
                <w:rFonts w:cs="Arial"/>
                <w:b/>
                <w:color w:val="FFFFFF" w:themeColor="background1"/>
                <w:szCs w:val="22"/>
              </w:rPr>
              <w:t>State Project Team</w:t>
            </w:r>
          </w:p>
        </w:tc>
        <w:tc>
          <w:tcPr>
            <w:tcW w:w="630" w:type="dxa"/>
            <w:vMerge w:val="restart"/>
            <w:tcBorders>
              <w:top w:val="nil"/>
              <w:left w:val="nil"/>
              <w:bottom w:val="nil"/>
              <w:right w:val="nil"/>
            </w:tcBorders>
            <w:shd w:val="clear" w:color="auto" w:fill="D34727"/>
            <w:textDirection w:val="btLr"/>
            <w:vAlign w:val="center"/>
          </w:tcPr>
          <w:p w14:paraId="376980F6" w14:textId="3CF2EFAA" w:rsidR="005F7D84" w:rsidRDefault="00C72B05" w:rsidP="00B2318C">
            <w:pPr>
              <w:keepNext/>
              <w:keepLines/>
              <w:spacing w:after="60"/>
              <w:ind w:left="113" w:right="113"/>
              <w:rPr>
                <w:rFonts w:cs="Arial"/>
                <w:b/>
                <w:color w:val="FFFFFF" w:themeColor="background1"/>
                <w:szCs w:val="22"/>
              </w:rPr>
            </w:pPr>
            <w:r>
              <w:rPr>
                <w:rFonts w:cs="Arial"/>
                <w:b/>
                <w:color w:val="FFFFFF" w:themeColor="background1"/>
                <w:szCs w:val="22"/>
              </w:rPr>
              <w:t xml:space="preserve">Change </w:t>
            </w:r>
            <w:r w:rsidR="00EE0728">
              <w:rPr>
                <w:rFonts w:cs="Arial"/>
                <w:b/>
                <w:color w:val="FFFFFF" w:themeColor="background1"/>
                <w:szCs w:val="22"/>
              </w:rPr>
              <w:t>Practitioner</w:t>
            </w:r>
          </w:p>
        </w:tc>
        <w:tc>
          <w:tcPr>
            <w:tcW w:w="630" w:type="dxa"/>
            <w:vMerge w:val="restart"/>
            <w:tcBorders>
              <w:top w:val="nil"/>
              <w:left w:val="nil"/>
              <w:bottom w:val="nil"/>
              <w:right w:val="nil"/>
            </w:tcBorders>
            <w:shd w:val="clear" w:color="auto" w:fill="D34727"/>
            <w:textDirection w:val="btLr"/>
          </w:tcPr>
          <w:p w14:paraId="65851E1A" w14:textId="626D925D" w:rsidR="005F7D84" w:rsidRDefault="00C72B05" w:rsidP="00B2318C">
            <w:pPr>
              <w:keepNext/>
              <w:keepLines/>
              <w:spacing w:after="60"/>
              <w:ind w:left="113" w:right="113"/>
              <w:rPr>
                <w:rFonts w:cs="Arial"/>
                <w:b/>
                <w:color w:val="FFFFFF" w:themeColor="background1"/>
                <w:szCs w:val="22"/>
              </w:rPr>
            </w:pPr>
            <w:r>
              <w:rPr>
                <w:rFonts w:cs="Arial"/>
                <w:b/>
                <w:color w:val="FFFFFF" w:themeColor="background1"/>
                <w:szCs w:val="22"/>
              </w:rPr>
              <w:t>xx</w:t>
            </w:r>
          </w:p>
        </w:tc>
        <w:tc>
          <w:tcPr>
            <w:tcW w:w="630" w:type="dxa"/>
            <w:vMerge w:val="restart"/>
            <w:tcBorders>
              <w:top w:val="nil"/>
              <w:left w:val="nil"/>
              <w:bottom w:val="nil"/>
              <w:right w:val="nil"/>
            </w:tcBorders>
            <w:shd w:val="clear" w:color="auto" w:fill="D34727"/>
            <w:textDirection w:val="btLr"/>
          </w:tcPr>
          <w:p w14:paraId="3EE0C940" w14:textId="77777777" w:rsidR="005F7D84" w:rsidRDefault="005F7D84" w:rsidP="00B2318C">
            <w:pPr>
              <w:keepNext/>
              <w:keepLines/>
              <w:spacing w:after="60"/>
              <w:ind w:left="113" w:right="113"/>
              <w:rPr>
                <w:rFonts w:cs="Arial"/>
                <w:b/>
                <w:color w:val="FFFFFF" w:themeColor="background1"/>
                <w:szCs w:val="22"/>
              </w:rPr>
            </w:pPr>
            <w:r>
              <w:rPr>
                <w:rFonts w:cs="Arial"/>
                <w:b/>
                <w:color w:val="FFFFFF" w:themeColor="background1"/>
                <w:szCs w:val="22"/>
              </w:rPr>
              <w:t>xx</w:t>
            </w:r>
          </w:p>
        </w:tc>
      </w:tr>
      <w:tr w:rsidR="004947A5" w:rsidRPr="00E0232C" w14:paraId="3E1DF950" w14:textId="77777777" w:rsidTr="000F7E97">
        <w:trPr>
          <w:cantSplit/>
          <w:trHeight w:val="909"/>
          <w:tblHeader/>
          <w:jc w:val="center"/>
        </w:trPr>
        <w:tc>
          <w:tcPr>
            <w:tcW w:w="360" w:type="dxa"/>
            <w:tcBorders>
              <w:top w:val="nil"/>
              <w:left w:val="nil"/>
              <w:bottom w:val="nil"/>
              <w:right w:val="nil"/>
            </w:tcBorders>
            <w:shd w:val="clear" w:color="auto" w:fill="D34727"/>
            <w:noWrap/>
          </w:tcPr>
          <w:p w14:paraId="10BAC3B6" w14:textId="77777777" w:rsidR="005F7D84" w:rsidRPr="00E0232C" w:rsidRDefault="005F7D84" w:rsidP="000041DB">
            <w:pPr>
              <w:keepNext/>
              <w:keepLines/>
              <w:spacing w:after="60"/>
              <w:rPr>
                <w:rFonts w:cs="Arial"/>
                <w:b/>
                <w:color w:val="FFFFFF" w:themeColor="background1"/>
                <w:szCs w:val="22"/>
              </w:rPr>
            </w:pPr>
            <w:r>
              <w:rPr>
                <w:rFonts w:cs="Arial"/>
                <w:b/>
                <w:color w:val="FFFFFF" w:themeColor="background1"/>
                <w:szCs w:val="22"/>
              </w:rPr>
              <w:t>A</w:t>
            </w:r>
          </w:p>
        </w:tc>
        <w:tc>
          <w:tcPr>
            <w:tcW w:w="4500" w:type="dxa"/>
            <w:tcBorders>
              <w:top w:val="nil"/>
              <w:left w:val="nil"/>
              <w:bottom w:val="nil"/>
              <w:right w:val="nil"/>
            </w:tcBorders>
            <w:shd w:val="clear" w:color="auto" w:fill="D34727"/>
            <w:noWrap/>
          </w:tcPr>
          <w:p w14:paraId="67F2DF5A" w14:textId="77777777" w:rsidR="005F7D84" w:rsidRPr="00EB1AE1" w:rsidRDefault="005F7D84" w:rsidP="000041DB">
            <w:pPr>
              <w:keepNext/>
              <w:keepLines/>
              <w:spacing w:after="60"/>
              <w:rPr>
                <w:rFonts w:cs="Arial"/>
                <w:bCs/>
                <w:color w:val="FFFFFF" w:themeColor="background1"/>
                <w:szCs w:val="22"/>
              </w:rPr>
            </w:pPr>
            <w:r>
              <w:rPr>
                <w:rFonts w:cs="Arial"/>
                <w:bCs/>
                <w:color w:val="FFFFFF" w:themeColor="background1"/>
                <w:szCs w:val="22"/>
              </w:rPr>
              <w:t>Approval/Accountable – person who signs off or is answerable for the thorough completion of the task</w:t>
            </w:r>
          </w:p>
        </w:tc>
        <w:tc>
          <w:tcPr>
            <w:tcW w:w="630" w:type="dxa"/>
            <w:vMerge/>
            <w:tcBorders>
              <w:top w:val="nil"/>
              <w:left w:val="nil"/>
              <w:bottom w:val="nil"/>
              <w:right w:val="nil"/>
            </w:tcBorders>
            <w:shd w:val="clear" w:color="auto" w:fill="D34727"/>
            <w:noWrap/>
            <w:textDirection w:val="btLr"/>
            <w:vAlign w:val="bottom"/>
          </w:tcPr>
          <w:p w14:paraId="6B6F6F69" w14:textId="77777777" w:rsidR="005F7D84" w:rsidRPr="00E0232C" w:rsidRDefault="005F7D84" w:rsidP="000041DB">
            <w:pPr>
              <w:keepNext/>
              <w:keepLines/>
              <w:spacing w:after="60"/>
              <w:ind w:left="113" w:right="113"/>
              <w:rPr>
                <w:rFonts w:cs="Arial"/>
                <w:b/>
                <w:color w:val="FFFFFF" w:themeColor="background1"/>
                <w:szCs w:val="22"/>
              </w:rPr>
            </w:pPr>
          </w:p>
        </w:tc>
        <w:tc>
          <w:tcPr>
            <w:tcW w:w="720" w:type="dxa"/>
            <w:vMerge/>
            <w:tcBorders>
              <w:top w:val="nil"/>
              <w:left w:val="nil"/>
              <w:bottom w:val="nil"/>
              <w:right w:val="nil"/>
            </w:tcBorders>
            <w:shd w:val="clear" w:color="auto" w:fill="D34727"/>
            <w:textDirection w:val="btLr"/>
            <w:vAlign w:val="bottom"/>
          </w:tcPr>
          <w:p w14:paraId="2D1208AE" w14:textId="77777777" w:rsidR="005F7D84" w:rsidRDefault="005F7D84" w:rsidP="000041DB">
            <w:pPr>
              <w:keepNext/>
              <w:keepLines/>
              <w:spacing w:after="60"/>
              <w:ind w:left="113" w:right="113"/>
              <w:jc w:val="center"/>
              <w:rPr>
                <w:rFonts w:cs="Arial"/>
                <w:b/>
                <w:color w:val="FFFFFF" w:themeColor="background1"/>
                <w:szCs w:val="22"/>
              </w:rPr>
            </w:pPr>
          </w:p>
        </w:tc>
        <w:tc>
          <w:tcPr>
            <w:tcW w:w="720" w:type="dxa"/>
            <w:vMerge/>
            <w:tcBorders>
              <w:top w:val="nil"/>
              <w:left w:val="nil"/>
              <w:bottom w:val="nil"/>
              <w:right w:val="nil"/>
            </w:tcBorders>
            <w:shd w:val="clear" w:color="auto" w:fill="D34727"/>
            <w:textDirection w:val="btLr"/>
            <w:vAlign w:val="bottom"/>
          </w:tcPr>
          <w:p w14:paraId="27E3C6AA" w14:textId="77777777" w:rsidR="005F7D84" w:rsidRDefault="005F7D84" w:rsidP="000041DB">
            <w:pPr>
              <w:keepNext/>
              <w:keepLines/>
              <w:spacing w:after="60"/>
              <w:ind w:left="113" w:right="113"/>
              <w:jc w:val="center"/>
              <w:rPr>
                <w:rFonts w:cs="Arial"/>
                <w:b/>
                <w:color w:val="FFFFFF" w:themeColor="background1"/>
                <w:szCs w:val="22"/>
              </w:rPr>
            </w:pPr>
          </w:p>
        </w:tc>
        <w:tc>
          <w:tcPr>
            <w:tcW w:w="720" w:type="dxa"/>
            <w:vMerge/>
            <w:tcBorders>
              <w:top w:val="nil"/>
              <w:left w:val="nil"/>
              <w:bottom w:val="nil"/>
              <w:right w:val="nil"/>
            </w:tcBorders>
            <w:shd w:val="clear" w:color="auto" w:fill="D34727"/>
            <w:textDirection w:val="btLr"/>
            <w:vAlign w:val="bottom"/>
          </w:tcPr>
          <w:p w14:paraId="68493E39" w14:textId="77777777" w:rsidR="005F7D84" w:rsidRDefault="005F7D84" w:rsidP="000041DB">
            <w:pPr>
              <w:keepNext/>
              <w:keepLines/>
              <w:spacing w:after="60"/>
              <w:ind w:left="113" w:right="113"/>
              <w:jc w:val="center"/>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bottom"/>
          </w:tcPr>
          <w:p w14:paraId="5CE50212" w14:textId="77777777" w:rsidR="005F7D84" w:rsidRDefault="005F7D84" w:rsidP="000041DB">
            <w:pPr>
              <w:keepNext/>
              <w:keepLines/>
              <w:spacing w:after="60"/>
              <w:ind w:left="113" w:right="113"/>
              <w:jc w:val="center"/>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bottom"/>
          </w:tcPr>
          <w:p w14:paraId="588D65EC" w14:textId="77777777" w:rsidR="005F7D84" w:rsidRDefault="005F7D84" w:rsidP="000041DB">
            <w:pPr>
              <w:keepNext/>
              <w:keepLines/>
              <w:spacing w:after="60"/>
              <w:ind w:left="113" w:right="113"/>
              <w:jc w:val="center"/>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bottom"/>
          </w:tcPr>
          <w:p w14:paraId="438BF277" w14:textId="77777777" w:rsidR="005F7D84" w:rsidRDefault="005F7D84" w:rsidP="000041DB">
            <w:pPr>
              <w:keepNext/>
              <w:keepLines/>
              <w:spacing w:after="60"/>
              <w:ind w:left="113" w:right="113"/>
              <w:jc w:val="center"/>
              <w:rPr>
                <w:rFonts w:cs="Arial"/>
                <w:b/>
                <w:color w:val="FFFFFF" w:themeColor="background1"/>
                <w:szCs w:val="22"/>
              </w:rPr>
            </w:pPr>
          </w:p>
        </w:tc>
        <w:tc>
          <w:tcPr>
            <w:tcW w:w="630" w:type="dxa"/>
            <w:vMerge/>
            <w:tcBorders>
              <w:top w:val="nil"/>
              <w:left w:val="nil"/>
              <w:bottom w:val="nil"/>
              <w:right w:val="nil"/>
            </w:tcBorders>
            <w:shd w:val="clear" w:color="auto" w:fill="D34727"/>
            <w:textDirection w:val="btLr"/>
          </w:tcPr>
          <w:p w14:paraId="6AE19000" w14:textId="77777777" w:rsidR="005F7D84" w:rsidRDefault="005F7D84" w:rsidP="000041DB">
            <w:pPr>
              <w:keepNext/>
              <w:keepLines/>
              <w:spacing w:after="60"/>
              <w:ind w:left="113" w:right="113"/>
              <w:jc w:val="center"/>
              <w:rPr>
                <w:rFonts w:cs="Arial"/>
                <w:b/>
                <w:color w:val="FFFFFF" w:themeColor="background1"/>
                <w:szCs w:val="22"/>
              </w:rPr>
            </w:pPr>
          </w:p>
        </w:tc>
        <w:tc>
          <w:tcPr>
            <w:tcW w:w="630" w:type="dxa"/>
            <w:vMerge/>
            <w:tcBorders>
              <w:top w:val="nil"/>
              <w:left w:val="nil"/>
              <w:bottom w:val="nil"/>
              <w:right w:val="nil"/>
            </w:tcBorders>
            <w:shd w:val="clear" w:color="auto" w:fill="D34727"/>
            <w:textDirection w:val="btLr"/>
          </w:tcPr>
          <w:p w14:paraId="6A5E48DB" w14:textId="77777777" w:rsidR="005F7D84" w:rsidRDefault="005F7D84" w:rsidP="000041DB">
            <w:pPr>
              <w:keepNext/>
              <w:keepLines/>
              <w:spacing w:after="60"/>
              <w:ind w:left="113" w:right="113"/>
              <w:jc w:val="center"/>
              <w:rPr>
                <w:rFonts w:cs="Arial"/>
                <w:b/>
                <w:color w:val="FFFFFF" w:themeColor="background1"/>
                <w:szCs w:val="22"/>
              </w:rPr>
            </w:pPr>
          </w:p>
        </w:tc>
      </w:tr>
      <w:tr w:rsidR="004947A5" w:rsidRPr="00E0232C" w14:paraId="2E40C778" w14:textId="77777777" w:rsidTr="000F7E97">
        <w:trPr>
          <w:cantSplit/>
          <w:trHeight w:val="900"/>
          <w:tblHeader/>
          <w:jc w:val="center"/>
        </w:trPr>
        <w:tc>
          <w:tcPr>
            <w:tcW w:w="360" w:type="dxa"/>
            <w:tcBorders>
              <w:top w:val="nil"/>
              <w:left w:val="nil"/>
              <w:bottom w:val="nil"/>
              <w:right w:val="nil"/>
            </w:tcBorders>
            <w:shd w:val="clear" w:color="auto" w:fill="D34727"/>
            <w:noWrap/>
          </w:tcPr>
          <w:p w14:paraId="1EF2404A" w14:textId="77777777" w:rsidR="005F7D84" w:rsidRPr="00E0232C" w:rsidRDefault="005F7D84" w:rsidP="000041DB">
            <w:pPr>
              <w:keepNext/>
              <w:keepLines/>
              <w:spacing w:after="60"/>
              <w:rPr>
                <w:rFonts w:cs="Arial"/>
                <w:b/>
                <w:color w:val="FFFFFF" w:themeColor="background1"/>
                <w:szCs w:val="22"/>
              </w:rPr>
            </w:pPr>
            <w:r>
              <w:rPr>
                <w:rFonts w:cs="Arial"/>
                <w:b/>
                <w:color w:val="FFFFFF" w:themeColor="background1"/>
                <w:szCs w:val="22"/>
              </w:rPr>
              <w:t>C</w:t>
            </w:r>
          </w:p>
        </w:tc>
        <w:tc>
          <w:tcPr>
            <w:tcW w:w="4500" w:type="dxa"/>
            <w:tcBorders>
              <w:top w:val="nil"/>
              <w:left w:val="nil"/>
              <w:bottom w:val="nil"/>
              <w:right w:val="nil"/>
            </w:tcBorders>
            <w:shd w:val="clear" w:color="auto" w:fill="D34727"/>
            <w:noWrap/>
          </w:tcPr>
          <w:p w14:paraId="4E9922A2" w14:textId="77777777" w:rsidR="005F7D84" w:rsidRPr="00EB1AE1" w:rsidRDefault="005F7D84" w:rsidP="000041DB">
            <w:pPr>
              <w:keepNext/>
              <w:keepLines/>
              <w:spacing w:after="60"/>
              <w:rPr>
                <w:rFonts w:cs="Arial"/>
                <w:bCs/>
                <w:color w:val="FFFFFF" w:themeColor="background1"/>
                <w:szCs w:val="22"/>
              </w:rPr>
            </w:pPr>
            <w:r>
              <w:rPr>
                <w:rFonts w:cs="Arial"/>
                <w:bCs/>
                <w:color w:val="FFFFFF" w:themeColor="background1"/>
                <w:szCs w:val="22"/>
              </w:rPr>
              <w:t>Contributor/Consulted – person whose opinion is sought to complete the task or who contributes to the task effort</w:t>
            </w:r>
          </w:p>
        </w:tc>
        <w:tc>
          <w:tcPr>
            <w:tcW w:w="630" w:type="dxa"/>
            <w:vMerge/>
            <w:tcBorders>
              <w:top w:val="nil"/>
              <w:left w:val="nil"/>
              <w:bottom w:val="nil"/>
              <w:right w:val="nil"/>
            </w:tcBorders>
            <w:shd w:val="clear" w:color="auto" w:fill="D34727"/>
            <w:noWrap/>
            <w:textDirection w:val="btLr"/>
            <w:vAlign w:val="bottom"/>
          </w:tcPr>
          <w:p w14:paraId="63D29331" w14:textId="77777777" w:rsidR="005F7D84" w:rsidRPr="00E0232C" w:rsidRDefault="005F7D84" w:rsidP="000041DB">
            <w:pPr>
              <w:keepNext/>
              <w:keepLines/>
              <w:spacing w:after="60"/>
              <w:ind w:left="113" w:right="113"/>
              <w:rPr>
                <w:rFonts w:cs="Arial"/>
                <w:b/>
                <w:color w:val="FFFFFF" w:themeColor="background1"/>
                <w:szCs w:val="22"/>
              </w:rPr>
            </w:pPr>
          </w:p>
        </w:tc>
        <w:tc>
          <w:tcPr>
            <w:tcW w:w="720" w:type="dxa"/>
            <w:vMerge/>
            <w:tcBorders>
              <w:top w:val="nil"/>
              <w:left w:val="nil"/>
              <w:bottom w:val="nil"/>
              <w:right w:val="nil"/>
            </w:tcBorders>
            <w:shd w:val="clear" w:color="auto" w:fill="D34727"/>
            <w:textDirection w:val="btLr"/>
            <w:vAlign w:val="bottom"/>
          </w:tcPr>
          <w:p w14:paraId="20659FAF" w14:textId="77777777" w:rsidR="005F7D84" w:rsidRDefault="005F7D84" w:rsidP="000041DB">
            <w:pPr>
              <w:keepNext/>
              <w:keepLines/>
              <w:spacing w:after="60"/>
              <w:ind w:left="113" w:right="113"/>
              <w:jc w:val="center"/>
              <w:rPr>
                <w:rFonts w:cs="Arial"/>
                <w:b/>
                <w:color w:val="FFFFFF" w:themeColor="background1"/>
                <w:szCs w:val="22"/>
              </w:rPr>
            </w:pPr>
          </w:p>
        </w:tc>
        <w:tc>
          <w:tcPr>
            <w:tcW w:w="720" w:type="dxa"/>
            <w:vMerge/>
            <w:tcBorders>
              <w:top w:val="nil"/>
              <w:left w:val="nil"/>
              <w:bottom w:val="nil"/>
              <w:right w:val="nil"/>
            </w:tcBorders>
            <w:shd w:val="clear" w:color="auto" w:fill="D34727"/>
            <w:textDirection w:val="btLr"/>
            <w:vAlign w:val="bottom"/>
          </w:tcPr>
          <w:p w14:paraId="75ABD117" w14:textId="77777777" w:rsidR="005F7D84" w:rsidRDefault="005F7D84" w:rsidP="000041DB">
            <w:pPr>
              <w:keepNext/>
              <w:keepLines/>
              <w:spacing w:after="60"/>
              <w:ind w:left="113" w:right="113"/>
              <w:jc w:val="center"/>
              <w:rPr>
                <w:rFonts w:cs="Arial"/>
                <w:b/>
                <w:color w:val="FFFFFF" w:themeColor="background1"/>
                <w:szCs w:val="22"/>
              </w:rPr>
            </w:pPr>
          </w:p>
        </w:tc>
        <w:tc>
          <w:tcPr>
            <w:tcW w:w="720" w:type="dxa"/>
            <w:vMerge/>
            <w:tcBorders>
              <w:top w:val="nil"/>
              <w:left w:val="nil"/>
              <w:bottom w:val="nil"/>
              <w:right w:val="nil"/>
            </w:tcBorders>
            <w:shd w:val="clear" w:color="auto" w:fill="D34727"/>
            <w:textDirection w:val="btLr"/>
            <w:vAlign w:val="bottom"/>
          </w:tcPr>
          <w:p w14:paraId="5B815B5C" w14:textId="77777777" w:rsidR="005F7D84" w:rsidRDefault="005F7D84" w:rsidP="000041DB">
            <w:pPr>
              <w:keepNext/>
              <w:keepLines/>
              <w:spacing w:after="60"/>
              <w:ind w:left="113" w:right="113"/>
              <w:jc w:val="center"/>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bottom"/>
          </w:tcPr>
          <w:p w14:paraId="0C9AC9F1" w14:textId="77777777" w:rsidR="005F7D84" w:rsidRDefault="005F7D84" w:rsidP="000041DB">
            <w:pPr>
              <w:keepNext/>
              <w:keepLines/>
              <w:spacing w:after="60"/>
              <w:ind w:left="113" w:right="113"/>
              <w:jc w:val="center"/>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bottom"/>
          </w:tcPr>
          <w:p w14:paraId="2941DD25" w14:textId="77777777" w:rsidR="005F7D84" w:rsidRDefault="005F7D84" w:rsidP="000041DB">
            <w:pPr>
              <w:keepNext/>
              <w:keepLines/>
              <w:spacing w:after="60"/>
              <w:ind w:left="113" w:right="113"/>
              <w:jc w:val="center"/>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bottom"/>
          </w:tcPr>
          <w:p w14:paraId="5ECDAFED" w14:textId="77777777" w:rsidR="005F7D84" w:rsidRDefault="005F7D84" w:rsidP="000041DB">
            <w:pPr>
              <w:keepNext/>
              <w:keepLines/>
              <w:spacing w:after="60"/>
              <w:ind w:left="113" w:right="113"/>
              <w:jc w:val="center"/>
              <w:rPr>
                <w:rFonts w:cs="Arial"/>
                <w:b/>
                <w:color w:val="FFFFFF" w:themeColor="background1"/>
                <w:szCs w:val="22"/>
              </w:rPr>
            </w:pPr>
          </w:p>
        </w:tc>
        <w:tc>
          <w:tcPr>
            <w:tcW w:w="630" w:type="dxa"/>
            <w:vMerge/>
            <w:tcBorders>
              <w:top w:val="nil"/>
              <w:left w:val="nil"/>
              <w:bottom w:val="nil"/>
              <w:right w:val="nil"/>
            </w:tcBorders>
            <w:shd w:val="clear" w:color="auto" w:fill="D34727"/>
            <w:textDirection w:val="btLr"/>
          </w:tcPr>
          <w:p w14:paraId="13E30EFC" w14:textId="77777777" w:rsidR="005F7D84" w:rsidRDefault="005F7D84" w:rsidP="000041DB">
            <w:pPr>
              <w:keepNext/>
              <w:keepLines/>
              <w:spacing w:after="60"/>
              <w:ind w:left="113" w:right="113"/>
              <w:jc w:val="center"/>
              <w:rPr>
                <w:rFonts w:cs="Arial"/>
                <w:b/>
                <w:color w:val="FFFFFF" w:themeColor="background1"/>
                <w:szCs w:val="22"/>
              </w:rPr>
            </w:pPr>
          </w:p>
        </w:tc>
        <w:tc>
          <w:tcPr>
            <w:tcW w:w="630" w:type="dxa"/>
            <w:vMerge/>
            <w:tcBorders>
              <w:top w:val="nil"/>
              <w:left w:val="nil"/>
              <w:bottom w:val="nil"/>
              <w:right w:val="nil"/>
            </w:tcBorders>
            <w:shd w:val="clear" w:color="auto" w:fill="D34727"/>
            <w:textDirection w:val="btLr"/>
          </w:tcPr>
          <w:p w14:paraId="08C2A501" w14:textId="77777777" w:rsidR="005F7D84" w:rsidRDefault="005F7D84" w:rsidP="000041DB">
            <w:pPr>
              <w:keepNext/>
              <w:keepLines/>
              <w:spacing w:after="60"/>
              <w:ind w:left="113" w:right="113"/>
              <w:jc w:val="center"/>
              <w:rPr>
                <w:rFonts w:cs="Arial"/>
                <w:b/>
                <w:color w:val="FFFFFF" w:themeColor="background1"/>
                <w:szCs w:val="22"/>
              </w:rPr>
            </w:pPr>
          </w:p>
        </w:tc>
      </w:tr>
      <w:tr w:rsidR="004947A5" w:rsidRPr="00E0232C" w14:paraId="5A0BD577" w14:textId="77777777" w:rsidTr="000F7E97">
        <w:trPr>
          <w:cantSplit/>
          <w:trHeight w:val="900"/>
          <w:tblHeader/>
          <w:jc w:val="center"/>
        </w:trPr>
        <w:tc>
          <w:tcPr>
            <w:tcW w:w="360" w:type="dxa"/>
            <w:tcBorders>
              <w:top w:val="nil"/>
              <w:left w:val="nil"/>
              <w:bottom w:val="nil"/>
              <w:right w:val="nil"/>
            </w:tcBorders>
            <w:shd w:val="clear" w:color="auto" w:fill="D34727"/>
            <w:noWrap/>
          </w:tcPr>
          <w:p w14:paraId="0631119A" w14:textId="77777777" w:rsidR="005F7D84" w:rsidRPr="00E0232C" w:rsidRDefault="005F7D84" w:rsidP="000041DB">
            <w:pPr>
              <w:keepNext/>
              <w:keepLines/>
              <w:spacing w:after="60"/>
              <w:rPr>
                <w:rFonts w:cs="Arial"/>
                <w:b/>
                <w:color w:val="FFFFFF" w:themeColor="background1"/>
                <w:szCs w:val="22"/>
              </w:rPr>
            </w:pPr>
            <w:r>
              <w:rPr>
                <w:rFonts w:cs="Arial"/>
                <w:b/>
                <w:color w:val="FFFFFF" w:themeColor="background1"/>
                <w:szCs w:val="22"/>
              </w:rPr>
              <w:t>I</w:t>
            </w:r>
          </w:p>
        </w:tc>
        <w:tc>
          <w:tcPr>
            <w:tcW w:w="4500" w:type="dxa"/>
            <w:tcBorders>
              <w:top w:val="nil"/>
              <w:left w:val="nil"/>
              <w:bottom w:val="nil"/>
              <w:right w:val="nil"/>
            </w:tcBorders>
            <w:shd w:val="clear" w:color="auto" w:fill="D34727"/>
            <w:noWrap/>
          </w:tcPr>
          <w:p w14:paraId="237CED9B" w14:textId="77777777" w:rsidR="005F7D84" w:rsidRPr="00EB1AE1" w:rsidRDefault="005F7D84" w:rsidP="000041DB">
            <w:pPr>
              <w:keepNext/>
              <w:keepLines/>
              <w:spacing w:after="60"/>
              <w:rPr>
                <w:rFonts w:cs="Arial"/>
                <w:bCs/>
                <w:color w:val="FFFFFF" w:themeColor="background1"/>
                <w:szCs w:val="22"/>
              </w:rPr>
            </w:pPr>
            <w:r>
              <w:rPr>
                <w:rFonts w:cs="Arial"/>
                <w:bCs/>
                <w:color w:val="FFFFFF" w:themeColor="background1"/>
                <w:szCs w:val="22"/>
              </w:rPr>
              <w:t>Information Only/Informed – person who is not an R, A, or C and needs to be informed about the task by the role noted as Responsible</w:t>
            </w:r>
          </w:p>
        </w:tc>
        <w:tc>
          <w:tcPr>
            <w:tcW w:w="630" w:type="dxa"/>
            <w:vMerge/>
            <w:tcBorders>
              <w:top w:val="nil"/>
              <w:left w:val="nil"/>
              <w:bottom w:val="nil"/>
              <w:right w:val="nil"/>
            </w:tcBorders>
            <w:shd w:val="clear" w:color="auto" w:fill="D34727"/>
            <w:noWrap/>
            <w:textDirection w:val="btLr"/>
            <w:vAlign w:val="center"/>
          </w:tcPr>
          <w:p w14:paraId="0AB410AE" w14:textId="77777777" w:rsidR="005F7D84" w:rsidRPr="00E0232C" w:rsidRDefault="005F7D84" w:rsidP="000041DB">
            <w:pPr>
              <w:keepNext/>
              <w:keepLines/>
              <w:spacing w:after="60"/>
              <w:ind w:left="113" w:right="113"/>
              <w:rPr>
                <w:rFonts w:cs="Arial"/>
                <w:b/>
                <w:color w:val="FFFFFF" w:themeColor="background1"/>
                <w:szCs w:val="22"/>
              </w:rPr>
            </w:pPr>
          </w:p>
        </w:tc>
        <w:tc>
          <w:tcPr>
            <w:tcW w:w="720" w:type="dxa"/>
            <w:vMerge/>
            <w:tcBorders>
              <w:top w:val="nil"/>
              <w:left w:val="nil"/>
              <w:bottom w:val="nil"/>
              <w:right w:val="nil"/>
            </w:tcBorders>
            <w:shd w:val="clear" w:color="auto" w:fill="D34727"/>
            <w:textDirection w:val="btLr"/>
            <w:vAlign w:val="center"/>
          </w:tcPr>
          <w:p w14:paraId="38F08D9F" w14:textId="77777777" w:rsidR="005F7D84" w:rsidRDefault="005F7D84" w:rsidP="000041DB">
            <w:pPr>
              <w:keepNext/>
              <w:keepLines/>
              <w:spacing w:after="60"/>
              <w:ind w:left="113" w:right="113"/>
              <w:rPr>
                <w:rFonts w:cs="Arial"/>
                <w:b/>
                <w:color w:val="FFFFFF" w:themeColor="background1"/>
                <w:szCs w:val="22"/>
              </w:rPr>
            </w:pPr>
          </w:p>
        </w:tc>
        <w:tc>
          <w:tcPr>
            <w:tcW w:w="720" w:type="dxa"/>
            <w:vMerge/>
            <w:tcBorders>
              <w:top w:val="nil"/>
              <w:left w:val="nil"/>
              <w:bottom w:val="nil"/>
              <w:right w:val="nil"/>
            </w:tcBorders>
            <w:shd w:val="clear" w:color="auto" w:fill="D34727"/>
            <w:textDirection w:val="btLr"/>
            <w:vAlign w:val="center"/>
          </w:tcPr>
          <w:p w14:paraId="7F75DF41" w14:textId="77777777" w:rsidR="005F7D84" w:rsidRDefault="005F7D84" w:rsidP="000041DB">
            <w:pPr>
              <w:keepNext/>
              <w:keepLines/>
              <w:spacing w:after="60"/>
              <w:ind w:left="113" w:right="113"/>
              <w:rPr>
                <w:rFonts w:cs="Arial"/>
                <w:b/>
                <w:color w:val="FFFFFF" w:themeColor="background1"/>
                <w:szCs w:val="22"/>
              </w:rPr>
            </w:pPr>
          </w:p>
        </w:tc>
        <w:tc>
          <w:tcPr>
            <w:tcW w:w="720" w:type="dxa"/>
            <w:vMerge/>
            <w:tcBorders>
              <w:top w:val="nil"/>
              <w:left w:val="nil"/>
              <w:bottom w:val="nil"/>
              <w:right w:val="nil"/>
            </w:tcBorders>
            <w:shd w:val="clear" w:color="auto" w:fill="D34727"/>
            <w:textDirection w:val="btLr"/>
            <w:vAlign w:val="center"/>
          </w:tcPr>
          <w:p w14:paraId="6802C04A" w14:textId="77777777" w:rsidR="005F7D84" w:rsidRDefault="005F7D84" w:rsidP="000041DB">
            <w:pPr>
              <w:keepNext/>
              <w:keepLines/>
              <w:spacing w:after="60"/>
              <w:ind w:left="113" w:right="113"/>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center"/>
          </w:tcPr>
          <w:p w14:paraId="4C97C481" w14:textId="77777777" w:rsidR="005F7D84" w:rsidRDefault="005F7D84" w:rsidP="000041DB">
            <w:pPr>
              <w:keepNext/>
              <w:keepLines/>
              <w:spacing w:after="60"/>
              <w:ind w:left="113" w:right="113"/>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center"/>
          </w:tcPr>
          <w:p w14:paraId="755A58BC" w14:textId="77777777" w:rsidR="005F7D84" w:rsidRDefault="005F7D84" w:rsidP="000041DB">
            <w:pPr>
              <w:keepNext/>
              <w:keepLines/>
              <w:spacing w:after="60"/>
              <w:ind w:left="113" w:right="113"/>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center"/>
          </w:tcPr>
          <w:p w14:paraId="260B1644" w14:textId="77777777" w:rsidR="005F7D84" w:rsidRDefault="005F7D84" w:rsidP="000041DB">
            <w:pPr>
              <w:keepNext/>
              <w:keepLines/>
              <w:spacing w:after="60"/>
              <w:ind w:left="113" w:right="113"/>
              <w:rPr>
                <w:rFonts w:cs="Arial"/>
                <w:b/>
                <w:color w:val="FFFFFF" w:themeColor="background1"/>
                <w:szCs w:val="22"/>
              </w:rPr>
            </w:pPr>
          </w:p>
        </w:tc>
        <w:tc>
          <w:tcPr>
            <w:tcW w:w="630" w:type="dxa"/>
            <w:vMerge/>
            <w:tcBorders>
              <w:top w:val="nil"/>
              <w:left w:val="nil"/>
              <w:bottom w:val="nil"/>
              <w:right w:val="nil"/>
            </w:tcBorders>
            <w:shd w:val="clear" w:color="auto" w:fill="D34727"/>
            <w:textDirection w:val="btLr"/>
          </w:tcPr>
          <w:p w14:paraId="1261ECD2" w14:textId="77777777" w:rsidR="005F7D84" w:rsidRDefault="005F7D84" w:rsidP="000041DB">
            <w:pPr>
              <w:keepNext/>
              <w:keepLines/>
              <w:spacing w:after="60"/>
              <w:ind w:left="113" w:right="113"/>
              <w:rPr>
                <w:rFonts w:cs="Arial"/>
                <w:b/>
                <w:color w:val="FFFFFF" w:themeColor="background1"/>
                <w:szCs w:val="22"/>
              </w:rPr>
            </w:pPr>
          </w:p>
        </w:tc>
        <w:tc>
          <w:tcPr>
            <w:tcW w:w="630" w:type="dxa"/>
            <w:vMerge/>
            <w:tcBorders>
              <w:top w:val="nil"/>
              <w:left w:val="nil"/>
              <w:bottom w:val="nil"/>
              <w:right w:val="nil"/>
            </w:tcBorders>
            <w:shd w:val="clear" w:color="auto" w:fill="D34727"/>
            <w:textDirection w:val="btLr"/>
          </w:tcPr>
          <w:p w14:paraId="51C6FE05" w14:textId="77777777" w:rsidR="005F7D84" w:rsidRDefault="005F7D84" w:rsidP="000041DB">
            <w:pPr>
              <w:keepNext/>
              <w:keepLines/>
              <w:spacing w:after="60"/>
              <w:ind w:left="113" w:right="113"/>
              <w:rPr>
                <w:rFonts w:cs="Arial"/>
                <w:b/>
                <w:color w:val="FFFFFF" w:themeColor="background1"/>
                <w:szCs w:val="22"/>
              </w:rPr>
            </w:pPr>
          </w:p>
        </w:tc>
      </w:tr>
      <w:tr w:rsidR="004947A5" w:rsidRPr="005307EE" w14:paraId="42E224C6" w14:textId="77777777" w:rsidTr="0096798F">
        <w:trPr>
          <w:cantSplit/>
          <w:trHeight w:val="144"/>
          <w:tblHeader/>
          <w:jc w:val="center"/>
        </w:trPr>
        <w:tc>
          <w:tcPr>
            <w:tcW w:w="360" w:type="dxa"/>
            <w:tcBorders>
              <w:top w:val="nil"/>
              <w:left w:val="nil"/>
              <w:bottom w:val="nil"/>
              <w:right w:val="nil"/>
            </w:tcBorders>
            <w:shd w:val="clear" w:color="auto" w:fill="B6B0A2"/>
            <w:noWrap/>
            <w:vAlign w:val="center"/>
          </w:tcPr>
          <w:p w14:paraId="1309134B" w14:textId="77777777" w:rsidR="005F7D84" w:rsidRPr="005307EE" w:rsidRDefault="005F7D84" w:rsidP="000041DB">
            <w:pPr>
              <w:keepNext/>
              <w:keepLines/>
              <w:spacing w:before="0" w:after="0"/>
              <w:rPr>
                <w:rFonts w:cs="Arial"/>
                <w:sz w:val="10"/>
                <w:szCs w:val="10"/>
              </w:rPr>
            </w:pPr>
          </w:p>
        </w:tc>
        <w:tc>
          <w:tcPr>
            <w:tcW w:w="4500" w:type="dxa"/>
            <w:tcBorders>
              <w:top w:val="nil"/>
              <w:left w:val="nil"/>
              <w:bottom w:val="nil"/>
              <w:right w:val="nil"/>
            </w:tcBorders>
            <w:shd w:val="clear" w:color="auto" w:fill="B6B0A2"/>
            <w:noWrap/>
            <w:vAlign w:val="center"/>
          </w:tcPr>
          <w:p w14:paraId="5E35EEA6" w14:textId="77777777" w:rsidR="005F7D84" w:rsidRPr="005307EE" w:rsidRDefault="005F7D84" w:rsidP="000041DB">
            <w:pPr>
              <w:keepNext/>
              <w:keepLines/>
              <w:spacing w:before="0" w:after="0"/>
              <w:jc w:val="right"/>
              <w:rPr>
                <w:rFonts w:cs="Arial"/>
                <w:sz w:val="10"/>
                <w:szCs w:val="10"/>
              </w:rPr>
            </w:pPr>
          </w:p>
        </w:tc>
        <w:tc>
          <w:tcPr>
            <w:tcW w:w="630" w:type="dxa"/>
            <w:tcBorders>
              <w:top w:val="nil"/>
              <w:left w:val="nil"/>
              <w:bottom w:val="nil"/>
              <w:right w:val="nil"/>
            </w:tcBorders>
            <w:shd w:val="clear" w:color="auto" w:fill="B6B0A2"/>
            <w:noWrap/>
            <w:vAlign w:val="center"/>
          </w:tcPr>
          <w:p w14:paraId="56113E4E" w14:textId="77777777" w:rsidR="005F7D84" w:rsidRPr="005307EE" w:rsidRDefault="005F7D84" w:rsidP="000041DB">
            <w:pPr>
              <w:keepNext/>
              <w:keepLines/>
              <w:spacing w:before="0" w:after="0"/>
              <w:jc w:val="center"/>
              <w:rPr>
                <w:rFonts w:cs="Arial"/>
                <w:sz w:val="10"/>
                <w:szCs w:val="10"/>
              </w:rPr>
            </w:pPr>
          </w:p>
        </w:tc>
        <w:tc>
          <w:tcPr>
            <w:tcW w:w="720" w:type="dxa"/>
            <w:tcBorders>
              <w:top w:val="nil"/>
              <w:left w:val="nil"/>
              <w:bottom w:val="nil"/>
              <w:right w:val="nil"/>
            </w:tcBorders>
            <w:shd w:val="clear" w:color="auto" w:fill="B6B0A2"/>
          </w:tcPr>
          <w:p w14:paraId="6E9014AB" w14:textId="77777777" w:rsidR="005F7D84" w:rsidRPr="005307EE" w:rsidRDefault="005F7D84" w:rsidP="000041DB">
            <w:pPr>
              <w:keepNext/>
              <w:keepLines/>
              <w:spacing w:before="0" w:after="0"/>
              <w:jc w:val="center"/>
              <w:rPr>
                <w:rFonts w:cs="Arial"/>
                <w:sz w:val="10"/>
                <w:szCs w:val="10"/>
              </w:rPr>
            </w:pPr>
          </w:p>
        </w:tc>
        <w:tc>
          <w:tcPr>
            <w:tcW w:w="720" w:type="dxa"/>
            <w:tcBorders>
              <w:top w:val="nil"/>
              <w:left w:val="nil"/>
              <w:bottom w:val="nil"/>
              <w:right w:val="nil"/>
            </w:tcBorders>
            <w:shd w:val="clear" w:color="auto" w:fill="B6B0A2"/>
          </w:tcPr>
          <w:p w14:paraId="2875D843" w14:textId="77777777" w:rsidR="005F7D84" w:rsidRPr="005307EE" w:rsidRDefault="005F7D84" w:rsidP="000041DB">
            <w:pPr>
              <w:keepNext/>
              <w:keepLines/>
              <w:spacing w:before="0" w:after="0"/>
              <w:jc w:val="center"/>
              <w:rPr>
                <w:rFonts w:cs="Arial"/>
                <w:sz w:val="10"/>
                <w:szCs w:val="10"/>
              </w:rPr>
            </w:pPr>
          </w:p>
        </w:tc>
        <w:tc>
          <w:tcPr>
            <w:tcW w:w="720" w:type="dxa"/>
            <w:tcBorders>
              <w:top w:val="nil"/>
              <w:left w:val="nil"/>
              <w:bottom w:val="nil"/>
              <w:right w:val="nil"/>
            </w:tcBorders>
            <w:shd w:val="clear" w:color="auto" w:fill="B6B0A2"/>
          </w:tcPr>
          <w:p w14:paraId="4BF64ACC" w14:textId="77777777" w:rsidR="005F7D84" w:rsidRPr="005307EE" w:rsidRDefault="005F7D84" w:rsidP="000041DB">
            <w:pPr>
              <w:keepNext/>
              <w:keepLines/>
              <w:spacing w:before="0" w:after="0"/>
              <w:jc w:val="center"/>
              <w:rPr>
                <w:rFonts w:cs="Arial"/>
                <w:sz w:val="10"/>
                <w:szCs w:val="10"/>
              </w:rPr>
            </w:pPr>
          </w:p>
        </w:tc>
        <w:tc>
          <w:tcPr>
            <w:tcW w:w="630" w:type="dxa"/>
            <w:tcBorders>
              <w:top w:val="nil"/>
              <w:left w:val="nil"/>
              <w:bottom w:val="nil"/>
              <w:right w:val="nil"/>
            </w:tcBorders>
            <w:shd w:val="clear" w:color="auto" w:fill="B6B0A2"/>
          </w:tcPr>
          <w:p w14:paraId="42A04063" w14:textId="77777777" w:rsidR="005F7D84" w:rsidRPr="005307EE" w:rsidRDefault="005F7D84" w:rsidP="000041DB">
            <w:pPr>
              <w:keepNext/>
              <w:keepLines/>
              <w:spacing w:before="0" w:after="0"/>
              <w:jc w:val="center"/>
              <w:rPr>
                <w:rFonts w:cs="Arial"/>
                <w:sz w:val="10"/>
                <w:szCs w:val="10"/>
              </w:rPr>
            </w:pPr>
          </w:p>
        </w:tc>
        <w:tc>
          <w:tcPr>
            <w:tcW w:w="630" w:type="dxa"/>
            <w:tcBorders>
              <w:top w:val="nil"/>
              <w:left w:val="nil"/>
              <w:bottom w:val="nil"/>
              <w:right w:val="nil"/>
            </w:tcBorders>
            <w:shd w:val="clear" w:color="auto" w:fill="B6B0A2"/>
          </w:tcPr>
          <w:p w14:paraId="18D2EC5C" w14:textId="77777777" w:rsidR="005F7D84" w:rsidRPr="005307EE" w:rsidRDefault="005F7D84" w:rsidP="000041DB">
            <w:pPr>
              <w:keepNext/>
              <w:keepLines/>
              <w:spacing w:before="0" w:after="0"/>
              <w:jc w:val="center"/>
              <w:rPr>
                <w:rFonts w:cs="Arial"/>
                <w:sz w:val="10"/>
                <w:szCs w:val="10"/>
              </w:rPr>
            </w:pPr>
          </w:p>
        </w:tc>
        <w:tc>
          <w:tcPr>
            <w:tcW w:w="630" w:type="dxa"/>
            <w:tcBorders>
              <w:top w:val="nil"/>
              <w:left w:val="nil"/>
              <w:bottom w:val="nil"/>
              <w:right w:val="nil"/>
            </w:tcBorders>
            <w:shd w:val="clear" w:color="auto" w:fill="B6B0A2"/>
          </w:tcPr>
          <w:p w14:paraId="6EC24974" w14:textId="77777777" w:rsidR="005F7D84" w:rsidRPr="005307EE" w:rsidRDefault="005F7D84" w:rsidP="000041DB">
            <w:pPr>
              <w:keepNext/>
              <w:keepLines/>
              <w:spacing w:before="0" w:after="0"/>
              <w:jc w:val="center"/>
              <w:rPr>
                <w:rFonts w:cs="Arial"/>
                <w:sz w:val="10"/>
                <w:szCs w:val="10"/>
              </w:rPr>
            </w:pPr>
          </w:p>
        </w:tc>
        <w:tc>
          <w:tcPr>
            <w:tcW w:w="630" w:type="dxa"/>
            <w:tcBorders>
              <w:top w:val="nil"/>
              <w:left w:val="nil"/>
              <w:bottom w:val="nil"/>
              <w:right w:val="nil"/>
            </w:tcBorders>
            <w:shd w:val="clear" w:color="auto" w:fill="B6B0A2"/>
          </w:tcPr>
          <w:p w14:paraId="2E88E4A6" w14:textId="77777777" w:rsidR="005F7D84" w:rsidRPr="005307EE" w:rsidRDefault="005F7D84" w:rsidP="000041DB">
            <w:pPr>
              <w:keepNext/>
              <w:keepLines/>
              <w:spacing w:before="0" w:after="0"/>
              <w:jc w:val="center"/>
              <w:rPr>
                <w:rFonts w:cs="Arial"/>
                <w:sz w:val="10"/>
                <w:szCs w:val="10"/>
              </w:rPr>
            </w:pPr>
          </w:p>
        </w:tc>
        <w:tc>
          <w:tcPr>
            <w:tcW w:w="630" w:type="dxa"/>
            <w:tcBorders>
              <w:top w:val="nil"/>
              <w:left w:val="nil"/>
              <w:bottom w:val="nil"/>
              <w:right w:val="nil"/>
            </w:tcBorders>
            <w:shd w:val="clear" w:color="auto" w:fill="B6B0A2"/>
          </w:tcPr>
          <w:p w14:paraId="54B8715F" w14:textId="77777777" w:rsidR="005F7D84" w:rsidRPr="005307EE" w:rsidRDefault="005F7D84" w:rsidP="000041DB">
            <w:pPr>
              <w:keepNext/>
              <w:keepLines/>
              <w:spacing w:before="0" w:after="0"/>
              <w:jc w:val="center"/>
              <w:rPr>
                <w:rFonts w:cs="Arial"/>
                <w:sz w:val="10"/>
                <w:szCs w:val="10"/>
              </w:rPr>
            </w:pPr>
          </w:p>
        </w:tc>
      </w:tr>
      <w:tr w:rsidR="004145F7" w:rsidRPr="00D823B9" w14:paraId="2599C663" w14:textId="77777777" w:rsidTr="0096798F">
        <w:trPr>
          <w:cantSplit/>
          <w:trHeight w:val="255"/>
          <w:jc w:val="center"/>
        </w:trPr>
        <w:tc>
          <w:tcPr>
            <w:tcW w:w="4860" w:type="dxa"/>
            <w:gridSpan w:val="2"/>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78A9A2E8" w14:textId="4EE11AFB" w:rsidR="004145F7" w:rsidRPr="00D823B9" w:rsidRDefault="004145F7" w:rsidP="004145F7">
            <w:pPr>
              <w:keepNext/>
              <w:keepLines/>
              <w:spacing w:after="60"/>
              <w:rPr>
                <w:rFonts w:cs="Arial"/>
                <w:szCs w:val="22"/>
              </w:rPr>
            </w:pPr>
            <w:r>
              <w:rPr>
                <w:rFonts w:cs="Arial"/>
                <w:szCs w:val="22"/>
              </w:rPr>
              <w:t>Ensure requirements of project management laws and STD009-0</w:t>
            </w:r>
            <w:r w:rsidR="0031696D">
              <w:rPr>
                <w:rFonts w:cs="Arial"/>
                <w:szCs w:val="22"/>
              </w:rPr>
              <w:t>6</w:t>
            </w:r>
            <w:r>
              <w:rPr>
                <w:rFonts w:cs="Arial"/>
                <w:szCs w:val="22"/>
              </w:rPr>
              <w:t xml:space="preserve"> are met</w:t>
            </w:r>
          </w:p>
        </w:tc>
        <w:tc>
          <w:tcPr>
            <w:tcW w:w="63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EDB9C76" w14:textId="70D55F95" w:rsidR="004145F7" w:rsidRPr="00D823B9" w:rsidRDefault="004145F7" w:rsidP="004145F7">
            <w:pPr>
              <w:keepNext/>
              <w:keepLines/>
              <w:spacing w:after="60"/>
              <w:jc w:val="center"/>
              <w:rPr>
                <w:rFonts w:cs="Arial"/>
                <w:szCs w:val="22"/>
              </w:rPr>
            </w:pPr>
          </w:p>
        </w:tc>
        <w:tc>
          <w:tcPr>
            <w:tcW w:w="7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0E3035" w14:textId="4A711F94" w:rsidR="004145F7" w:rsidRDefault="004145F7" w:rsidP="004145F7">
            <w:pPr>
              <w:keepNext/>
              <w:keepLines/>
              <w:spacing w:after="60"/>
              <w:jc w:val="center"/>
              <w:rPr>
                <w:rFonts w:cs="Arial"/>
                <w:szCs w:val="22"/>
              </w:rPr>
            </w:pPr>
          </w:p>
        </w:tc>
        <w:tc>
          <w:tcPr>
            <w:tcW w:w="7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5C5D30" w14:textId="5D8ECFD5" w:rsidR="004145F7" w:rsidRDefault="004145F7" w:rsidP="004145F7">
            <w:pPr>
              <w:keepNext/>
              <w:keepLines/>
              <w:spacing w:after="60"/>
              <w:jc w:val="center"/>
              <w:rPr>
                <w:rFonts w:cs="Arial"/>
                <w:szCs w:val="22"/>
              </w:rPr>
            </w:pPr>
            <w:r>
              <w:rPr>
                <w:rFonts w:cs="Arial"/>
                <w:szCs w:val="22"/>
              </w:rPr>
              <w:t>R</w:t>
            </w:r>
          </w:p>
        </w:tc>
        <w:tc>
          <w:tcPr>
            <w:tcW w:w="72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6FBE8D" w14:textId="5619F856" w:rsidR="004145F7" w:rsidRDefault="004145F7" w:rsidP="004145F7">
            <w:pPr>
              <w:keepNext/>
              <w:keepLines/>
              <w:spacing w:after="60"/>
              <w:jc w:val="center"/>
              <w:rPr>
                <w:rFonts w:cs="Arial"/>
                <w:szCs w:val="22"/>
              </w:rPr>
            </w:pPr>
          </w:p>
        </w:tc>
        <w:tc>
          <w:tcPr>
            <w:tcW w:w="63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EDDEF9" w14:textId="16A9AF4F" w:rsidR="004145F7" w:rsidRDefault="004145F7" w:rsidP="004145F7">
            <w:pPr>
              <w:keepNext/>
              <w:keepLines/>
              <w:spacing w:after="60"/>
              <w:jc w:val="center"/>
              <w:rPr>
                <w:rFonts w:cs="Arial"/>
                <w:szCs w:val="22"/>
              </w:rPr>
            </w:pPr>
          </w:p>
        </w:tc>
        <w:tc>
          <w:tcPr>
            <w:tcW w:w="63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8FAF54" w14:textId="0720F6D3" w:rsidR="004145F7" w:rsidRDefault="004145F7" w:rsidP="004145F7">
            <w:pPr>
              <w:keepNext/>
              <w:keepLines/>
              <w:spacing w:after="60"/>
              <w:jc w:val="center"/>
              <w:rPr>
                <w:rFonts w:cs="Arial"/>
                <w:szCs w:val="22"/>
              </w:rPr>
            </w:pPr>
          </w:p>
        </w:tc>
        <w:tc>
          <w:tcPr>
            <w:tcW w:w="630" w:type="dxa"/>
            <w:tcBorders>
              <w:top w:val="nil"/>
              <w:left w:val="single" w:sz="4" w:space="0" w:color="A6A6A6" w:themeColor="background1" w:themeShade="A6"/>
              <w:bottom w:val="single" w:sz="4" w:space="0" w:color="A6A6A6" w:themeColor="background1" w:themeShade="A6"/>
              <w:right w:val="nil"/>
            </w:tcBorders>
            <w:vAlign w:val="center"/>
          </w:tcPr>
          <w:p w14:paraId="4B45FE2F" w14:textId="1BEDA6B4" w:rsidR="004145F7" w:rsidRDefault="004145F7" w:rsidP="004145F7">
            <w:pPr>
              <w:keepNext/>
              <w:keepLines/>
              <w:spacing w:after="60"/>
              <w:jc w:val="center"/>
              <w:rPr>
                <w:rFonts w:cs="Arial"/>
                <w:szCs w:val="22"/>
              </w:rPr>
            </w:pPr>
          </w:p>
        </w:tc>
        <w:tc>
          <w:tcPr>
            <w:tcW w:w="630" w:type="dxa"/>
            <w:tcBorders>
              <w:top w:val="nil"/>
              <w:left w:val="single" w:sz="4" w:space="0" w:color="A6A6A6" w:themeColor="background1" w:themeShade="A6"/>
              <w:bottom w:val="single" w:sz="4" w:space="0" w:color="A6A6A6" w:themeColor="background1" w:themeShade="A6"/>
              <w:right w:val="nil"/>
            </w:tcBorders>
            <w:vAlign w:val="center"/>
          </w:tcPr>
          <w:p w14:paraId="573534A7" w14:textId="575CBDE4" w:rsidR="004145F7" w:rsidRDefault="004145F7" w:rsidP="004145F7">
            <w:pPr>
              <w:keepNext/>
              <w:keepLines/>
              <w:spacing w:after="60"/>
              <w:jc w:val="center"/>
              <w:rPr>
                <w:rFonts w:cs="Arial"/>
                <w:szCs w:val="22"/>
              </w:rPr>
            </w:pPr>
          </w:p>
        </w:tc>
        <w:tc>
          <w:tcPr>
            <w:tcW w:w="63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31D3DE" w14:textId="7EBF3BA8" w:rsidR="004145F7" w:rsidRDefault="004145F7" w:rsidP="004145F7">
            <w:pPr>
              <w:keepNext/>
              <w:keepLines/>
              <w:spacing w:after="60"/>
              <w:jc w:val="center"/>
              <w:rPr>
                <w:rFonts w:cs="Arial"/>
                <w:szCs w:val="22"/>
              </w:rPr>
            </w:pPr>
          </w:p>
        </w:tc>
      </w:tr>
      <w:tr w:rsidR="004145F7" w:rsidRPr="00D823B9" w14:paraId="3DA8141E"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75C9C88" w14:textId="77777777" w:rsidR="004145F7" w:rsidRDefault="004145F7" w:rsidP="004145F7">
            <w:pPr>
              <w:spacing w:after="60"/>
              <w:rPr>
                <w:rFonts w:cs="Arial"/>
                <w:szCs w:val="22"/>
              </w:rPr>
            </w:pPr>
            <w:r>
              <w:rPr>
                <w:rFonts w:cs="Arial"/>
                <w:szCs w:val="22"/>
              </w:rPr>
              <w:t>Review and provide guidance and direction on project documentation and processes</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6EDDBB5" w14:textId="77777777" w:rsidR="004145F7" w:rsidRPr="00D823B9" w:rsidRDefault="004145F7" w:rsidP="004145F7">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128179" w14:textId="77777777" w:rsidR="004145F7" w:rsidRDefault="004145F7" w:rsidP="004145F7">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FDED2E" w14:textId="4AC8081A" w:rsidR="004145F7" w:rsidRDefault="004145F7" w:rsidP="004145F7">
            <w:pPr>
              <w:spacing w:after="60"/>
              <w:jc w:val="center"/>
              <w:rPr>
                <w:rFonts w:cs="Arial"/>
                <w:szCs w:val="22"/>
              </w:rPr>
            </w:pPr>
            <w:r>
              <w:rPr>
                <w:rFonts w:cs="Arial"/>
                <w:szCs w:val="22"/>
              </w:rPr>
              <w:t>R</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80B8AD" w14:textId="3D58D8D4"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39C32D" w14:textId="77777777"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0178C8" w14:textId="77777777"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583458E" w14:textId="77777777"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8103B91" w14:textId="77777777"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CA017F" w14:textId="77777777" w:rsidR="004145F7" w:rsidRDefault="004145F7" w:rsidP="004145F7">
            <w:pPr>
              <w:spacing w:after="60"/>
              <w:jc w:val="center"/>
              <w:rPr>
                <w:rFonts w:cs="Arial"/>
                <w:szCs w:val="22"/>
              </w:rPr>
            </w:pPr>
          </w:p>
        </w:tc>
      </w:tr>
      <w:tr w:rsidR="004145F7" w:rsidRPr="00D823B9" w14:paraId="05FCF0F9"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04B3C2D" w14:textId="77777777" w:rsidR="004145F7" w:rsidRDefault="004145F7" w:rsidP="004145F7">
            <w:pPr>
              <w:spacing w:after="60"/>
              <w:rPr>
                <w:rFonts w:cs="Arial"/>
                <w:szCs w:val="22"/>
              </w:rPr>
            </w:pPr>
            <w:r>
              <w:rPr>
                <w:rFonts w:cs="Arial"/>
                <w:szCs w:val="22"/>
              </w:rPr>
              <w:t>Organize and lead procurement</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150446B" w14:textId="21E0F0F2" w:rsidR="004145F7" w:rsidRPr="00D823B9" w:rsidRDefault="004145F7" w:rsidP="004145F7">
            <w:pPr>
              <w:spacing w:after="60"/>
              <w:jc w:val="center"/>
              <w:rPr>
                <w:rFonts w:cs="Arial"/>
                <w:szCs w:val="22"/>
              </w:rPr>
            </w:pPr>
            <w:r>
              <w:rPr>
                <w:rFonts w:cs="Arial"/>
                <w:szCs w:val="22"/>
              </w:rPr>
              <w:t>R</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5D8DF1" w14:textId="0EAC7FA9" w:rsidR="004145F7" w:rsidRDefault="004145F7" w:rsidP="004145F7">
            <w:pPr>
              <w:spacing w:after="60"/>
              <w:jc w:val="center"/>
              <w:rPr>
                <w:rFonts w:cs="Arial"/>
                <w:szCs w:val="22"/>
              </w:rPr>
            </w:pPr>
            <w:r>
              <w:rPr>
                <w:rFonts w:cs="Arial"/>
                <w:szCs w:val="22"/>
              </w:rPr>
              <w:t>C</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1B44EB" w14:textId="76EBB298" w:rsidR="004145F7" w:rsidRDefault="004145F7" w:rsidP="004145F7">
            <w:pPr>
              <w:spacing w:after="60"/>
              <w:jc w:val="center"/>
              <w:rPr>
                <w:rFonts w:cs="Arial"/>
                <w:szCs w:val="22"/>
              </w:rPr>
            </w:pPr>
            <w:r>
              <w:rPr>
                <w:rFonts w:cs="Arial"/>
                <w:szCs w:val="22"/>
              </w:rPr>
              <w:t>C</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2FDAA3" w14:textId="148311D6"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E39560" w14:textId="77777777"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E66EF2" w14:textId="77777777"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23B2969" w14:textId="77777777"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2B05F69" w14:textId="77777777"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4916CF" w14:textId="77777777" w:rsidR="004145F7" w:rsidRDefault="004145F7" w:rsidP="004145F7">
            <w:pPr>
              <w:spacing w:after="60"/>
              <w:jc w:val="center"/>
              <w:rPr>
                <w:rFonts w:cs="Arial"/>
                <w:szCs w:val="22"/>
              </w:rPr>
            </w:pPr>
          </w:p>
        </w:tc>
      </w:tr>
      <w:tr w:rsidR="004145F7" w:rsidRPr="00D823B9" w14:paraId="6D142BF3"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3B537E7" w14:textId="77777777" w:rsidR="004145F7" w:rsidRDefault="004145F7" w:rsidP="004145F7">
            <w:pPr>
              <w:spacing w:after="60"/>
              <w:rPr>
                <w:rFonts w:cs="Arial"/>
                <w:szCs w:val="22"/>
              </w:rPr>
            </w:pPr>
            <w:r>
              <w:rPr>
                <w:rFonts w:cs="Arial"/>
                <w:szCs w:val="22"/>
              </w:rPr>
              <w:t>Create RFI/RFP/Contract/Work Order documents</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A2E82A4" w14:textId="4D88413D" w:rsidR="004145F7" w:rsidRPr="00D823B9" w:rsidRDefault="004145F7" w:rsidP="004145F7">
            <w:pPr>
              <w:spacing w:after="60"/>
              <w:jc w:val="center"/>
              <w:rPr>
                <w:rFonts w:cs="Arial"/>
                <w:szCs w:val="22"/>
              </w:rPr>
            </w:pPr>
            <w:r>
              <w:rPr>
                <w:rFonts w:cs="Arial"/>
                <w:szCs w:val="22"/>
              </w:rPr>
              <w:t>R</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56B2BC" w14:textId="0AAA2FA5" w:rsidR="004145F7" w:rsidRDefault="004145F7" w:rsidP="004145F7">
            <w:pPr>
              <w:spacing w:after="60"/>
              <w:jc w:val="center"/>
              <w:rPr>
                <w:rFonts w:cs="Arial"/>
                <w:szCs w:val="22"/>
              </w:rPr>
            </w:pPr>
            <w:r>
              <w:rPr>
                <w:rFonts w:cs="Arial"/>
                <w:szCs w:val="22"/>
              </w:rPr>
              <w:t>A</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139204" w14:textId="4B2F79AA" w:rsidR="004145F7" w:rsidRDefault="004145F7" w:rsidP="004145F7">
            <w:pPr>
              <w:spacing w:after="60"/>
              <w:jc w:val="center"/>
              <w:rPr>
                <w:rFonts w:cs="Arial"/>
                <w:szCs w:val="22"/>
              </w:rPr>
            </w:pPr>
            <w:r>
              <w:rPr>
                <w:rFonts w:cs="Arial"/>
                <w:szCs w:val="22"/>
              </w:rPr>
              <w:t>C</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D57461" w14:textId="3253CDC6"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DE674E" w14:textId="77777777"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2E12C5" w14:textId="77777777"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B92FDEF" w14:textId="77777777"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124A919" w14:textId="77777777"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77CD84" w14:textId="77777777" w:rsidR="004145F7" w:rsidRDefault="004145F7" w:rsidP="004145F7">
            <w:pPr>
              <w:spacing w:after="60"/>
              <w:jc w:val="center"/>
              <w:rPr>
                <w:rFonts w:cs="Arial"/>
                <w:szCs w:val="22"/>
              </w:rPr>
            </w:pPr>
          </w:p>
        </w:tc>
      </w:tr>
      <w:tr w:rsidR="004145F7" w:rsidRPr="00D823B9" w14:paraId="4DCB68C4"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9E6FD58" w14:textId="77777777" w:rsidR="004145F7" w:rsidRDefault="004145F7" w:rsidP="004145F7">
            <w:pPr>
              <w:spacing w:after="60"/>
              <w:rPr>
                <w:rFonts w:cs="Arial"/>
                <w:szCs w:val="22"/>
              </w:rPr>
            </w:pPr>
            <w:r>
              <w:rPr>
                <w:rFonts w:cs="Arial"/>
                <w:szCs w:val="22"/>
              </w:rPr>
              <w:t>Negotiate contract</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D91DA61" w14:textId="7F3BAC61" w:rsidR="004145F7" w:rsidRPr="00D823B9" w:rsidRDefault="004145F7" w:rsidP="004145F7">
            <w:pPr>
              <w:spacing w:after="60"/>
              <w:jc w:val="center"/>
              <w:rPr>
                <w:rFonts w:cs="Arial"/>
                <w:szCs w:val="22"/>
              </w:rPr>
            </w:pPr>
            <w:r>
              <w:rPr>
                <w:rFonts w:cs="Arial"/>
                <w:szCs w:val="22"/>
              </w:rPr>
              <w:t>R</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73AB09" w14:textId="3DF277BA" w:rsidR="004145F7" w:rsidRDefault="004145F7" w:rsidP="004145F7">
            <w:pPr>
              <w:spacing w:after="60"/>
              <w:jc w:val="center"/>
              <w:rPr>
                <w:rFonts w:cs="Arial"/>
                <w:szCs w:val="22"/>
              </w:rPr>
            </w:pPr>
            <w:r>
              <w:rPr>
                <w:rFonts w:cs="Arial"/>
                <w:szCs w:val="22"/>
              </w:rPr>
              <w:t>A</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752C0B" w14:textId="775B3FC1" w:rsidR="004145F7" w:rsidRDefault="004145F7" w:rsidP="004145F7">
            <w:pPr>
              <w:spacing w:after="60"/>
              <w:jc w:val="center"/>
              <w:rPr>
                <w:rFonts w:cs="Arial"/>
                <w:szCs w:val="22"/>
              </w:rPr>
            </w:pPr>
            <w:r>
              <w:rPr>
                <w:rFonts w:cs="Arial"/>
                <w:szCs w:val="22"/>
              </w:rPr>
              <w:t>C</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278F8B" w14:textId="5409E751"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BA9068" w14:textId="77777777"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428F24" w14:textId="77777777"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17A3C1B" w14:textId="77777777"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960C474" w14:textId="77777777"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5D7E83" w14:textId="77777777" w:rsidR="004145F7" w:rsidRDefault="004145F7" w:rsidP="004145F7">
            <w:pPr>
              <w:spacing w:after="60"/>
              <w:jc w:val="center"/>
              <w:rPr>
                <w:rFonts w:cs="Arial"/>
                <w:szCs w:val="22"/>
              </w:rPr>
            </w:pPr>
          </w:p>
        </w:tc>
      </w:tr>
      <w:tr w:rsidR="004145F7" w:rsidRPr="00D823B9" w14:paraId="20D4FC9D"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822216D" w14:textId="77777777" w:rsidR="004145F7" w:rsidRDefault="004145F7" w:rsidP="004145F7">
            <w:pPr>
              <w:spacing w:after="60"/>
              <w:rPr>
                <w:rFonts w:cs="Arial"/>
                <w:szCs w:val="22"/>
              </w:rPr>
            </w:pPr>
            <w:r>
              <w:rPr>
                <w:rFonts w:cs="Arial"/>
                <w:szCs w:val="22"/>
              </w:rPr>
              <w:t>Facilitate overall project team communication</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06934D4" w14:textId="77777777" w:rsidR="004145F7" w:rsidRPr="00D823B9" w:rsidRDefault="004145F7" w:rsidP="004145F7">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1C87E0" w14:textId="19E7E98C" w:rsidR="004145F7" w:rsidRDefault="004145F7" w:rsidP="004145F7">
            <w:pPr>
              <w:spacing w:after="60"/>
              <w:jc w:val="center"/>
              <w:rPr>
                <w:rFonts w:cs="Arial"/>
                <w:szCs w:val="22"/>
              </w:rPr>
            </w:pPr>
            <w:r>
              <w:rPr>
                <w:rFonts w:cs="Arial"/>
                <w:szCs w:val="22"/>
              </w:rPr>
              <w:t>C</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957492" w14:textId="02A9B685" w:rsidR="004145F7" w:rsidRDefault="004145F7" w:rsidP="004145F7">
            <w:pPr>
              <w:spacing w:after="60"/>
              <w:jc w:val="center"/>
              <w:rPr>
                <w:rFonts w:cs="Arial"/>
                <w:szCs w:val="22"/>
              </w:rPr>
            </w:pPr>
            <w:r>
              <w:rPr>
                <w:rFonts w:cs="Arial"/>
                <w:szCs w:val="22"/>
              </w:rPr>
              <w:t>R</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A5B07F" w14:textId="3262F020" w:rsidR="004145F7" w:rsidRDefault="004145F7" w:rsidP="004145F7">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70DF77" w14:textId="040F069C"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399E37" w14:textId="77777777"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977707C" w14:textId="77777777"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62309FB" w14:textId="77777777" w:rsidR="004145F7" w:rsidRDefault="004145F7" w:rsidP="004145F7">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42C038" w14:textId="77777777" w:rsidR="004145F7" w:rsidRDefault="004145F7" w:rsidP="004145F7">
            <w:pPr>
              <w:spacing w:after="60"/>
              <w:jc w:val="center"/>
              <w:rPr>
                <w:rFonts w:cs="Arial"/>
                <w:szCs w:val="22"/>
              </w:rPr>
            </w:pPr>
          </w:p>
        </w:tc>
      </w:tr>
      <w:tr w:rsidR="00C72B05" w:rsidRPr="00D823B9" w14:paraId="15BF317C"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5EBC577" w14:textId="77777777" w:rsidR="00C72B05" w:rsidRDefault="00C72B05" w:rsidP="00C72B05">
            <w:pPr>
              <w:spacing w:after="60"/>
              <w:rPr>
                <w:rFonts w:cs="Arial"/>
                <w:szCs w:val="22"/>
              </w:rPr>
            </w:pPr>
            <w:r>
              <w:rPr>
                <w:rFonts w:cs="Arial"/>
                <w:szCs w:val="22"/>
              </w:rPr>
              <w:t>Delegate and assign activities to project team</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1032312" w14:textId="77777777" w:rsidR="00C72B05" w:rsidRPr="00D823B9"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655642" w14:textId="77777777" w:rsidR="00C72B05"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AB1152" w14:textId="43CBB2E8" w:rsidR="00C72B05" w:rsidRDefault="00C72B05" w:rsidP="00C72B05">
            <w:pPr>
              <w:spacing w:after="60"/>
              <w:jc w:val="center"/>
              <w:rPr>
                <w:rFonts w:cs="Arial"/>
                <w:szCs w:val="22"/>
              </w:rPr>
            </w:pPr>
            <w:r>
              <w:rPr>
                <w:rFonts w:cs="Arial"/>
                <w:szCs w:val="22"/>
              </w:rPr>
              <w:t>R</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C44D7A" w14:textId="18A2BA0B"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DD4797" w14:textId="02C2EFE1" w:rsidR="00C72B05" w:rsidRDefault="00C72B05" w:rsidP="00C72B05">
            <w:pPr>
              <w:spacing w:after="60"/>
              <w:jc w:val="center"/>
              <w:rPr>
                <w:rFonts w:cs="Arial"/>
                <w:szCs w:val="22"/>
              </w:rPr>
            </w:pPr>
            <w:r>
              <w:rPr>
                <w:rFonts w:cs="Arial"/>
                <w:szCs w:val="22"/>
              </w:rPr>
              <w:t>I</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1058E0" w14:textId="4325722C" w:rsidR="00C72B05" w:rsidRDefault="00C72B05" w:rsidP="00C72B05">
            <w:pPr>
              <w:spacing w:after="60"/>
              <w:jc w:val="center"/>
              <w:rPr>
                <w:rFonts w:cs="Arial"/>
                <w:szCs w:val="22"/>
              </w:rPr>
            </w:pPr>
            <w:r>
              <w:rPr>
                <w:rFonts w:cs="Arial"/>
                <w:szCs w:val="22"/>
              </w:rPr>
              <w:t>I</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A2E6E3A" w14:textId="07A39660"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24793A4" w14:textId="7997E876"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F7DBFC" w14:textId="77777777" w:rsidR="00C72B05" w:rsidRDefault="00C72B05" w:rsidP="00C72B05">
            <w:pPr>
              <w:spacing w:after="60"/>
              <w:jc w:val="center"/>
              <w:rPr>
                <w:rFonts w:cs="Arial"/>
                <w:szCs w:val="22"/>
              </w:rPr>
            </w:pPr>
          </w:p>
        </w:tc>
      </w:tr>
      <w:tr w:rsidR="00C72B05" w:rsidRPr="00D823B9" w14:paraId="503A5AA2"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C461D9D" w14:textId="77777777" w:rsidR="00C72B05" w:rsidRDefault="00C72B05" w:rsidP="00C72B05">
            <w:pPr>
              <w:spacing w:after="60"/>
              <w:rPr>
                <w:rFonts w:cs="Arial"/>
                <w:szCs w:val="22"/>
              </w:rPr>
            </w:pPr>
            <w:r>
              <w:rPr>
                <w:rFonts w:cs="Arial"/>
                <w:szCs w:val="22"/>
              </w:rPr>
              <w:t>Project plan and schedule deliverable</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8EAF4BD" w14:textId="129C695E" w:rsidR="00C72B05" w:rsidRPr="00D823B9"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BBD54C" w14:textId="70F76491" w:rsidR="00C72B05" w:rsidRDefault="00C72B05" w:rsidP="00C72B05">
            <w:pPr>
              <w:spacing w:after="60"/>
              <w:jc w:val="center"/>
              <w:rPr>
                <w:rFonts w:cs="Arial"/>
                <w:szCs w:val="22"/>
              </w:rPr>
            </w:pPr>
            <w:r>
              <w:rPr>
                <w:rFonts w:cs="Arial"/>
                <w:szCs w:val="22"/>
              </w:rPr>
              <w:t>A</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F287E4" w14:textId="789B36A9" w:rsidR="00C72B05" w:rsidRDefault="00C72B05" w:rsidP="00C72B05">
            <w:pPr>
              <w:spacing w:after="60"/>
              <w:jc w:val="center"/>
              <w:rPr>
                <w:rFonts w:cs="Arial"/>
                <w:szCs w:val="22"/>
              </w:rPr>
            </w:pPr>
            <w:r>
              <w:rPr>
                <w:rFonts w:cs="Arial"/>
                <w:szCs w:val="22"/>
              </w:rPr>
              <w:t>R</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543A61" w14:textId="35C7F73D"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505B27" w14:textId="0B7942A3"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C5BEAF" w14:textId="0E99D7C8"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F311F68" w14:textId="29CC91BB"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A8EBED5" w14:textId="53BE017C"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3BDA80" w14:textId="77777777" w:rsidR="00C72B05" w:rsidRDefault="00C72B05" w:rsidP="00C72B05">
            <w:pPr>
              <w:spacing w:after="60"/>
              <w:jc w:val="center"/>
              <w:rPr>
                <w:rFonts w:cs="Arial"/>
                <w:szCs w:val="22"/>
              </w:rPr>
            </w:pPr>
          </w:p>
        </w:tc>
      </w:tr>
      <w:tr w:rsidR="00C72B05" w:rsidRPr="00D823B9" w14:paraId="5A19EEAB"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9B3D589" w14:textId="2CD5014D" w:rsidR="00C72B05" w:rsidRDefault="00C72B05" w:rsidP="00C72B05">
            <w:r>
              <w:t>Change management deliverable</w:t>
            </w:r>
            <w:r w:rsidR="008164F7">
              <w:t>(s)</w:t>
            </w:r>
            <w:r w:rsidR="00011578">
              <w:t xml:space="preserve"> </w:t>
            </w:r>
            <w:r w:rsidR="00011578" w:rsidRPr="00011578">
              <w:rPr>
                <w:rStyle w:val="BlueInstructionsChar"/>
              </w:rPr>
              <w:t xml:space="preserve">(maybe the assessment, strategy, or other information the change </w:t>
            </w:r>
            <w:r w:rsidR="00EE0728">
              <w:rPr>
                <w:rStyle w:val="BlueInstructionsChar"/>
              </w:rPr>
              <w:t>practitioner</w:t>
            </w:r>
            <w:r w:rsidR="00EE0728" w:rsidRPr="00011578">
              <w:rPr>
                <w:rStyle w:val="BlueInstructionsChar"/>
              </w:rPr>
              <w:t xml:space="preserve"> </w:t>
            </w:r>
            <w:r w:rsidR="00011578" w:rsidRPr="00011578">
              <w:rPr>
                <w:rStyle w:val="BlueInstructionsChar"/>
              </w:rPr>
              <w:t>will be delivering)</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313DD0F" w14:textId="1582E4F6" w:rsidR="00C72B05" w:rsidRPr="00D823B9"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145EB2" w14:textId="5DD9FE2B" w:rsidR="00C72B05" w:rsidRDefault="00C72B05" w:rsidP="00C72B05">
            <w:pPr>
              <w:spacing w:after="60"/>
              <w:jc w:val="center"/>
              <w:rPr>
                <w:rFonts w:cs="Arial"/>
                <w:szCs w:val="22"/>
              </w:rPr>
            </w:pPr>
            <w:r>
              <w:rPr>
                <w:rFonts w:cs="Arial"/>
                <w:szCs w:val="22"/>
              </w:rPr>
              <w:t>A</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8188C3" w14:textId="758CF411" w:rsidR="00C72B05" w:rsidRDefault="00C72B05" w:rsidP="00C72B05">
            <w:pPr>
              <w:spacing w:after="60"/>
              <w:jc w:val="center"/>
              <w:rPr>
                <w:rFonts w:cs="Arial"/>
                <w:szCs w:val="22"/>
              </w:rPr>
            </w:pPr>
            <w:r>
              <w:rPr>
                <w:rFonts w:cs="Arial"/>
                <w:szCs w:val="22"/>
              </w:rPr>
              <w:t>C</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68803A" w14:textId="5A773E08"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0BED50"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9BF166" w14:textId="3EF7C64F"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988C001" w14:textId="27FF8DE4" w:rsidR="00C72B05" w:rsidRDefault="00C72B05" w:rsidP="00C72B05">
            <w:pPr>
              <w:spacing w:after="60"/>
              <w:jc w:val="center"/>
              <w:rPr>
                <w:rFonts w:cs="Arial"/>
                <w:szCs w:val="22"/>
              </w:rPr>
            </w:pPr>
            <w:r>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E3ABA0E" w14:textId="3B4BCD63"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00A72A" w14:textId="77777777" w:rsidR="00C72B05" w:rsidRDefault="00C72B05" w:rsidP="00C72B05">
            <w:pPr>
              <w:spacing w:after="60"/>
              <w:jc w:val="center"/>
              <w:rPr>
                <w:rFonts w:cs="Arial"/>
                <w:szCs w:val="22"/>
              </w:rPr>
            </w:pPr>
          </w:p>
        </w:tc>
      </w:tr>
      <w:tr w:rsidR="00C72B05" w:rsidRPr="00D823B9" w14:paraId="7B27CB68"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FE5EBFD" w14:textId="77777777" w:rsidR="00C72B05" w:rsidRPr="00D52C33" w:rsidRDefault="00C72B05" w:rsidP="00C72B05">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29B28E5" w14:textId="77777777" w:rsidR="00C72B05" w:rsidRPr="00D823B9"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7CA6D1" w14:textId="0EF89C41" w:rsidR="00C72B05" w:rsidRDefault="00C72B05" w:rsidP="00C72B05">
            <w:pPr>
              <w:spacing w:after="60"/>
              <w:jc w:val="center"/>
              <w:rPr>
                <w:rFonts w:cs="Arial"/>
                <w:szCs w:val="22"/>
              </w:rPr>
            </w:pPr>
            <w:r>
              <w:rPr>
                <w:rFonts w:cs="Arial"/>
                <w:szCs w:val="22"/>
              </w:rPr>
              <w:t>A</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1880A9" w14:textId="3B7C27FD" w:rsidR="00C72B05" w:rsidRDefault="00C72B05" w:rsidP="00C72B05">
            <w:pPr>
              <w:spacing w:after="60"/>
              <w:jc w:val="center"/>
              <w:rPr>
                <w:rFonts w:cs="Arial"/>
                <w:szCs w:val="22"/>
              </w:rPr>
            </w:pPr>
            <w:r>
              <w:rPr>
                <w:rFonts w:cs="Arial"/>
                <w:szCs w:val="22"/>
              </w:rPr>
              <w:t>C</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0C99FA" w14:textId="53649E53" w:rsidR="00C72B05" w:rsidRDefault="00C72B05" w:rsidP="00C72B05">
            <w:pPr>
              <w:spacing w:after="60"/>
              <w:jc w:val="center"/>
              <w:rPr>
                <w:rFonts w:cs="Arial"/>
                <w:szCs w:val="22"/>
              </w:rPr>
            </w:pPr>
            <w:r>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7BE9B5" w14:textId="45FE2E06"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C18F15" w14:textId="427F9672"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39AF9AA" w14:textId="0283E119"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B68AADA"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6F3A99" w14:textId="77777777" w:rsidR="00C72B05" w:rsidRDefault="00C72B05" w:rsidP="00C72B05">
            <w:pPr>
              <w:spacing w:after="60"/>
              <w:jc w:val="center"/>
              <w:rPr>
                <w:rFonts w:cs="Arial"/>
                <w:szCs w:val="22"/>
              </w:rPr>
            </w:pPr>
          </w:p>
        </w:tc>
      </w:tr>
      <w:tr w:rsidR="00C72B05" w:rsidRPr="00D823B9" w14:paraId="4D85017A"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0B34E17" w14:textId="77777777" w:rsidR="00C72B05" w:rsidRPr="00D52C33" w:rsidRDefault="00C72B05" w:rsidP="00C72B05">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9C7A531" w14:textId="77777777" w:rsidR="00C72B05" w:rsidRPr="00D823B9"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1924AA" w14:textId="728F1AEA" w:rsidR="00C72B05" w:rsidRDefault="00C72B05" w:rsidP="00C72B05">
            <w:pPr>
              <w:spacing w:after="60"/>
              <w:jc w:val="center"/>
              <w:rPr>
                <w:rFonts w:cs="Arial"/>
                <w:szCs w:val="22"/>
              </w:rPr>
            </w:pPr>
            <w:r>
              <w:rPr>
                <w:rFonts w:cs="Arial"/>
                <w:szCs w:val="22"/>
              </w:rPr>
              <w:t>A</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A05BC2" w14:textId="2516D979" w:rsidR="00C72B05" w:rsidRDefault="00C72B05" w:rsidP="00C72B05">
            <w:pPr>
              <w:spacing w:after="60"/>
              <w:jc w:val="center"/>
              <w:rPr>
                <w:rFonts w:cs="Arial"/>
                <w:szCs w:val="22"/>
              </w:rPr>
            </w:pPr>
            <w:r>
              <w:rPr>
                <w:rFonts w:cs="Arial"/>
                <w:szCs w:val="22"/>
              </w:rPr>
              <w:t>C</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ECFEAF" w14:textId="561AB4B6" w:rsidR="00C72B05" w:rsidRDefault="00C72B05" w:rsidP="00C72B05">
            <w:pPr>
              <w:spacing w:after="60"/>
              <w:jc w:val="center"/>
              <w:rPr>
                <w:rFonts w:cs="Arial"/>
                <w:szCs w:val="22"/>
              </w:rPr>
            </w:pPr>
            <w:r>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F37E47" w14:textId="43387F9A"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4049A1" w14:textId="33BB73C6"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B55652D" w14:textId="185F31A9"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6175852"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A42DFB" w14:textId="77777777" w:rsidR="00C72B05" w:rsidRDefault="00C72B05" w:rsidP="00C72B05">
            <w:pPr>
              <w:spacing w:after="60"/>
              <w:jc w:val="center"/>
              <w:rPr>
                <w:rFonts w:cs="Arial"/>
                <w:szCs w:val="22"/>
              </w:rPr>
            </w:pPr>
          </w:p>
        </w:tc>
      </w:tr>
      <w:tr w:rsidR="00C72B05" w:rsidRPr="00D823B9" w14:paraId="60835403"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2967293" w14:textId="77777777" w:rsidR="00C72B05" w:rsidRPr="00D52C33" w:rsidRDefault="00C72B05" w:rsidP="00C72B05">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0B62F4B" w14:textId="77777777" w:rsidR="00C72B05" w:rsidRPr="00D823B9"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412B70" w14:textId="770870C6" w:rsidR="00C72B05" w:rsidRDefault="00C72B05" w:rsidP="00C72B05">
            <w:pPr>
              <w:spacing w:after="60"/>
              <w:jc w:val="center"/>
              <w:rPr>
                <w:rFonts w:cs="Arial"/>
                <w:szCs w:val="22"/>
              </w:rPr>
            </w:pPr>
            <w:r>
              <w:rPr>
                <w:rFonts w:cs="Arial"/>
                <w:szCs w:val="22"/>
              </w:rPr>
              <w:t>A</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C3458" w14:textId="78A1B226" w:rsidR="00C72B05" w:rsidRDefault="00C72B05" w:rsidP="00C72B05">
            <w:pPr>
              <w:spacing w:after="60"/>
              <w:jc w:val="center"/>
              <w:rPr>
                <w:rFonts w:cs="Arial"/>
                <w:szCs w:val="22"/>
              </w:rPr>
            </w:pPr>
            <w:r>
              <w:rPr>
                <w:rFonts w:cs="Arial"/>
                <w:szCs w:val="22"/>
              </w:rPr>
              <w:t>C</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E0C07A" w14:textId="59938CCC" w:rsidR="00C72B05" w:rsidRDefault="00C72B05" w:rsidP="00C72B05">
            <w:pPr>
              <w:spacing w:after="60"/>
              <w:jc w:val="center"/>
              <w:rPr>
                <w:rFonts w:cs="Arial"/>
                <w:szCs w:val="22"/>
              </w:rPr>
            </w:pPr>
            <w:r>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44DE1D" w14:textId="698402EC"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9D78D" w14:textId="39553D09"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79F0DF8" w14:textId="1700CF01"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BE7C374"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42033E" w14:textId="77777777" w:rsidR="00C72B05" w:rsidRDefault="00C72B05" w:rsidP="00C72B05">
            <w:pPr>
              <w:spacing w:after="60"/>
              <w:jc w:val="center"/>
              <w:rPr>
                <w:rFonts w:cs="Arial"/>
                <w:szCs w:val="22"/>
              </w:rPr>
            </w:pPr>
          </w:p>
        </w:tc>
      </w:tr>
      <w:tr w:rsidR="00C72B05" w:rsidRPr="00D823B9" w14:paraId="298E402D"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93AE5E9" w14:textId="77777777" w:rsidR="00C72B05" w:rsidRPr="00D52C33" w:rsidRDefault="00C72B05" w:rsidP="00C72B05">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392E7EC" w14:textId="77777777" w:rsidR="00C72B05" w:rsidRPr="00D823B9"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D81F20" w14:textId="19DB602E" w:rsidR="00C72B05" w:rsidRDefault="00C72B05" w:rsidP="00C72B05">
            <w:pPr>
              <w:spacing w:after="60"/>
              <w:jc w:val="center"/>
              <w:rPr>
                <w:rFonts w:cs="Arial"/>
                <w:szCs w:val="22"/>
              </w:rPr>
            </w:pPr>
            <w:r>
              <w:rPr>
                <w:rFonts w:cs="Arial"/>
                <w:szCs w:val="22"/>
              </w:rPr>
              <w:t>A</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EF907" w14:textId="6E3C48AC" w:rsidR="00C72B05" w:rsidRDefault="00C72B05" w:rsidP="00C72B05">
            <w:pPr>
              <w:spacing w:after="60"/>
              <w:jc w:val="center"/>
              <w:rPr>
                <w:rFonts w:cs="Arial"/>
                <w:szCs w:val="22"/>
              </w:rPr>
            </w:pPr>
            <w:r>
              <w:rPr>
                <w:rFonts w:cs="Arial"/>
                <w:szCs w:val="22"/>
              </w:rPr>
              <w:t>C</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143253" w14:textId="0C8D506B" w:rsidR="00C72B05" w:rsidRDefault="00C72B05" w:rsidP="00C72B05">
            <w:pPr>
              <w:spacing w:after="60"/>
              <w:jc w:val="center"/>
              <w:rPr>
                <w:rFonts w:cs="Arial"/>
                <w:szCs w:val="22"/>
              </w:rPr>
            </w:pPr>
            <w:r>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DB5725" w14:textId="0870F89F"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AAFABC" w14:textId="16134E66"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061E567" w14:textId="15122318"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6AA5180"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54E01" w14:textId="77777777" w:rsidR="00C72B05" w:rsidRDefault="00C72B05" w:rsidP="00C72B05">
            <w:pPr>
              <w:spacing w:after="60"/>
              <w:jc w:val="center"/>
              <w:rPr>
                <w:rFonts w:cs="Arial"/>
                <w:szCs w:val="22"/>
              </w:rPr>
            </w:pPr>
          </w:p>
        </w:tc>
      </w:tr>
      <w:tr w:rsidR="00C72B05" w:rsidRPr="00D823B9" w14:paraId="2DC30197"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140C095" w14:textId="77777777" w:rsidR="00C72B05" w:rsidRDefault="00C72B05" w:rsidP="00C72B05">
            <w:r>
              <w:t xml:space="preserve">Schedule and facilitate NDIT reviews </w:t>
            </w:r>
            <w:r w:rsidRPr="00D52C33">
              <w:rPr>
                <w:rStyle w:val="BlueInstructionsChar"/>
              </w:rPr>
              <w:t>(may not be applicable)</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C2903D9" w14:textId="77777777" w:rsidR="00C72B05" w:rsidRPr="00D823B9"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856F02" w14:textId="77777777" w:rsidR="00C72B05"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0044AA" w14:textId="77777777" w:rsidR="00C72B05"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571CA8" w14:textId="77C5A7CA"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F305EA"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36B447"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2AEF290"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C9C784C"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BFCA5C" w14:textId="77777777" w:rsidR="00C72B05" w:rsidRDefault="00C72B05" w:rsidP="00C72B05">
            <w:pPr>
              <w:spacing w:after="60"/>
              <w:jc w:val="center"/>
              <w:rPr>
                <w:rFonts w:cs="Arial"/>
                <w:szCs w:val="22"/>
              </w:rPr>
            </w:pPr>
          </w:p>
        </w:tc>
      </w:tr>
      <w:tr w:rsidR="00C72B05" w:rsidRPr="00D823B9" w14:paraId="7528E77A"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9718385" w14:textId="77777777" w:rsidR="00C72B05" w:rsidRDefault="00C72B05" w:rsidP="00C72B05">
            <w:r>
              <w:t>Lead user acceptance testing</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2CF763B" w14:textId="77777777" w:rsidR="00C72B05" w:rsidRPr="00D823B9"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F7AB60" w14:textId="77777777" w:rsidR="00C72B05"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7631C2" w14:textId="77777777" w:rsidR="00C72B05"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5F9593"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FA07C9"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098C9F"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164B176"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EF8E5D1"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95569F" w14:textId="77777777" w:rsidR="00C72B05" w:rsidRDefault="00C72B05" w:rsidP="00C72B05">
            <w:pPr>
              <w:spacing w:after="60"/>
              <w:jc w:val="center"/>
              <w:rPr>
                <w:rFonts w:cs="Arial"/>
                <w:szCs w:val="22"/>
              </w:rPr>
            </w:pPr>
          </w:p>
        </w:tc>
      </w:tr>
      <w:tr w:rsidR="00C72B05" w:rsidRPr="00D823B9" w14:paraId="4AA7DC46"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612E0FB" w14:textId="77777777" w:rsidR="00C72B05" w:rsidRDefault="00C72B05" w:rsidP="00C72B05">
            <w:r>
              <w:t xml:space="preserve">Manage contract (e.g., vendor payments, legal enforcement) </w:t>
            </w:r>
            <w:r>
              <w:rPr>
                <w:rStyle w:val="BlueInstructionsChar"/>
              </w:rPr>
              <w:t>can be the</w:t>
            </w:r>
            <w:r w:rsidRPr="0021463C">
              <w:rPr>
                <w:rStyle w:val="BlueInstructionsChar"/>
              </w:rPr>
              <w:t xml:space="preserve"> agency’s contract manager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D4DF5E5" w14:textId="3309611C" w:rsidR="00C72B05" w:rsidRPr="00D823B9" w:rsidRDefault="00C72B05" w:rsidP="00C72B05">
            <w:pPr>
              <w:spacing w:after="60"/>
              <w:jc w:val="center"/>
              <w:rPr>
                <w:rFonts w:cs="Arial"/>
                <w:szCs w:val="22"/>
              </w:rPr>
            </w:pPr>
            <w:r>
              <w:rPr>
                <w:rFonts w:cs="Arial"/>
                <w:szCs w:val="22"/>
              </w:rPr>
              <w:t>C</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DF1DA5" w14:textId="09DF4126" w:rsidR="00C72B05"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81196A" w14:textId="0E540E0D" w:rsidR="00C72B05" w:rsidRDefault="00C72B05" w:rsidP="00C72B05">
            <w:pPr>
              <w:spacing w:after="60"/>
              <w:jc w:val="center"/>
              <w:rPr>
                <w:rFonts w:cs="Arial"/>
                <w:szCs w:val="22"/>
              </w:rPr>
            </w:pPr>
            <w:r>
              <w:rPr>
                <w:rFonts w:cs="Arial"/>
                <w:szCs w:val="22"/>
              </w:rPr>
              <w:t>R</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B89C25" w14:textId="7CC562A1"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4B30D4"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9CF262"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30B6A60"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7FCB75E"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1390D4" w14:textId="77777777" w:rsidR="00C72B05" w:rsidRDefault="00C72B05" w:rsidP="00C72B05">
            <w:pPr>
              <w:spacing w:after="60"/>
              <w:jc w:val="center"/>
              <w:rPr>
                <w:rFonts w:cs="Arial"/>
                <w:szCs w:val="22"/>
              </w:rPr>
            </w:pPr>
          </w:p>
        </w:tc>
      </w:tr>
      <w:tr w:rsidR="00C72B05" w:rsidRPr="00D823B9" w14:paraId="1F63EC33"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D1D890D" w14:textId="77777777" w:rsidR="00C72B05" w:rsidRDefault="00C72B05" w:rsidP="00C72B05">
            <w:r>
              <w:t>Validate vendor invoice prior to payment</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11F8760" w14:textId="77777777" w:rsidR="00C72B05" w:rsidRPr="00D823B9"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992493" w14:textId="3F0F1091" w:rsidR="00C72B05" w:rsidRDefault="00C72B05" w:rsidP="00C72B05">
            <w:pPr>
              <w:spacing w:after="60"/>
              <w:jc w:val="center"/>
              <w:rPr>
                <w:rFonts w:cs="Arial"/>
                <w:szCs w:val="22"/>
              </w:rPr>
            </w:pPr>
            <w:r>
              <w:rPr>
                <w:rFonts w:cs="Arial"/>
                <w:szCs w:val="22"/>
              </w:rPr>
              <w:t>C</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1CE5CE" w14:textId="49ABD1DA" w:rsidR="00C72B05" w:rsidRDefault="00C72B05" w:rsidP="00C72B05">
            <w:pPr>
              <w:spacing w:after="60"/>
              <w:jc w:val="center"/>
              <w:rPr>
                <w:rFonts w:cs="Arial"/>
                <w:szCs w:val="22"/>
              </w:rPr>
            </w:pPr>
            <w:r>
              <w:rPr>
                <w:rFonts w:cs="Arial"/>
                <w:szCs w:val="22"/>
              </w:rPr>
              <w:t>R</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A90356" w14:textId="3B65C7BB"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F1E730"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3EFA79"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E1BCC38"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B767F7F"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060E6B" w14:textId="77777777" w:rsidR="00C72B05" w:rsidRDefault="00C72B05" w:rsidP="00C72B05">
            <w:pPr>
              <w:spacing w:after="60"/>
              <w:jc w:val="center"/>
              <w:rPr>
                <w:rFonts w:cs="Arial"/>
                <w:szCs w:val="22"/>
              </w:rPr>
            </w:pPr>
          </w:p>
        </w:tc>
      </w:tr>
      <w:tr w:rsidR="00C72B05" w:rsidRPr="00D823B9" w14:paraId="58FE88BF"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7692563" w14:textId="77777777" w:rsidR="00C72B05" w:rsidRDefault="00C72B05" w:rsidP="00C72B05">
            <w:r>
              <w:t>Manage and execute the project plan</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7CC1E07" w14:textId="77777777" w:rsidR="00C72B05" w:rsidRPr="00D823B9"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A8F54A" w14:textId="3FFB7141" w:rsidR="00C72B05" w:rsidRDefault="00C72B05" w:rsidP="00C72B05">
            <w:pPr>
              <w:spacing w:after="60"/>
              <w:jc w:val="center"/>
              <w:rPr>
                <w:rFonts w:cs="Arial"/>
                <w:szCs w:val="22"/>
              </w:rPr>
            </w:pPr>
            <w:r>
              <w:rPr>
                <w:rFonts w:cs="Arial"/>
                <w:szCs w:val="22"/>
              </w:rPr>
              <w:t>C</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D716BD" w14:textId="5F9E7CD3" w:rsidR="00C72B05" w:rsidRDefault="00C72B05" w:rsidP="00C72B05">
            <w:pPr>
              <w:spacing w:after="60"/>
              <w:jc w:val="center"/>
              <w:rPr>
                <w:rFonts w:cs="Arial"/>
                <w:szCs w:val="22"/>
              </w:rPr>
            </w:pPr>
            <w:r>
              <w:rPr>
                <w:rFonts w:cs="Arial"/>
                <w:szCs w:val="22"/>
              </w:rPr>
              <w:t>R</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901811" w14:textId="2FA88550"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F821FC" w14:textId="47673AB6"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3CAA45" w14:textId="70ECC7CF"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C5CFE39" w14:textId="0ED95ABC"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6918C6E"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C50286" w14:textId="77777777" w:rsidR="00C72B05" w:rsidRDefault="00C72B05" w:rsidP="00C72B05">
            <w:pPr>
              <w:spacing w:after="60"/>
              <w:jc w:val="center"/>
              <w:rPr>
                <w:rFonts w:cs="Arial"/>
                <w:szCs w:val="22"/>
              </w:rPr>
            </w:pPr>
          </w:p>
        </w:tc>
      </w:tr>
      <w:tr w:rsidR="00C72B05" w:rsidRPr="00D823B9" w14:paraId="65837785"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6CE9743" w14:textId="77777777" w:rsidR="00C72B05" w:rsidRDefault="00C72B05" w:rsidP="00C72B05">
            <w:r>
              <w:t>Manage project schedule, scope, and budget</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E8D936C" w14:textId="77777777" w:rsidR="00C72B05" w:rsidRPr="00D823B9"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D64E8" w14:textId="77777777" w:rsidR="00C72B05"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F50DD9" w14:textId="5E278251" w:rsidR="00C72B05" w:rsidRDefault="00C72B05" w:rsidP="00C72B05">
            <w:pPr>
              <w:spacing w:after="60"/>
              <w:jc w:val="center"/>
              <w:rPr>
                <w:rFonts w:cs="Arial"/>
                <w:szCs w:val="22"/>
              </w:rPr>
            </w:pPr>
            <w:r>
              <w:rPr>
                <w:rFonts w:cs="Arial"/>
                <w:szCs w:val="22"/>
              </w:rPr>
              <w:t>R</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20F116" w14:textId="6F0F1551"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CD95C2" w14:textId="1F35556D"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F7193B"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68FC500"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4855F4C"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A5DFB2" w14:textId="77777777" w:rsidR="00C72B05" w:rsidRDefault="00C72B05" w:rsidP="00C72B05">
            <w:pPr>
              <w:spacing w:after="60"/>
              <w:jc w:val="center"/>
              <w:rPr>
                <w:rFonts w:cs="Arial"/>
                <w:szCs w:val="22"/>
              </w:rPr>
            </w:pPr>
          </w:p>
        </w:tc>
      </w:tr>
      <w:tr w:rsidR="00C72B05" w:rsidRPr="00D823B9" w14:paraId="4070DFCC"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F8D0A92" w14:textId="77777777" w:rsidR="00C72B05" w:rsidRDefault="00C72B05" w:rsidP="00C72B05">
            <w:r>
              <w:t>Update project schedule in ND VIEW</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0DB7A66" w14:textId="77777777" w:rsidR="00C72B05" w:rsidRPr="00D823B9"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F38287" w14:textId="77777777" w:rsidR="00C72B05"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E36F54" w14:textId="2CBF4B32" w:rsidR="00C72B05" w:rsidRDefault="00C72B05" w:rsidP="00C72B05">
            <w:pPr>
              <w:spacing w:after="60"/>
              <w:jc w:val="center"/>
              <w:rPr>
                <w:rFonts w:cs="Arial"/>
                <w:szCs w:val="22"/>
              </w:rPr>
            </w:pPr>
            <w:r>
              <w:rPr>
                <w:rFonts w:cs="Arial"/>
                <w:szCs w:val="22"/>
              </w:rPr>
              <w:t>R</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32ADC7" w14:textId="30B1BAAA"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4170FA" w14:textId="5E442165"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97FDD0" w14:textId="46BA4FBA"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FF0E9FC" w14:textId="6BFE0E3E"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84D1EB8" w14:textId="398DBB94"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A05F32" w14:textId="77777777" w:rsidR="00C72B05" w:rsidRDefault="00C72B05" w:rsidP="00C72B05">
            <w:pPr>
              <w:spacing w:after="60"/>
              <w:jc w:val="center"/>
              <w:rPr>
                <w:rFonts w:cs="Arial"/>
                <w:szCs w:val="22"/>
              </w:rPr>
            </w:pPr>
          </w:p>
        </w:tc>
      </w:tr>
      <w:tr w:rsidR="00C72B05" w:rsidRPr="00D823B9" w14:paraId="4711F4C2"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D77D456" w14:textId="77777777" w:rsidR="00C72B05" w:rsidRDefault="00C72B05" w:rsidP="00C72B05">
            <w:r>
              <w:lastRenderedPageBreak/>
              <w:t>Recommend corrective course of action for the project, if necessary</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919D41E" w14:textId="77777777" w:rsidR="00C72B05" w:rsidRPr="00D823B9"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EB3374" w14:textId="2C3497A4" w:rsidR="00C72B05" w:rsidRDefault="00C72B05" w:rsidP="00C72B05">
            <w:pPr>
              <w:spacing w:after="60"/>
              <w:jc w:val="center"/>
              <w:rPr>
                <w:rFonts w:cs="Arial"/>
                <w:szCs w:val="22"/>
              </w:rPr>
            </w:pPr>
            <w:r>
              <w:rPr>
                <w:rFonts w:cs="Arial"/>
                <w:szCs w:val="22"/>
              </w:rPr>
              <w:t>C</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21B797" w14:textId="41B49AF9" w:rsidR="00C72B05" w:rsidRDefault="00C72B05" w:rsidP="00C72B05">
            <w:pPr>
              <w:spacing w:after="60"/>
              <w:jc w:val="center"/>
              <w:rPr>
                <w:rFonts w:cs="Arial"/>
                <w:szCs w:val="22"/>
              </w:rPr>
            </w:pPr>
            <w:r>
              <w:rPr>
                <w:rFonts w:cs="Arial"/>
                <w:szCs w:val="22"/>
              </w:rPr>
              <w:t>R</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8CFC84" w14:textId="2D52D783"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C01392" w14:textId="76C21241"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BB83AF" w14:textId="74917267"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6B79A88" w14:textId="0C755FAE"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CB01198" w14:textId="0D61F5A2"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9FEB48" w14:textId="77777777" w:rsidR="00C72B05" w:rsidRDefault="00C72B05" w:rsidP="00C72B05">
            <w:pPr>
              <w:spacing w:after="60"/>
              <w:jc w:val="center"/>
              <w:rPr>
                <w:rFonts w:cs="Arial"/>
                <w:szCs w:val="22"/>
              </w:rPr>
            </w:pPr>
          </w:p>
        </w:tc>
      </w:tr>
      <w:tr w:rsidR="00C72B05" w:rsidRPr="00D823B9" w14:paraId="5B8ECAFA"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0ED8C14" w14:textId="77777777" w:rsidR="00C72B05" w:rsidRDefault="00C72B05" w:rsidP="00C72B05">
            <w:r>
              <w:t>Monitor and control project risks, issues, and action items</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423AD9C" w14:textId="77777777" w:rsidR="00C72B05" w:rsidRPr="00D823B9"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C82B6A" w14:textId="77777777" w:rsidR="00C72B05"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365127" w14:textId="27EC83BE" w:rsidR="00C72B05" w:rsidRDefault="00C72B05" w:rsidP="00C72B05">
            <w:pPr>
              <w:spacing w:after="60"/>
              <w:jc w:val="center"/>
              <w:rPr>
                <w:rFonts w:cs="Arial"/>
                <w:szCs w:val="22"/>
              </w:rPr>
            </w:pPr>
            <w:r>
              <w:rPr>
                <w:rFonts w:cs="Arial"/>
                <w:szCs w:val="22"/>
              </w:rPr>
              <w:t>R</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D44898" w14:textId="1C7ADE88"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F1B9C6" w14:textId="13D196AB"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70B081" w14:textId="7171FCBD"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7301AF4" w14:textId="6721B9A4"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B86F788" w14:textId="07DDBF13"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D2DDAB" w14:textId="77777777" w:rsidR="00C72B05" w:rsidRDefault="00C72B05" w:rsidP="00C72B05">
            <w:pPr>
              <w:spacing w:after="60"/>
              <w:jc w:val="center"/>
              <w:rPr>
                <w:rFonts w:cs="Arial"/>
                <w:szCs w:val="22"/>
              </w:rPr>
            </w:pPr>
          </w:p>
        </w:tc>
      </w:tr>
      <w:tr w:rsidR="00C72B05" w:rsidRPr="00D823B9" w14:paraId="6B3AD86B"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FAE2DCD" w14:textId="59C855F6" w:rsidR="00C72B05" w:rsidRDefault="00C72B05" w:rsidP="00C72B05">
            <w:r>
              <w:t>Validate status dashboard</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82007F0" w14:textId="04DC49D1" w:rsidR="00C72B05" w:rsidRPr="00D823B9"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DD3C68" w14:textId="66542127" w:rsidR="00C72B05" w:rsidRDefault="00C72B05" w:rsidP="00C72B05">
            <w:pPr>
              <w:spacing w:after="60"/>
              <w:jc w:val="center"/>
              <w:rPr>
                <w:rFonts w:cs="Arial"/>
                <w:szCs w:val="22"/>
              </w:rPr>
            </w:pPr>
            <w:r>
              <w:rPr>
                <w:rFonts w:cs="Arial"/>
                <w:szCs w:val="22"/>
              </w:rPr>
              <w:t>A</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6340CA" w14:textId="3786D3D6" w:rsidR="00C72B05" w:rsidRDefault="00C72B05" w:rsidP="00C72B05">
            <w:pPr>
              <w:spacing w:after="60"/>
              <w:jc w:val="center"/>
              <w:rPr>
                <w:rFonts w:cs="Arial"/>
                <w:szCs w:val="22"/>
              </w:rPr>
            </w:pPr>
            <w:r>
              <w:rPr>
                <w:rFonts w:cs="Arial"/>
                <w:szCs w:val="22"/>
              </w:rPr>
              <w:t>R</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B96B82" w14:textId="30B7D2A3"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5E4A3F" w14:textId="6A8DD7D0"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531BA5" w14:textId="3CF9CE87"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6584ABA" w14:textId="2BDDD199"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437ADD7"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14FD01" w14:textId="77777777" w:rsidR="00C72B05" w:rsidRDefault="00C72B05" w:rsidP="00C72B05">
            <w:pPr>
              <w:spacing w:after="60"/>
              <w:jc w:val="center"/>
              <w:rPr>
                <w:rFonts w:cs="Arial"/>
                <w:szCs w:val="22"/>
              </w:rPr>
            </w:pPr>
          </w:p>
        </w:tc>
      </w:tr>
      <w:tr w:rsidR="00C72B05" w:rsidRPr="00D823B9" w14:paraId="42E3236D"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5516597" w14:textId="77777777" w:rsidR="00C72B05" w:rsidRDefault="00C72B05" w:rsidP="00C72B05">
            <w:r>
              <w:t>Manage project repository</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EB30928" w14:textId="77777777" w:rsidR="00C72B05" w:rsidRPr="00D823B9"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72F8F4" w14:textId="77777777" w:rsidR="00C72B05"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C59609" w14:textId="4A797AFA" w:rsidR="00C72B05" w:rsidRDefault="00C72B05" w:rsidP="00C72B05">
            <w:pPr>
              <w:spacing w:after="60"/>
              <w:jc w:val="center"/>
              <w:rPr>
                <w:rFonts w:cs="Arial"/>
                <w:szCs w:val="22"/>
              </w:rPr>
            </w:pPr>
            <w:r>
              <w:rPr>
                <w:rFonts w:cs="Arial"/>
                <w:szCs w:val="22"/>
              </w:rPr>
              <w:t>R</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19B89A" w14:textId="178CA120"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CBC3E9"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27A4EC"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5EEE56D"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8E44B75"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2F9E92" w14:textId="77777777" w:rsidR="00C72B05" w:rsidRDefault="00C72B05" w:rsidP="00C72B05">
            <w:pPr>
              <w:spacing w:after="60"/>
              <w:jc w:val="center"/>
              <w:rPr>
                <w:rFonts w:cs="Arial"/>
                <w:szCs w:val="22"/>
              </w:rPr>
            </w:pPr>
          </w:p>
        </w:tc>
      </w:tr>
      <w:tr w:rsidR="00C72B05" w:rsidRPr="00D823B9" w14:paraId="0025A0F6"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53CA30A" w14:textId="77777777" w:rsidR="00C72B05" w:rsidRDefault="00C72B05" w:rsidP="00C72B05">
            <w:r>
              <w:t>Archive project documentation</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24766BC" w14:textId="77777777" w:rsidR="00C72B05" w:rsidRPr="00D823B9"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3D2BAB" w14:textId="77777777" w:rsidR="00C72B05"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C0EBC6" w14:textId="316FB88A" w:rsidR="00C72B05" w:rsidRDefault="00C72B05" w:rsidP="00C72B05">
            <w:pPr>
              <w:spacing w:after="60"/>
              <w:jc w:val="center"/>
              <w:rPr>
                <w:rFonts w:cs="Arial"/>
                <w:szCs w:val="22"/>
              </w:rPr>
            </w:pPr>
            <w:r>
              <w:rPr>
                <w:rFonts w:cs="Arial"/>
                <w:szCs w:val="22"/>
              </w:rPr>
              <w:t>R</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221505" w14:textId="171878C8"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8D5807" w14:textId="5E9D4185"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76DE14" w14:textId="5674F239"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732A7CA" w14:textId="13DBBA53"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D5BDA67" w14:textId="60F801CF"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D6A284" w14:textId="77777777" w:rsidR="00C72B05" w:rsidRDefault="00C72B05" w:rsidP="00C72B05">
            <w:pPr>
              <w:spacing w:after="60"/>
              <w:jc w:val="center"/>
              <w:rPr>
                <w:rFonts w:cs="Arial"/>
                <w:szCs w:val="22"/>
              </w:rPr>
            </w:pPr>
          </w:p>
        </w:tc>
      </w:tr>
      <w:tr w:rsidR="00C72B05" w:rsidRPr="00D823B9" w14:paraId="47F4A873" w14:textId="77777777" w:rsidTr="0096798F">
        <w:trPr>
          <w:cantSplit/>
          <w:trHeight w:val="255"/>
          <w:jc w:val="center"/>
        </w:trPr>
        <w:tc>
          <w:tcPr>
            <w:tcW w:w="48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E9CAC59" w14:textId="77777777" w:rsidR="00C72B05" w:rsidRDefault="00C72B05" w:rsidP="00C72B05">
            <w:r>
              <w:t>Perform project cleanup (e.g., vendor security access)</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B8CA7E7" w14:textId="77777777" w:rsidR="00C72B05" w:rsidRPr="00D823B9"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121B69" w14:textId="77777777" w:rsidR="00C72B05" w:rsidRDefault="00C72B05" w:rsidP="00C72B05">
            <w:pPr>
              <w:spacing w:after="60"/>
              <w:jc w:val="center"/>
              <w:rPr>
                <w:rFonts w:cs="Arial"/>
                <w:szCs w:val="22"/>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B28AD3" w14:textId="2607594E" w:rsidR="00C72B05" w:rsidRDefault="00C72B05" w:rsidP="00C72B05">
            <w:pPr>
              <w:spacing w:after="60"/>
              <w:jc w:val="center"/>
              <w:rPr>
                <w:rFonts w:cs="Arial"/>
                <w:szCs w:val="22"/>
              </w:rPr>
            </w:pPr>
            <w:r>
              <w:rPr>
                <w:rFonts w:cs="Arial"/>
                <w:szCs w:val="22"/>
              </w:rPr>
              <w:t>R</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8487E9" w14:textId="7B8FA074"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5EC584" w14:textId="77777777"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CC4AEB" w14:textId="5F7D6519"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062FDDA" w14:textId="6F87AB49" w:rsidR="00C72B05" w:rsidRDefault="00C72B05" w:rsidP="00C72B05">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0B15DED" w14:textId="256A4E19" w:rsidR="00C72B05" w:rsidRDefault="00C72B05" w:rsidP="00C72B05">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6D1CBE" w14:textId="77777777" w:rsidR="00C72B05" w:rsidRDefault="00C72B05" w:rsidP="00C72B05">
            <w:pPr>
              <w:spacing w:after="60"/>
              <w:jc w:val="center"/>
              <w:rPr>
                <w:rFonts w:cs="Arial"/>
                <w:szCs w:val="22"/>
              </w:rPr>
            </w:pPr>
          </w:p>
        </w:tc>
      </w:tr>
    </w:tbl>
    <w:p w14:paraId="0E8BB784" w14:textId="6EFA9E30" w:rsidR="00EB1AE1" w:rsidRDefault="00EB1AE1" w:rsidP="008334B2"/>
    <w:p w14:paraId="25EC656B" w14:textId="40D3490B" w:rsidR="00BD2A4B" w:rsidRPr="00B35C97" w:rsidRDefault="0061029E" w:rsidP="00627519">
      <w:pPr>
        <w:pStyle w:val="Heading1"/>
      </w:pPr>
      <w:bookmarkStart w:id="15" w:name="_Toc174431034"/>
      <w:r>
        <w:t>Scope Management</w:t>
      </w:r>
      <w:bookmarkEnd w:id="15"/>
    </w:p>
    <w:p w14:paraId="25EC6576" w14:textId="50699C06" w:rsidR="00666C11" w:rsidRPr="00C41FE8" w:rsidRDefault="00CE307B" w:rsidP="006A07F6">
      <w:pPr>
        <w:pStyle w:val="Heading2"/>
      </w:pPr>
      <w:bookmarkStart w:id="16" w:name="_Toc174431035"/>
      <w:r w:rsidRPr="00C41FE8">
        <w:t>In Scope</w:t>
      </w:r>
      <w:bookmarkEnd w:id="16"/>
    </w:p>
    <w:p w14:paraId="1974BB45" w14:textId="5FBC6D18" w:rsidR="005C4C04" w:rsidRDefault="0061029E" w:rsidP="005C4C04">
      <w:pPr>
        <w:pStyle w:val="BlueInstructions"/>
      </w:pPr>
      <w:r>
        <w:t xml:space="preserve">In </w:t>
      </w:r>
      <w:r w:rsidRPr="007A51CC">
        <w:t>addition to the deliverables of the project, this section should include those processes that are within the scope of the project but may not be defined as a deliverable. The list included with this template should be modified to meet the needs of the individual project</w:t>
      </w:r>
      <w:r>
        <w:t>.</w:t>
      </w:r>
    </w:p>
    <w:p w14:paraId="26444895" w14:textId="45C135EA" w:rsidR="0061029E" w:rsidRDefault="0061029E" w:rsidP="005C4C04">
      <w:pPr>
        <w:pStyle w:val="BlueInstructions"/>
      </w:pPr>
      <w:r>
        <w:t>For example:</w:t>
      </w:r>
    </w:p>
    <w:p w14:paraId="24317660" w14:textId="773A4C79" w:rsidR="00190BF1" w:rsidRDefault="00C020A8" w:rsidP="00A227B0">
      <w:pPr>
        <w:pStyle w:val="ListParagraph"/>
        <w:numPr>
          <w:ilvl w:val="0"/>
          <w:numId w:val="12"/>
        </w:numPr>
        <w:spacing w:before="120"/>
        <w:contextualSpacing w:val="0"/>
      </w:pPr>
      <w:r>
        <w:t>Gap Analysis</w:t>
      </w:r>
    </w:p>
    <w:p w14:paraId="7B8BA7FF" w14:textId="070F59C4" w:rsidR="00C020A8" w:rsidRDefault="006852C1" w:rsidP="00A227B0">
      <w:pPr>
        <w:pStyle w:val="ListParagraph"/>
        <w:numPr>
          <w:ilvl w:val="0"/>
          <w:numId w:val="12"/>
        </w:numPr>
        <w:spacing w:before="120"/>
        <w:contextualSpacing w:val="0"/>
      </w:pPr>
      <w:r>
        <w:t xml:space="preserve">System </w:t>
      </w:r>
      <w:r w:rsidR="00C020A8">
        <w:t>Configuration</w:t>
      </w:r>
    </w:p>
    <w:p w14:paraId="72F3619B" w14:textId="1F2822BF" w:rsidR="006852C1" w:rsidRDefault="006852C1" w:rsidP="00A227B0">
      <w:pPr>
        <w:pStyle w:val="ListParagraph"/>
        <w:numPr>
          <w:ilvl w:val="0"/>
          <w:numId w:val="12"/>
        </w:numPr>
        <w:spacing w:before="120"/>
        <w:contextualSpacing w:val="0"/>
      </w:pPr>
      <w:r>
        <w:t>Unit testing</w:t>
      </w:r>
    </w:p>
    <w:p w14:paraId="61C9BBC5" w14:textId="29F0B6DD" w:rsidR="006852C1" w:rsidRDefault="006852C1" w:rsidP="00A227B0">
      <w:pPr>
        <w:pStyle w:val="ListParagraph"/>
        <w:numPr>
          <w:ilvl w:val="0"/>
          <w:numId w:val="12"/>
        </w:numPr>
        <w:spacing w:before="120"/>
        <w:contextualSpacing w:val="0"/>
      </w:pPr>
      <w:r>
        <w:t>System testing</w:t>
      </w:r>
    </w:p>
    <w:p w14:paraId="12A414B4" w14:textId="076EA4C3" w:rsidR="006852C1" w:rsidRDefault="006852C1" w:rsidP="00A227B0">
      <w:pPr>
        <w:pStyle w:val="ListParagraph"/>
        <w:numPr>
          <w:ilvl w:val="0"/>
          <w:numId w:val="12"/>
        </w:numPr>
        <w:spacing w:before="120"/>
        <w:contextualSpacing w:val="0"/>
      </w:pPr>
      <w:r>
        <w:t>User Acceptance testing</w:t>
      </w:r>
    </w:p>
    <w:p w14:paraId="2F022060" w14:textId="3A2C7DFF" w:rsidR="00190BF1" w:rsidRDefault="002340CF" w:rsidP="00A227B0">
      <w:pPr>
        <w:pStyle w:val="ListParagraph"/>
        <w:numPr>
          <w:ilvl w:val="0"/>
          <w:numId w:val="12"/>
        </w:numPr>
        <w:spacing w:before="120"/>
        <w:contextualSpacing w:val="0"/>
      </w:pPr>
      <w:r>
        <w:t xml:space="preserve">Implementation of </w:t>
      </w:r>
      <w:r w:rsidR="00190BF1">
        <w:t>Solution</w:t>
      </w:r>
    </w:p>
    <w:p w14:paraId="3A94CFB2" w14:textId="0601D6D7" w:rsidR="00190BF1" w:rsidRDefault="00190BF1" w:rsidP="00190BF1">
      <w:pPr>
        <w:pStyle w:val="ListParagraph"/>
        <w:numPr>
          <w:ilvl w:val="1"/>
          <w:numId w:val="12"/>
        </w:numPr>
        <w:spacing w:before="120"/>
        <w:contextualSpacing w:val="0"/>
      </w:pPr>
      <w:r>
        <w:t xml:space="preserve">xx </w:t>
      </w:r>
      <w:r w:rsidRPr="00190BF1">
        <w:rPr>
          <w:rStyle w:val="BlueInstructionsChar"/>
        </w:rPr>
        <w:t>(description of what will be developed, what interfaces or high-level functionality will be included)</w:t>
      </w:r>
    </w:p>
    <w:p w14:paraId="68499818" w14:textId="6206DC6F" w:rsidR="00190BF1" w:rsidRDefault="00190BF1" w:rsidP="00190BF1">
      <w:pPr>
        <w:pStyle w:val="ListParagraph"/>
        <w:numPr>
          <w:ilvl w:val="0"/>
          <w:numId w:val="12"/>
        </w:numPr>
        <w:spacing w:before="120"/>
        <w:contextualSpacing w:val="0"/>
      </w:pPr>
      <w:r>
        <w:t>Training</w:t>
      </w:r>
    </w:p>
    <w:p w14:paraId="3C43701B" w14:textId="387DC891" w:rsidR="00190BF1" w:rsidRPr="00190BF1" w:rsidRDefault="00190BF1" w:rsidP="00190BF1">
      <w:pPr>
        <w:pStyle w:val="ListParagraph"/>
        <w:numPr>
          <w:ilvl w:val="1"/>
          <w:numId w:val="12"/>
        </w:numPr>
        <w:spacing w:before="120"/>
        <w:contextualSpacing w:val="0"/>
        <w:rPr>
          <w:rStyle w:val="BlueInstructionsChar"/>
        </w:rPr>
      </w:pPr>
      <w:r>
        <w:lastRenderedPageBreak/>
        <w:t xml:space="preserve">xx </w:t>
      </w:r>
      <w:r w:rsidRPr="00190BF1">
        <w:rPr>
          <w:rStyle w:val="BlueInstructionsChar"/>
        </w:rPr>
        <w:t>(who will perform the training and provide training documentation, who will be trained)</w:t>
      </w:r>
    </w:p>
    <w:p w14:paraId="0A4623B2" w14:textId="648787F3" w:rsidR="00190BF1" w:rsidRDefault="00B127BB" w:rsidP="00190BF1">
      <w:pPr>
        <w:pStyle w:val="ListParagraph"/>
        <w:numPr>
          <w:ilvl w:val="0"/>
          <w:numId w:val="12"/>
        </w:numPr>
        <w:spacing w:before="120"/>
        <w:contextualSpacing w:val="0"/>
      </w:pPr>
      <w:r>
        <w:t>Organizational change management</w:t>
      </w:r>
    </w:p>
    <w:p w14:paraId="48CA4A1D" w14:textId="5B96542E" w:rsidR="00190BF1" w:rsidRDefault="00190BF1" w:rsidP="00190BF1">
      <w:pPr>
        <w:pStyle w:val="ListParagraph"/>
        <w:numPr>
          <w:ilvl w:val="0"/>
          <w:numId w:val="12"/>
        </w:numPr>
        <w:spacing w:before="120"/>
        <w:contextualSpacing w:val="0"/>
      </w:pPr>
      <w:r>
        <w:t>Closeout meeting</w:t>
      </w:r>
    </w:p>
    <w:p w14:paraId="25EC6B22" w14:textId="77777777" w:rsidR="00B313CC" w:rsidRPr="00C41FE8" w:rsidRDefault="00B313CC" w:rsidP="00190BF1">
      <w:pPr>
        <w:pStyle w:val="Heading2"/>
        <w:rPr>
          <w:rFonts w:eastAsia="Times New Roman"/>
        </w:rPr>
      </w:pPr>
      <w:bookmarkStart w:id="17" w:name="_Toc236719785"/>
      <w:bookmarkStart w:id="18" w:name="_Ref265504139"/>
      <w:bookmarkStart w:id="19" w:name="_Toc174431036"/>
      <w:r w:rsidRPr="00C41FE8">
        <w:t>Out</w:t>
      </w:r>
      <w:r w:rsidRPr="00C41FE8">
        <w:rPr>
          <w:rFonts w:eastAsia="Times New Roman"/>
        </w:rPr>
        <w:t xml:space="preserve"> of Scope</w:t>
      </w:r>
      <w:bookmarkEnd w:id="17"/>
      <w:bookmarkEnd w:id="18"/>
      <w:bookmarkEnd w:id="19"/>
      <w:r w:rsidRPr="00C41FE8">
        <w:rPr>
          <w:rFonts w:eastAsia="Times New Roman"/>
        </w:rPr>
        <w:t xml:space="preserve"> </w:t>
      </w:r>
    </w:p>
    <w:p w14:paraId="6D51945E" w14:textId="0F25950E" w:rsidR="000F612F" w:rsidRDefault="00DA4F67" w:rsidP="000250E1">
      <w:pPr>
        <w:spacing w:before="120"/>
        <w:rPr>
          <w:i/>
          <w:color w:val="1F497D" w:themeColor="text2"/>
        </w:rPr>
      </w:pPr>
      <w:bookmarkStart w:id="20" w:name="_Toc120084637"/>
      <w:bookmarkStart w:id="21" w:name="_Toc120084638"/>
      <w:bookmarkStart w:id="22" w:name="_Toc236719788"/>
      <w:bookmarkEnd w:id="20"/>
      <w:bookmarkEnd w:id="21"/>
      <w:r w:rsidRPr="007A51CC">
        <w:rPr>
          <w:i/>
          <w:color w:val="1F497D" w:themeColor="text2"/>
        </w:rPr>
        <w:t>Sometimes it is as important to state what is out of scope for the project as it is to state what is in scope to ensure complete understanding of the scope of the project</w:t>
      </w:r>
      <w:r w:rsidR="005C4C04">
        <w:rPr>
          <w:i/>
          <w:color w:val="1F497D" w:themeColor="text2"/>
        </w:rPr>
        <w:t xml:space="preserve"> when entering the planning phase</w:t>
      </w:r>
      <w:r w:rsidRPr="007A51CC">
        <w:rPr>
          <w:i/>
          <w:color w:val="1F497D" w:themeColor="text2"/>
        </w:rPr>
        <w:t xml:space="preserve">. </w:t>
      </w:r>
      <w:r w:rsidR="000F612F">
        <w:rPr>
          <w:i/>
          <w:color w:val="1F497D" w:themeColor="text2"/>
        </w:rPr>
        <w:t>A good rule of thumb is that if there was a decision to specifically not include something in your project, include it here. This section should also include any standard processes the agency chooses or receives permission to bypass. These items often have an associated risk that should be documented.</w:t>
      </w:r>
    </w:p>
    <w:p w14:paraId="0EFFE5B8" w14:textId="599CBED3" w:rsidR="00DE0CC2" w:rsidRDefault="00DA4F67" w:rsidP="000250E1">
      <w:pPr>
        <w:spacing w:before="120"/>
        <w:rPr>
          <w:i/>
          <w:color w:val="1F497D" w:themeColor="text2"/>
        </w:rPr>
      </w:pPr>
      <w:r w:rsidRPr="007A51CC">
        <w:rPr>
          <w:i/>
          <w:color w:val="1F497D" w:themeColor="text2"/>
        </w:rPr>
        <w:t>The list included with this template should be modified to meet the needs of the individual project.</w:t>
      </w:r>
    </w:p>
    <w:p w14:paraId="25EC6B24" w14:textId="4F611347" w:rsidR="00DA4F67" w:rsidRDefault="005C4C04" w:rsidP="000D6CDA">
      <w:pPr>
        <w:spacing w:before="120"/>
      </w:pPr>
      <w:r>
        <w:t xml:space="preserve">Any element not listed as “in scope” is considered out of the scope of the project. However, specifically, the scope of the project does </w:t>
      </w:r>
      <w:r w:rsidRPr="000250E1">
        <w:rPr>
          <w:u w:val="single"/>
        </w:rPr>
        <w:t>not</w:t>
      </w:r>
      <w:r>
        <w:t xml:space="preserve"> include</w:t>
      </w:r>
      <w:r w:rsidR="00DA4F67">
        <w:t>:</w:t>
      </w:r>
    </w:p>
    <w:p w14:paraId="43900CEE" w14:textId="51D79FCE" w:rsidR="00942D49" w:rsidRDefault="00942D49" w:rsidP="00942D49">
      <w:pPr>
        <w:pStyle w:val="BlueInstructions"/>
      </w:pPr>
      <w:r>
        <w:t>Examples:</w:t>
      </w:r>
    </w:p>
    <w:p w14:paraId="25EC6B25" w14:textId="4CAE09A8" w:rsidR="00DA4F67" w:rsidRDefault="00DA4F67" w:rsidP="00A227B0">
      <w:pPr>
        <w:pStyle w:val="ListParagraph"/>
        <w:numPr>
          <w:ilvl w:val="0"/>
          <w:numId w:val="2"/>
        </w:numPr>
        <w:spacing w:before="120"/>
        <w:contextualSpacing w:val="0"/>
      </w:pPr>
      <w:r>
        <w:t xml:space="preserve">The </w:t>
      </w:r>
      <w:r w:rsidRPr="005C4C04">
        <w:rPr>
          <w:rStyle w:val="BlueInstructionsChar"/>
        </w:rPr>
        <w:t>&lt;component&gt;</w:t>
      </w:r>
      <w:r w:rsidRPr="000250E1">
        <w:rPr>
          <w:color w:val="1F497D" w:themeColor="text2"/>
        </w:rPr>
        <w:t xml:space="preserve"> </w:t>
      </w:r>
      <w:r>
        <w:t xml:space="preserve">of the </w:t>
      </w:r>
      <w:r w:rsidRPr="005C4C04">
        <w:rPr>
          <w:rStyle w:val="BlueInstructionsChar"/>
        </w:rPr>
        <w:t>&lt;COTS product&gt;</w:t>
      </w:r>
    </w:p>
    <w:p w14:paraId="25EC6B26" w14:textId="27CEE3A6" w:rsidR="00DA4F67" w:rsidRDefault="00DA4F67" w:rsidP="00A227B0">
      <w:pPr>
        <w:pStyle w:val="ListParagraph"/>
        <w:numPr>
          <w:ilvl w:val="0"/>
          <w:numId w:val="2"/>
        </w:numPr>
        <w:spacing w:before="120"/>
        <w:contextualSpacing w:val="0"/>
      </w:pPr>
      <w:r>
        <w:t xml:space="preserve">The interface to </w:t>
      </w:r>
      <w:r w:rsidRPr="005C4C04">
        <w:rPr>
          <w:rStyle w:val="BlueInstructionsChar"/>
        </w:rPr>
        <w:t>&lt;system&gt;</w:t>
      </w:r>
    </w:p>
    <w:p w14:paraId="49FD3AB3" w14:textId="21771798" w:rsidR="00F17470" w:rsidRDefault="00F17470" w:rsidP="00190BF1">
      <w:pPr>
        <w:pStyle w:val="Heading2"/>
      </w:pPr>
      <w:bookmarkStart w:id="23" w:name="_Toc174431037"/>
      <w:r>
        <w:t>Deliverable Expectations</w:t>
      </w:r>
      <w:bookmarkEnd w:id="23"/>
    </w:p>
    <w:p w14:paraId="5C9AF918" w14:textId="77777777" w:rsidR="00546D5F" w:rsidRPr="00C01BF9" w:rsidRDefault="00546D5F" w:rsidP="00546D5F">
      <w:pPr>
        <w:pStyle w:val="BlueInstructions"/>
        <w:rPr>
          <w:sz w:val="32"/>
          <w:szCs w:val="32"/>
        </w:rPr>
      </w:pPr>
      <w:r w:rsidRPr="00C01BF9">
        <w:rPr>
          <w:b/>
          <w:bCs/>
          <w:sz w:val="32"/>
          <w:szCs w:val="32"/>
        </w:rPr>
        <w:t>If this is a vendor project, expectations and acceptance criteria should be defined in the contract, and this table can be deleted</w:t>
      </w:r>
      <w:r w:rsidRPr="00C01BF9">
        <w:rPr>
          <w:sz w:val="32"/>
          <w:szCs w:val="32"/>
        </w:rPr>
        <w:t xml:space="preserve">. </w:t>
      </w:r>
    </w:p>
    <w:p w14:paraId="501C0739" w14:textId="4DE5E8CA" w:rsidR="00F17470" w:rsidRDefault="00F17470" w:rsidP="00F17470">
      <w:pPr>
        <w:pStyle w:val="BlueInstructions"/>
      </w:pPr>
      <w:r>
        <w:t>Have a conversation with customer to determine what “good” looks like and what they are expecting to receive for each deliverable.</w:t>
      </w:r>
      <w:r w:rsidR="00190BF1">
        <w:t xml:space="preserve"> You can use the table as is or add acceptance criteria for each item along with the expectations.</w:t>
      </w:r>
    </w:p>
    <w:p w14:paraId="70D0E294" w14:textId="2BB4EE71" w:rsidR="00F17470" w:rsidRPr="00F17470" w:rsidRDefault="00F17470" w:rsidP="00F17470">
      <w:pPr>
        <w:pStyle w:val="BlueInstructions"/>
      </w:pPr>
      <w:r w:rsidRPr="007A51CC">
        <w:t>Fill in/change as applicable</w:t>
      </w:r>
      <w:r>
        <w:t>.</w:t>
      </w:r>
    </w:p>
    <w:p w14:paraId="1B45A19C" w14:textId="20FEF19F" w:rsidR="00F17470" w:rsidRDefault="00F17470" w:rsidP="00F150AC">
      <w:pPr>
        <w:pStyle w:val="Caption"/>
        <w:keepLines/>
      </w:pPr>
      <w:bookmarkStart w:id="24" w:name="_Toc174431053"/>
      <w:r>
        <w:t xml:space="preserve">Table </w:t>
      </w:r>
      <w:r>
        <w:fldChar w:fldCharType="begin"/>
      </w:r>
      <w:r>
        <w:instrText xml:space="preserve"> SEQ Table \* ARABIC </w:instrText>
      </w:r>
      <w:r>
        <w:fldChar w:fldCharType="separate"/>
      </w:r>
      <w:r w:rsidR="00E572CA">
        <w:rPr>
          <w:noProof/>
        </w:rPr>
        <w:t>2</w:t>
      </w:r>
      <w:r>
        <w:rPr>
          <w:noProof/>
        </w:rPr>
        <w:fldChar w:fldCharType="end"/>
      </w:r>
      <w:r>
        <w:t>: Deliverable Expectations</w:t>
      </w:r>
      <w:bookmarkEnd w:id="24"/>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52"/>
      </w:tblGrid>
      <w:tr w:rsidR="00F17470" w:rsidRPr="00D823B9" w14:paraId="678CEDD2" w14:textId="77777777" w:rsidTr="00387D7C">
        <w:trPr>
          <w:cantSplit/>
          <w:trHeight w:val="255"/>
          <w:tblHeader/>
          <w:jc w:val="center"/>
        </w:trPr>
        <w:tc>
          <w:tcPr>
            <w:tcW w:w="4500" w:type="dxa"/>
            <w:tcBorders>
              <w:top w:val="nil"/>
              <w:left w:val="nil"/>
              <w:bottom w:val="nil"/>
              <w:right w:val="nil"/>
            </w:tcBorders>
            <w:shd w:val="clear" w:color="auto" w:fill="D34727"/>
            <w:noWrap/>
          </w:tcPr>
          <w:p w14:paraId="2F6CC99E" w14:textId="280091DF" w:rsidR="00F17470" w:rsidRPr="00E0232C" w:rsidRDefault="00F17470" w:rsidP="00577F02">
            <w:pPr>
              <w:keepNext/>
              <w:keepLines/>
              <w:spacing w:after="60"/>
              <w:ind w:left="72"/>
              <w:rPr>
                <w:rFonts w:cs="Arial"/>
                <w:b/>
                <w:color w:val="FFFFFF" w:themeColor="background1"/>
                <w:szCs w:val="22"/>
              </w:rPr>
            </w:pPr>
            <w:r>
              <w:rPr>
                <w:rFonts w:cs="Arial"/>
                <w:b/>
                <w:color w:val="FFFFFF" w:themeColor="background1"/>
                <w:szCs w:val="22"/>
              </w:rPr>
              <w:t>Deliverable</w:t>
            </w:r>
          </w:p>
        </w:tc>
        <w:tc>
          <w:tcPr>
            <w:tcW w:w="4652" w:type="dxa"/>
            <w:tcBorders>
              <w:top w:val="nil"/>
              <w:left w:val="nil"/>
              <w:bottom w:val="nil"/>
              <w:right w:val="nil"/>
            </w:tcBorders>
            <w:shd w:val="clear" w:color="auto" w:fill="D34727"/>
            <w:noWrap/>
          </w:tcPr>
          <w:p w14:paraId="7B7F8E8F" w14:textId="66B1357D" w:rsidR="00F17470" w:rsidRPr="00E0232C" w:rsidRDefault="00F17470" w:rsidP="00F150AC">
            <w:pPr>
              <w:keepNext/>
              <w:keepLines/>
              <w:spacing w:after="60"/>
              <w:rPr>
                <w:rFonts w:cs="Arial"/>
                <w:b/>
                <w:color w:val="FFFFFF" w:themeColor="background1"/>
                <w:szCs w:val="22"/>
              </w:rPr>
            </w:pPr>
            <w:r>
              <w:rPr>
                <w:rFonts w:cs="Arial"/>
                <w:b/>
                <w:color w:val="FFFFFF" w:themeColor="background1"/>
                <w:szCs w:val="22"/>
              </w:rPr>
              <w:t>Deliverable Expectations</w:t>
            </w:r>
          </w:p>
        </w:tc>
      </w:tr>
      <w:tr w:rsidR="00F17470" w:rsidRPr="005307EE" w14:paraId="5EC2D5D4" w14:textId="77777777" w:rsidTr="00387D7C">
        <w:trPr>
          <w:cantSplit/>
          <w:trHeight w:val="144"/>
          <w:tblHeader/>
          <w:jc w:val="center"/>
        </w:trPr>
        <w:tc>
          <w:tcPr>
            <w:tcW w:w="4500" w:type="dxa"/>
            <w:tcBorders>
              <w:top w:val="nil"/>
              <w:left w:val="nil"/>
              <w:bottom w:val="nil"/>
              <w:right w:val="nil"/>
            </w:tcBorders>
            <w:shd w:val="clear" w:color="auto" w:fill="B6B0A2"/>
            <w:noWrap/>
          </w:tcPr>
          <w:p w14:paraId="248C8475" w14:textId="77777777" w:rsidR="00F17470" w:rsidRPr="005307EE" w:rsidRDefault="00F17470" w:rsidP="00577F02">
            <w:pPr>
              <w:keepNext/>
              <w:keepLines/>
              <w:spacing w:before="0" w:after="0"/>
              <w:ind w:left="72"/>
              <w:rPr>
                <w:rFonts w:cs="Arial"/>
                <w:sz w:val="10"/>
                <w:szCs w:val="10"/>
              </w:rPr>
            </w:pPr>
          </w:p>
        </w:tc>
        <w:tc>
          <w:tcPr>
            <w:tcW w:w="4652" w:type="dxa"/>
            <w:tcBorders>
              <w:top w:val="nil"/>
              <w:left w:val="nil"/>
              <w:bottom w:val="nil"/>
              <w:right w:val="nil"/>
            </w:tcBorders>
            <w:shd w:val="clear" w:color="auto" w:fill="B6B0A2"/>
            <w:noWrap/>
          </w:tcPr>
          <w:p w14:paraId="3DC236F3" w14:textId="77777777" w:rsidR="00F17470" w:rsidRPr="005307EE" w:rsidRDefault="00F17470" w:rsidP="00F150AC">
            <w:pPr>
              <w:keepNext/>
              <w:keepLines/>
              <w:spacing w:before="0" w:after="0"/>
              <w:rPr>
                <w:rFonts w:cs="Arial"/>
                <w:sz w:val="10"/>
                <w:szCs w:val="10"/>
              </w:rPr>
            </w:pPr>
          </w:p>
        </w:tc>
      </w:tr>
      <w:tr w:rsidR="00F17470" w:rsidRPr="00D823B9" w14:paraId="502AB40C"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A21E28C" w14:textId="69C2F0DC" w:rsidR="00F17470" w:rsidRDefault="00387D7C" w:rsidP="00577F02">
            <w:pPr>
              <w:spacing w:after="60"/>
              <w:ind w:left="72"/>
              <w:rPr>
                <w:rFonts w:cs="Arial"/>
                <w:szCs w:val="22"/>
              </w:rPr>
            </w:pPr>
            <w:r>
              <w:rPr>
                <w:rFonts w:cs="Arial"/>
                <w:szCs w:val="22"/>
              </w:rPr>
              <w:t>Project Plan and Schedule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FCE004" w14:textId="25B4915E" w:rsidR="00D225BA" w:rsidRDefault="00D225BA" w:rsidP="00F150AC">
            <w:pPr>
              <w:spacing w:after="60"/>
              <w:rPr>
                <w:rFonts w:cs="Arial"/>
                <w:szCs w:val="22"/>
              </w:rPr>
            </w:pPr>
            <w:r>
              <w:rPr>
                <w:rFonts w:cs="Arial"/>
                <w:szCs w:val="22"/>
              </w:rPr>
              <w:t>Documents created with the sponsor and project team during planning meetings</w:t>
            </w:r>
            <w:r w:rsidR="00FF5141">
              <w:rPr>
                <w:rFonts w:cs="Arial"/>
                <w:szCs w:val="22"/>
              </w:rPr>
              <w:t>,</w:t>
            </w:r>
            <w:r>
              <w:rPr>
                <w:rFonts w:cs="Arial"/>
                <w:szCs w:val="22"/>
              </w:rPr>
              <w:t xml:space="preserve"> and finalized </w:t>
            </w:r>
            <w:r w:rsidR="00D905B0">
              <w:rPr>
                <w:rFonts w:cs="Arial"/>
                <w:szCs w:val="22"/>
              </w:rPr>
              <w:t>when the parties reach a mutually agreed-upon baseline scope, schedule, and budget</w:t>
            </w:r>
            <w:r w:rsidR="00BD46F0">
              <w:rPr>
                <w:rFonts w:cs="Arial"/>
                <w:szCs w:val="22"/>
              </w:rPr>
              <w:t>.</w:t>
            </w:r>
          </w:p>
        </w:tc>
      </w:tr>
      <w:tr w:rsidR="00755804" w:rsidRPr="00D823B9" w14:paraId="076C7C4E" w14:textId="77777777" w:rsidTr="000041DB">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312247" w14:textId="46292FE1" w:rsidR="00755804" w:rsidRDefault="00755804" w:rsidP="000041DB">
            <w:pPr>
              <w:spacing w:after="60"/>
              <w:ind w:left="68"/>
              <w:rPr>
                <w:rFonts w:cs="Arial"/>
                <w:szCs w:val="22"/>
              </w:rPr>
            </w:pPr>
            <w:r>
              <w:rPr>
                <w:rFonts w:cs="Arial"/>
                <w:szCs w:val="22"/>
              </w:rPr>
              <w:t xml:space="preserve">Change Management </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7FCC0A1" w14:textId="029FB2F4" w:rsidR="00755804" w:rsidRDefault="00755804" w:rsidP="000041DB">
            <w:pPr>
              <w:spacing w:after="60"/>
              <w:rPr>
                <w:rFonts w:cs="Arial"/>
                <w:szCs w:val="22"/>
              </w:rPr>
            </w:pPr>
            <w:r>
              <w:rPr>
                <w:rFonts w:cs="Arial"/>
                <w:szCs w:val="22"/>
              </w:rPr>
              <w:t xml:space="preserve">Document(s) created with the sponsor and change team to address the change the project is producing, </w:t>
            </w:r>
            <w:proofErr w:type="gramStart"/>
            <w:r>
              <w:rPr>
                <w:rFonts w:cs="Arial"/>
                <w:szCs w:val="22"/>
              </w:rPr>
              <w:t>including:</w:t>
            </w:r>
            <w:proofErr w:type="gramEnd"/>
            <w:r>
              <w:rPr>
                <w:rFonts w:cs="Arial"/>
                <w:szCs w:val="22"/>
              </w:rPr>
              <w:t xml:space="preserve"> </w:t>
            </w:r>
            <w:r w:rsidRPr="00A75ADB">
              <w:rPr>
                <w:rStyle w:val="BlueInstructionsChar"/>
              </w:rPr>
              <w:t xml:space="preserve">adjust this list </w:t>
            </w:r>
            <w:r w:rsidR="000C399D">
              <w:rPr>
                <w:rStyle w:val="BlueInstructionsChar"/>
              </w:rPr>
              <w:t xml:space="preserve">to what the change </w:t>
            </w:r>
            <w:r w:rsidR="00EE0728">
              <w:rPr>
                <w:rStyle w:val="BlueInstructionsChar"/>
              </w:rPr>
              <w:t xml:space="preserve">practitioner </w:t>
            </w:r>
            <w:r w:rsidR="000C399D">
              <w:rPr>
                <w:rStyle w:val="BlueInstructionsChar"/>
              </w:rPr>
              <w:t>will be providing</w:t>
            </w:r>
          </w:p>
          <w:p w14:paraId="27FF47A6" w14:textId="6B0C7155" w:rsidR="00755804" w:rsidRPr="008D4DD3" w:rsidRDefault="000C399D" w:rsidP="00755804">
            <w:pPr>
              <w:pStyle w:val="ListParagraph"/>
              <w:numPr>
                <w:ilvl w:val="0"/>
                <w:numId w:val="36"/>
              </w:numPr>
              <w:spacing w:after="60"/>
              <w:rPr>
                <w:rFonts w:cs="Arial"/>
                <w:szCs w:val="22"/>
              </w:rPr>
            </w:pPr>
            <w:r>
              <w:rPr>
                <w:rFonts w:cs="Arial"/>
                <w:szCs w:val="22"/>
              </w:rPr>
              <w:t>xxx</w:t>
            </w:r>
          </w:p>
        </w:tc>
      </w:tr>
      <w:tr w:rsidR="00BD46F0" w:rsidRPr="00D823B9" w14:paraId="703C7619"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ABBC964" w14:textId="75074C13" w:rsidR="00BD46F0" w:rsidRDefault="00BD46F0" w:rsidP="00577F02">
            <w:pPr>
              <w:spacing w:after="60"/>
              <w:ind w:left="72"/>
              <w:rPr>
                <w:rFonts w:cs="Arial"/>
                <w:szCs w:val="22"/>
              </w:rPr>
            </w:pPr>
            <w:r>
              <w:rPr>
                <w:rFonts w:cs="Arial"/>
                <w:szCs w:val="22"/>
              </w:rPr>
              <w:t>User Acceptance Package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91A7F72" w14:textId="77777777" w:rsidR="00BD46F0" w:rsidRDefault="00BD46F0" w:rsidP="00F150AC">
            <w:pPr>
              <w:spacing w:after="60"/>
              <w:rPr>
                <w:rFonts w:cs="Arial"/>
                <w:szCs w:val="22"/>
              </w:rPr>
            </w:pPr>
            <w:r>
              <w:rPr>
                <w:rFonts w:cs="Arial"/>
                <w:szCs w:val="22"/>
              </w:rPr>
              <w:t>Document containing a summary and results of the agency testing:</w:t>
            </w:r>
          </w:p>
          <w:p w14:paraId="57A699B6" w14:textId="77777777" w:rsidR="00BD46F0" w:rsidRDefault="00BD46F0" w:rsidP="00A227B0">
            <w:pPr>
              <w:pStyle w:val="ListParagraph"/>
              <w:numPr>
                <w:ilvl w:val="0"/>
                <w:numId w:val="15"/>
              </w:numPr>
              <w:spacing w:after="60"/>
              <w:ind w:left="342" w:hanging="180"/>
              <w:rPr>
                <w:rFonts w:cs="Arial"/>
                <w:szCs w:val="22"/>
              </w:rPr>
            </w:pPr>
            <w:r>
              <w:rPr>
                <w:rFonts w:cs="Arial"/>
                <w:szCs w:val="22"/>
              </w:rPr>
              <w:t>User Acceptance Plan</w:t>
            </w:r>
          </w:p>
          <w:p w14:paraId="52C5717B" w14:textId="77777777" w:rsidR="00BD46F0" w:rsidRDefault="00BD46F0" w:rsidP="00A227B0">
            <w:pPr>
              <w:pStyle w:val="ListParagraph"/>
              <w:numPr>
                <w:ilvl w:val="0"/>
                <w:numId w:val="15"/>
              </w:numPr>
              <w:spacing w:after="60"/>
              <w:ind w:left="342" w:hanging="180"/>
              <w:rPr>
                <w:rFonts w:cs="Arial"/>
                <w:szCs w:val="22"/>
              </w:rPr>
            </w:pPr>
            <w:r>
              <w:rPr>
                <w:rFonts w:cs="Arial"/>
                <w:szCs w:val="22"/>
              </w:rPr>
              <w:t>User Acceptance Testing Cases</w:t>
            </w:r>
          </w:p>
          <w:p w14:paraId="7129EB80" w14:textId="57C81B68" w:rsidR="00BD46F0" w:rsidRPr="00BD46F0" w:rsidRDefault="00BD46F0" w:rsidP="00A227B0">
            <w:pPr>
              <w:pStyle w:val="ListParagraph"/>
              <w:numPr>
                <w:ilvl w:val="0"/>
                <w:numId w:val="15"/>
              </w:numPr>
              <w:spacing w:after="60"/>
              <w:ind w:left="342" w:hanging="180"/>
              <w:rPr>
                <w:rFonts w:cs="Arial"/>
                <w:szCs w:val="22"/>
              </w:rPr>
            </w:pPr>
            <w:r>
              <w:rPr>
                <w:rFonts w:cs="Arial"/>
                <w:szCs w:val="22"/>
              </w:rPr>
              <w:t>User Acceptance Test Scripts</w:t>
            </w:r>
          </w:p>
        </w:tc>
      </w:tr>
      <w:tr w:rsidR="00BD46F0" w:rsidRPr="00D823B9" w14:paraId="750C4F6D"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BE62DE" w14:textId="10BC1B00" w:rsidR="00BD46F0" w:rsidRDefault="00BD46F0" w:rsidP="00577F02">
            <w:pPr>
              <w:spacing w:after="60"/>
              <w:ind w:left="72"/>
              <w:rPr>
                <w:rFonts w:cs="Arial"/>
                <w:szCs w:val="22"/>
              </w:rPr>
            </w:pPr>
            <w:r>
              <w:rPr>
                <w:rFonts w:cs="Arial"/>
                <w:szCs w:val="22"/>
              </w:rPr>
              <w:lastRenderedPageBreak/>
              <w:t>Training</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8E3C514" w14:textId="2A488823" w:rsidR="00BD46F0" w:rsidRDefault="00BD46F0" w:rsidP="00F150AC">
            <w:pPr>
              <w:spacing w:after="60"/>
              <w:rPr>
                <w:rFonts w:cs="Arial"/>
                <w:szCs w:val="22"/>
              </w:rPr>
            </w:pPr>
            <w:r>
              <w:rPr>
                <w:rFonts w:cs="Arial"/>
                <w:szCs w:val="22"/>
              </w:rPr>
              <w:t>Agency-provided training to the system users, including documentation</w:t>
            </w:r>
          </w:p>
        </w:tc>
      </w:tr>
      <w:tr w:rsidR="00BD46F0" w:rsidRPr="00D823B9" w14:paraId="242AA712"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B6C8E29" w14:textId="7A24F042" w:rsidR="00BD46F0" w:rsidRDefault="00BD46F0" w:rsidP="00577F02">
            <w:pPr>
              <w:spacing w:after="60"/>
              <w:ind w:left="72"/>
              <w:rPr>
                <w:rFonts w:cs="Arial"/>
                <w:szCs w:val="22"/>
              </w:rPr>
            </w:pPr>
            <w:r>
              <w:rPr>
                <w:rFonts w:cs="Arial"/>
                <w:szCs w:val="22"/>
              </w:rPr>
              <w:t>Implementation and Transition Plan</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96A451" w14:textId="0464E419" w:rsidR="00BD46F0" w:rsidRDefault="00BD46F0" w:rsidP="00F150AC">
            <w:pPr>
              <w:spacing w:after="60"/>
              <w:rPr>
                <w:rFonts w:cs="Arial"/>
                <w:szCs w:val="22"/>
              </w:rPr>
            </w:pPr>
            <w:r>
              <w:rPr>
                <w:rFonts w:cs="Arial"/>
                <w:szCs w:val="22"/>
              </w:rPr>
              <w:t xml:space="preserve">Implementation content that contains specific information about the implementation (e.g., information on the environment, </w:t>
            </w:r>
            <w:proofErr w:type="gramStart"/>
            <w:r>
              <w:rPr>
                <w:rFonts w:cs="Arial"/>
                <w:szCs w:val="22"/>
              </w:rPr>
              <w:t>tasks</w:t>
            </w:r>
            <w:proofErr w:type="gramEnd"/>
            <w:r>
              <w:rPr>
                <w:rFonts w:cs="Arial"/>
                <w:szCs w:val="22"/>
              </w:rPr>
              <w:t xml:space="preserve"> and strategy for the implementation)</w:t>
            </w:r>
          </w:p>
        </w:tc>
      </w:tr>
      <w:tr w:rsidR="00BD46F0" w:rsidRPr="00D823B9" w14:paraId="032B8D0A"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327792E" w14:textId="5E43CB3E" w:rsidR="00BD46F0" w:rsidRDefault="00BD46F0" w:rsidP="00577F02">
            <w:pPr>
              <w:spacing w:after="60"/>
              <w:ind w:left="72"/>
              <w:rPr>
                <w:rFonts w:cs="Arial"/>
                <w:szCs w:val="22"/>
              </w:rPr>
            </w:pPr>
            <w:r>
              <w:rPr>
                <w:rFonts w:cs="Arial"/>
                <w:szCs w:val="22"/>
              </w:rPr>
              <w:t>Final Acceptance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C60A876" w14:textId="7E5DB40F" w:rsidR="00BD46F0" w:rsidRDefault="00BD46F0" w:rsidP="00F150AC">
            <w:pPr>
              <w:spacing w:after="60"/>
              <w:rPr>
                <w:rFonts w:cs="Arial"/>
                <w:szCs w:val="22"/>
              </w:rPr>
            </w:pPr>
            <w:r>
              <w:rPr>
                <w:rFonts w:cs="Arial"/>
                <w:szCs w:val="22"/>
              </w:rPr>
              <w:t>Approval to implement the product upon completion of User Acceptance Testing</w:t>
            </w:r>
          </w:p>
        </w:tc>
      </w:tr>
      <w:tr w:rsidR="00BD46F0" w:rsidRPr="00D823B9" w14:paraId="432D3FC9"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D4C5BAD" w14:textId="64800F6A" w:rsidR="00BD46F0" w:rsidRDefault="00F738A9" w:rsidP="00577F02">
            <w:pPr>
              <w:spacing w:after="60"/>
              <w:ind w:left="72"/>
              <w:rPr>
                <w:rFonts w:cs="Arial"/>
                <w:szCs w:val="22"/>
              </w:rPr>
            </w:pPr>
            <w:r>
              <w:rPr>
                <w:rFonts w:cs="Arial"/>
                <w:szCs w:val="22"/>
              </w:rPr>
              <w:t>Closeout Meeting</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65F322" w14:textId="5E0E2F9F" w:rsidR="00BD46F0" w:rsidRDefault="00F738A9" w:rsidP="00F150AC">
            <w:pPr>
              <w:spacing w:after="60"/>
              <w:rPr>
                <w:rFonts w:cs="Arial"/>
                <w:szCs w:val="22"/>
              </w:rPr>
            </w:pPr>
            <w:r>
              <w:rPr>
                <w:rFonts w:cs="Arial"/>
                <w:szCs w:val="22"/>
              </w:rPr>
              <w:t>Create d</w:t>
            </w:r>
            <w:r w:rsidR="00BD46F0">
              <w:rPr>
                <w:rFonts w:cs="Arial"/>
                <w:szCs w:val="22"/>
              </w:rPr>
              <w:t xml:space="preserve">ocument </w:t>
            </w:r>
            <w:r>
              <w:rPr>
                <w:rFonts w:cs="Arial"/>
                <w:szCs w:val="22"/>
              </w:rPr>
              <w:t xml:space="preserve">or minutes </w:t>
            </w:r>
            <w:r w:rsidR="00BD46F0">
              <w:rPr>
                <w:rFonts w:cs="Arial"/>
                <w:szCs w:val="22"/>
              </w:rPr>
              <w:t>containing final project metrics, measurements of the project objectives, and the responses from the project team surveys completed at the end of the project</w:t>
            </w:r>
          </w:p>
        </w:tc>
      </w:tr>
    </w:tbl>
    <w:p w14:paraId="25EC6B2C" w14:textId="4717FC2B" w:rsidR="00876B75" w:rsidRPr="00B35C97" w:rsidRDefault="00F150AC" w:rsidP="00627519">
      <w:pPr>
        <w:pStyle w:val="Heading1"/>
      </w:pPr>
      <w:bookmarkStart w:id="25" w:name="_Toc174431038"/>
      <w:bookmarkEnd w:id="22"/>
      <w:r>
        <w:t>Time Management</w:t>
      </w:r>
      <w:bookmarkEnd w:id="25"/>
    </w:p>
    <w:p w14:paraId="4E67E6B7" w14:textId="3D5887FC" w:rsidR="00F150AC" w:rsidRDefault="00F150AC" w:rsidP="00F150AC">
      <w:r>
        <w:t>The schedule for this project will be maintained using the</w:t>
      </w:r>
      <w:r w:rsidR="00D43B57">
        <w:t xml:space="preserve"> State’s </w:t>
      </w:r>
      <w:r w:rsidR="002D72EB">
        <w:t xml:space="preserve">ND VIEW </w:t>
      </w:r>
      <w:r w:rsidR="00D43B57">
        <w:t>tool</w:t>
      </w:r>
      <w:r>
        <w:t>. The project schedule will be baselined before work on activities begins, and performance will be measured against the baseline.</w:t>
      </w:r>
    </w:p>
    <w:p w14:paraId="10DD74B2" w14:textId="77777777" w:rsidR="00F150AC" w:rsidRDefault="00F150AC">
      <w:pPr>
        <w:spacing w:before="0" w:after="200" w:line="276" w:lineRule="auto"/>
        <w:rPr>
          <w:b/>
          <w:bCs/>
          <w:i/>
          <w:color w:val="1F497D" w:themeColor="text2"/>
          <w:u w:val="single"/>
        </w:rPr>
      </w:pPr>
      <w:r>
        <w:rPr>
          <w:b/>
          <w:bCs/>
          <w:u w:val="single"/>
        </w:rPr>
        <w:br w:type="page"/>
      </w:r>
    </w:p>
    <w:p w14:paraId="7A37BF2A" w14:textId="77777777" w:rsidR="00E6339C" w:rsidRDefault="00E6339C" w:rsidP="00F150AC">
      <w:pPr>
        <w:pStyle w:val="BlueInstructions"/>
        <w:keepNext/>
        <w:rPr>
          <w:b/>
          <w:bCs/>
          <w:u w:val="single"/>
        </w:rPr>
        <w:sectPr w:rsidR="00E6339C" w:rsidSect="00D12309">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p>
    <w:p w14:paraId="1F657652" w14:textId="747E8F0E" w:rsidR="00F150AC" w:rsidRDefault="00F150AC" w:rsidP="00F150AC">
      <w:pPr>
        <w:keepNext/>
      </w:pPr>
      <w:r>
        <w:lastRenderedPageBreak/>
        <w:t>Following is the high-level schedule for this project:</w:t>
      </w:r>
    </w:p>
    <w:p w14:paraId="3642F8E2" w14:textId="7CD249BE" w:rsidR="00F150AC" w:rsidRDefault="00F150AC" w:rsidP="00F150AC">
      <w:pPr>
        <w:pStyle w:val="BlueInstructions"/>
        <w:keepNext/>
      </w:pPr>
      <w:r>
        <w:t>Example</w:t>
      </w:r>
      <w:r w:rsidR="0048088A">
        <w:t xml:space="preserve"> using the </w:t>
      </w:r>
      <w:r w:rsidR="00175268">
        <w:t xml:space="preserve">timeline displayed in the Schedule area of ND VIEW. </w:t>
      </w:r>
      <w:bookmarkStart w:id="26" w:name="_Hlk75444444"/>
      <w:r w:rsidR="004E2588">
        <w:t>Create this in MS Project client by</w:t>
      </w:r>
      <w:r w:rsidR="00B47F06">
        <w:t xml:space="preserve"> selecting the WMS summary tasks</w:t>
      </w:r>
      <w:r w:rsidR="0035010C">
        <w:t xml:space="preserve"> you want to appear on the Project Timeline</w:t>
      </w:r>
      <w:r w:rsidR="004E2588">
        <w:t xml:space="preserve">. To do this… </w:t>
      </w:r>
      <w:bookmarkEnd w:id="26"/>
      <w:r w:rsidR="00F84C13">
        <w:t>go to the View tab, check the Timeline box</w:t>
      </w:r>
      <w:r w:rsidR="00A87082">
        <w:t xml:space="preserve"> to see the </w:t>
      </w:r>
      <w:r w:rsidR="00C066B9">
        <w:t>t</w:t>
      </w:r>
      <w:r w:rsidR="00A87082">
        <w:t>imeline; then go back to the Task tab, choose the summary tasks you want to appear on the timeline</w:t>
      </w:r>
      <w:r w:rsidR="000A1B1E">
        <w:t xml:space="preserve"> and click Add to Timeline</w:t>
      </w:r>
      <w:r w:rsidR="00495C78">
        <w:t>.</w:t>
      </w:r>
      <w:r w:rsidR="00B127BB">
        <w:t xml:space="preserve"> Remember to add a Figure Title to the picture below.</w:t>
      </w:r>
    </w:p>
    <w:p w14:paraId="64CB5CC0" w14:textId="77777777" w:rsidR="003D4036" w:rsidRDefault="003D4036" w:rsidP="00F150AC">
      <w:pPr>
        <w:pStyle w:val="BlueInstructions"/>
        <w:keepNext/>
      </w:pPr>
    </w:p>
    <w:p w14:paraId="4AF64CE1" w14:textId="2A64056C" w:rsidR="00D146B5" w:rsidRDefault="00D146B5" w:rsidP="00D146B5">
      <w:pPr>
        <w:keepNext/>
      </w:pPr>
      <w:r>
        <w:rPr>
          <w:noProof/>
        </w:rPr>
        <w:drawing>
          <wp:inline distT="0" distB="0" distL="0" distR="0" wp14:anchorId="21874EEB" wp14:editId="7F61A736">
            <wp:extent cx="8779515" cy="233172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789476" cy="2334366"/>
                    </a:xfrm>
                    <a:prstGeom prst="rect">
                      <a:avLst/>
                    </a:prstGeom>
                  </pic:spPr>
                </pic:pic>
              </a:graphicData>
            </a:graphic>
          </wp:inline>
        </w:drawing>
      </w:r>
    </w:p>
    <w:p w14:paraId="45383AA3" w14:textId="05E1E19D" w:rsidR="00F150AC" w:rsidRDefault="00D146B5" w:rsidP="00D146B5">
      <w:pPr>
        <w:pStyle w:val="Caption"/>
      </w:pPr>
      <w:bookmarkStart w:id="27" w:name="_Toc174431058"/>
      <w:r>
        <w:t xml:space="preserve">Figure </w:t>
      </w:r>
      <w:r>
        <w:fldChar w:fldCharType="begin"/>
      </w:r>
      <w:r>
        <w:instrText>SEQ Figure \* ARABIC</w:instrText>
      </w:r>
      <w:r>
        <w:fldChar w:fldCharType="separate"/>
      </w:r>
      <w:r w:rsidR="00741CA9">
        <w:rPr>
          <w:noProof/>
        </w:rPr>
        <w:t>2</w:t>
      </w:r>
      <w:r>
        <w:fldChar w:fldCharType="end"/>
      </w:r>
      <w:r>
        <w:t>: High-Level Project Schedule</w:t>
      </w:r>
      <w:bookmarkEnd w:id="27"/>
    </w:p>
    <w:p w14:paraId="69B7DCE4" w14:textId="77777777" w:rsidR="00E6339C" w:rsidRDefault="00E6339C" w:rsidP="00D146B5">
      <w:pPr>
        <w:pStyle w:val="Caption"/>
        <w:sectPr w:rsidR="00E6339C" w:rsidSect="00E6339C">
          <w:pgSz w:w="15840" w:h="12240" w:orient="landscape"/>
          <w:pgMar w:top="1440" w:right="1440" w:bottom="1440" w:left="1440" w:header="720" w:footer="720" w:gutter="0"/>
          <w:cols w:space="720"/>
          <w:docGrid w:linePitch="360"/>
        </w:sectPr>
      </w:pPr>
    </w:p>
    <w:p w14:paraId="25EC6B5E" w14:textId="66A90E73" w:rsidR="00BD2A4B" w:rsidRDefault="00E6339C" w:rsidP="00F05996">
      <w:pPr>
        <w:pStyle w:val="Heading1"/>
      </w:pPr>
      <w:bookmarkStart w:id="28" w:name="_Toc174431039"/>
      <w:r>
        <w:lastRenderedPageBreak/>
        <w:t>Cost Management</w:t>
      </w:r>
      <w:bookmarkEnd w:id="28"/>
    </w:p>
    <w:p w14:paraId="0CE0B706" w14:textId="37354F3F" w:rsidR="00384546" w:rsidRDefault="00607492" w:rsidP="00384546">
      <w:pPr>
        <w:pStyle w:val="Heading2"/>
      </w:pPr>
      <w:bookmarkStart w:id="29" w:name="_Toc174431040"/>
      <w:r>
        <w:t>Budget</w:t>
      </w:r>
      <w:bookmarkEnd w:id="29"/>
    </w:p>
    <w:p w14:paraId="132DEAB2" w14:textId="51E285DA" w:rsidR="0069615D" w:rsidRDefault="004E2588" w:rsidP="0069615D">
      <w:r>
        <w:t>The table below illustrates the project budget.</w:t>
      </w:r>
    </w:p>
    <w:p w14:paraId="63B0AE80" w14:textId="473EB8B3" w:rsidR="004E2588" w:rsidRDefault="004E2588" w:rsidP="004E2588">
      <w:pPr>
        <w:pStyle w:val="BlueInstructions"/>
      </w:pPr>
      <w:r>
        <w:t>Fill in/change as applicable, including adding or deleting rows or columns.</w:t>
      </w:r>
    </w:p>
    <w:p w14:paraId="4C4076C8" w14:textId="3281A797" w:rsidR="00450385" w:rsidRDefault="00AA4EAA" w:rsidP="004E2588">
      <w:pPr>
        <w:pStyle w:val="BlueInstructions"/>
      </w:pPr>
      <w:bookmarkStart w:id="30" w:name="_Hlk104294456"/>
      <w:r>
        <w:t>**</w:t>
      </w:r>
      <w:r w:rsidRPr="001D402F">
        <w:t xml:space="preserve">Reminder that the project budget includes the implementation costs plus the first year of </w:t>
      </w:r>
      <w:r>
        <w:t xml:space="preserve">hosting, licenses and/or </w:t>
      </w:r>
      <w:r w:rsidRPr="001D402F">
        <w:t>maintenance</w:t>
      </w:r>
      <w:r>
        <w:t xml:space="preserve"> and support</w:t>
      </w:r>
      <w:bookmarkEnd w:id="30"/>
      <w:r w:rsidRPr="001D402F">
        <w:t>.</w:t>
      </w:r>
    </w:p>
    <w:p w14:paraId="76069EEA" w14:textId="1892F323" w:rsidR="00AF48B9" w:rsidRDefault="00AF48B9" w:rsidP="004E2588">
      <w:pPr>
        <w:pStyle w:val="BlueInstructions"/>
      </w:pPr>
      <w:r>
        <w:t>Risk Contingency is included in the baseline project budget and is used for the “known unknowns” such as those items that are identified as project risks (e.g., missed business requirements, cost overruns, additional resources, and known potential additional scope); use of these funds shifts dollars from Risk to another line item</w:t>
      </w:r>
      <w:r w:rsidR="006C29DF">
        <w:t>.</w:t>
      </w:r>
      <w:r w:rsidR="00B3579F">
        <w:t xml:space="preserve"> </w:t>
      </w:r>
      <w:r w:rsidR="00DE7F68" w:rsidRPr="00DE7F68">
        <w:rPr>
          <w:b/>
          <w:bCs/>
        </w:rPr>
        <w:t>It</w:t>
      </w:r>
      <w:r w:rsidR="00B3579F" w:rsidRPr="00DE7F68">
        <w:rPr>
          <w:b/>
          <w:bCs/>
        </w:rPr>
        <w:t xml:space="preserve"> is </w:t>
      </w:r>
      <w:r w:rsidR="00B3579F">
        <w:rPr>
          <w:b/>
          <w:bCs/>
        </w:rPr>
        <w:t>expected that there are risk days included in the schedule to accommodate use of these risk dollars and so no re-baselining will take place for additional scope that uses these dollars</w:t>
      </w:r>
      <w:r w:rsidR="00DE7F68">
        <w:rPr>
          <w:b/>
          <w:bCs/>
        </w:rPr>
        <w:t>.</w:t>
      </w:r>
    </w:p>
    <w:p w14:paraId="596586B9" w14:textId="64ADBE69" w:rsidR="004E2588" w:rsidRDefault="004E2588" w:rsidP="004E2588">
      <w:pPr>
        <w:pStyle w:val="Caption"/>
        <w:keepLines/>
      </w:pPr>
    </w:p>
    <w:p w14:paraId="530D9489" w14:textId="1FC96F05" w:rsidR="004E2588" w:rsidRDefault="004E2588" w:rsidP="004E2588">
      <w:pPr>
        <w:pStyle w:val="Caption"/>
      </w:pPr>
      <w:bookmarkStart w:id="31" w:name="_Toc174431054"/>
      <w:r>
        <w:t xml:space="preserve">Table </w:t>
      </w:r>
      <w:r>
        <w:fldChar w:fldCharType="begin"/>
      </w:r>
      <w:r>
        <w:instrText>SEQ Table \* ARABIC</w:instrText>
      </w:r>
      <w:r>
        <w:fldChar w:fldCharType="separate"/>
      </w:r>
      <w:r w:rsidR="00E572CA">
        <w:rPr>
          <w:noProof/>
        </w:rPr>
        <w:t>3</w:t>
      </w:r>
      <w:r>
        <w:fldChar w:fldCharType="end"/>
      </w:r>
      <w:r>
        <w:t>: Project Budget</w:t>
      </w:r>
      <w:bookmarkEnd w:id="31"/>
    </w:p>
    <w:tbl>
      <w:tblPr>
        <w:tblW w:w="5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665"/>
      </w:tblGrid>
      <w:tr w:rsidR="004E2588" w:rsidRPr="00D823B9" w14:paraId="4D4A768F" w14:textId="77777777" w:rsidTr="00C33B98">
        <w:trPr>
          <w:cantSplit/>
          <w:trHeight w:val="255"/>
          <w:tblHeader/>
          <w:jc w:val="center"/>
        </w:trPr>
        <w:tc>
          <w:tcPr>
            <w:tcW w:w="3420" w:type="dxa"/>
            <w:tcBorders>
              <w:top w:val="nil"/>
              <w:left w:val="nil"/>
              <w:bottom w:val="nil"/>
              <w:right w:val="nil"/>
            </w:tcBorders>
            <w:shd w:val="clear" w:color="auto" w:fill="D34727"/>
            <w:noWrap/>
            <w:vAlign w:val="center"/>
          </w:tcPr>
          <w:p w14:paraId="26EE5A39" w14:textId="77777777" w:rsidR="004E2588" w:rsidRPr="00E0232C" w:rsidRDefault="004E2588" w:rsidP="00C33B98">
            <w:pPr>
              <w:keepNext/>
              <w:keepLines/>
              <w:spacing w:after="60"/>
              <w:ind w:left="68"/>
              <w:rPr>
                <w:rFonts w:cs="Arial"/>
                <w:b/>
                <w:color w:val="FFFFFF" w:themeColor="background1"/>
                <w:szCs w:val="22"/>
              </w:rPr>
            </w:pPr>
            <w:r>
              <w:rPr>
                <w:rFonts w:cs="Arial"/>
                <w:b/>
                <w:color w:val="FFFFFF" w:themeColor="background1"/>
                <w:szCs w:val="22"/>
              </w:rPr>
              <w:t>Line Item</w:t>
            </w:r>
          </w:p>
        </w:tc>
        <w:tc>
          <w:tcPr>
            <w:tcW w:w="1665" w:type="dxa"/>
            <w:tcBorders>
              <w:top w:val="nil"/>
              <w:left w:val="nil"/>
              <w:bottom w:val="nil"/>
              <w:right w:val="nil"/>
            </w:tcBorders>
            <w:shd w:val="clear" w:color="auto" w:fill="D34727"/>
            <w:noWrap/>
            <w:vAlign w:val="center"/>
          </w:tcPr>
          <w:p w14:paraId="21080F94" w14:textId="57562A95" w:rsidR="004E2588" w:rsidRPr="00E0232C" w:rsidRDefault="004E2588" w:rsidP="00C33B98">
            <w:pPr>
              <w:keepNext/>
              <w:keepLines/>
              <w:spacing w:after="60"/>
              <w:jc w:val="center"/>
              <w:rPr>
                <w:rFonts w:cs="Arial"/>
                <w:b/>
                <w:color w:val="FFFFFF" w:themeColor="background1"/>
                <w:szCs w:val="22"/>
              </w:rPr>
            </w:pPr>
            <w:r>
              <w:rPr>
                <w:rFonts w:cs="Arial"/>
                <w:b/>
                <w:color w:val="FFFFFF" w:themeColor="background1"/>
                <w:szCs w:val="22"/>
              </w:rPr>
              <w:t>Project Budget</w:t>
            </w:r>
          </w:p>
        </w:tc>
      </w:tr>
      <w:tr w:rsidR="004E2588" w:rsidRPr="005307EE" w14:paraId="2812CDAE" w14:textId="77777777" w:rsidTr="00C33B98">
        <w:trPr>
          <w:cantSplit/>
          <w:trHeight w:val="144"/>
          <w:tblHeader/>
          <w:jc w:val="center"/>
        </w:trPr>
        <w:tc>
          <w:tcPr>
            <w:tcW w:w="3420" w:type="dxa"/>
            <w:tcBorders>
              <w:top w:val="nil"/>
              <w:left w:val="nil"/>
              <w:bottom w:val="nil"/>
              <w:right w:val="nil"/>
            </w:tcBorders>
            <w:shd w:val="clear" w:color="auto" w:fill="B6B0A2"/>
            <w:noWrap/>
            <w:vAlign w:val="center"/>
          </w:tcPr>
          <w:p w14:paraId="3CB324F7" w14:textId="77777777" w:rsidR="004E2588" w:rsidRPr="005307EE" w:rsidRDefault="004E2588" w:rsidP="00C33B98">
            <w:pPr>
              <w:keepNext/>
              <w:keepLines/>
              <w:spacing w:before="0" w:after="0"/>
              <w:ind w:left="68"/>
              <w:rPr>
                <w:rFonts w:cs="Arial"/>
                <w:sz w:val="10"/>
                <w:szCs w:val="10"/>
              </w:rPr>
            </w:pPr>
          </w:p>
        </w:tc>
        <w:tc>
          <w:tcPr>
            <w:tcW w:w="1665" w:type="dxa"/>
            <w:tcBorders>
              <w:top w:val="nil"/>
              <w:left w:val="nil"/>
              <w:bottom w:val="nil"/>
              <w:right w:val="nil"/>
            </w:tcBorders>
            <w:shd w:val="clear" w:color="auto" w:fill="B6B0A2"/>
            <w:noWrap/>
            <w:vAlign w:val="center"/>
          </w:tcPr>
          <w:p w14:paraId="3F9DE97A" w14:textId="77777777" w:rsidR="004E2588" w:rsidRPr="005307EE" w:rsidRDefault="004E2588" w:rsidP="00C33B98">
            <w:pPr>
              <w:keepNext/>
              <w:keepLines/>
              <w:spacing w:before="0" w:after="0"/>
              <w:rPr>
                <w:rFonts w:cs="Arial"/>
                <w:sz w:val="10"/>
                <w:szCs w:val="10"/>
              </w:rPr>
            </w:pPr>
          </w:p>
        </w:tc>
      </w:tr>
      <w:tr w:rsidR="00B07183" w:rsidRPr="00D823B9" w14:paraId="67E0D2AF" w14:textId="77777777" w:rsidTr="00C33B98">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3918133" w14:textId="2C33BAAC" w:rsidR="00B07183" w:rsidRDefault="00B07183" w:rsidP="00C33B98">
            <w:pPr>
              <w:keepNext/>
              <w:keepLines/>
              <w:spacing w:after="60"/>
              <w:ind w:left="68"/>
              <w:rPr>
                <w:rFonts w:cs="Arial"/>
                <w:szCs w:val="22"/>
              </w:rPr>
            </w:pPr>
            <w:r>
              <w:rPr>
                <w:rFonts w:cs="Arial"/>
                <w:szCs w:val="22"/>
              </w:rPr>
              <w:t>Hardware</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0167059" w14:textId="427ACEB4" w:rsidR="00B07183" w:rsidRDefault="00B07183" w:rsidP="00C33B98">
            <w:pPr>
              <w:keepNext/>
              <w:keepLines/>
              <w:spacing w:after="60"/>
              <w:jc w:val="right"/>
              <w:rPr>
                <w:rFonts w:cs="Arial"/>
                <w:szCs w:val="22"/>
              </w:rPr>
            </w:pPr>
            <w:r>
              <w:rPr>
                <w:rFonts w:cs="Arial"/>
                <w:szCs w:val="22"/>
              </w:rPr>
              <w:t>$0</w:t>
            </w:r>
          </w:p>
        </w:tc>
      </w:tr>
      <w:tr w:rsidR="004E2588" w:rsidRPr="00D823B9" w14:paraId="4FD9D881" w14:textId="77777777" w:rsidTr="00C33B98">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8139745" w14:textId="54D3A340" w:rsidR="004E2588" w:rsidRDefault="004E2588" w:rsidP="00C33B98">
            <w:pPr>
              <w:keepNext/>
              <w:keepLines/>
              <w:spacing w:after="60"/>
              <w:ind w:left="68"/>
              <w:rPr>
                <w:rFonts w:cs="Arial"/>
                <w:szCs w:val="22"/>
              </w:rPr>
            </w:pPr>
            <w:r>
              <w:rPr>
                <w:rFonts w:cs="Arial"/>
                <w:szCs w:val="22"/>
              </w:rPr>
              <w:t>Software</w:t>
            </w:r>
            <w:r w:rsidR="00B07183">
              <w:rPr>
                <w:rFonts w:cs="Arial"/>
                <w:szCs w:val="22"/>
              </w:rPr>
              <w:t xml:space="preserve"> Implementation</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29F2EF9" w14:textId="4286F6F7" w:rsidR="004E2588" w:rsidRDefault="004E2588" w:rsidP="00C33B98">
            <w:pPr>
              <w:keepNext/>
              <w:keepLines/>
              <w:spacing w:after="60"/>
              <w:jc w:val="right"/>
              <w:rPr>
                <w:rFonts w:cs="Arial"/>
                <w:szCs w:val="22"/>
              </w:rPr>
            </w:pPr>
            <w:r>
              <w:rPr>
                <w:rFonts w:cs="Arial"/>
                <w:szCs w:val="22"/>
              </w:rPr>
              <w:t>$</w:t>
            </w:r>
            <w:r w:rsidR="00AF48B9">
              <w:rPr>
                <w:rFonts w:cs="Arial"/>
                <w:szCs w:val="22"/>
              </w:rPr>
              <w:t>0</w:t>
            </w:r>
          </w:p>
        </w:tc>
      </w:tr>
      <w:tr w:rsidR="00E20A23" w:rsidRPr="00D823B9" w14:paraId="31215A6B" w14:textId="77777777" w:rsidTr="00011578">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33DD643" w14:textId="0D3FD282" w:rsidR="00E20A23" w:rsidRDefault="00E20A23" w:rsidP="00C33B98">
            <w:pPr>
              <w:keepNext/>
              <w:keepLines/>
              <w:spacing w:after="60"/>
              <w:ind w:left="68"/>
              <w:rPr>
                <w:rFonts w:cs="Arial"/>
                <w:szCs w:val="22"/>
              </w:rPr>
            </w:pPr>
            <w:r>
              <w:rPr>
                <w:rFonts w:cs="Arial"/>
                <w:szCs w:val="22"/>
              </w:rPr>
              <w:t>Year 1 Hosting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65189D3" w14:textId="4A2FFCB1" w:rsidR="00E20A23" w:rsidRDefault="00E20A23" w:rsidP="00C33B98">
            <w:pPr>
              <w:keepNext/>
              <w:keepLines/>
              <w:spacing w:after="60"/>
              <w:jc w:val="right"/>
              <w:rPr>
                <w:rFonts w:cs="Arial"/>
                <w:szCs w:val="22"/>
              </w:rPr>
            </w:pPr>
            <w:r>
              <w:rPr>
                <w:rFonts w:cs="Arial"/>
                <w:szCs w:val="22"/>
              </w:rPr>
              <w:t>$0</w:t>
            </w:r>
          </w:p>
        </w:tc>
      </w:tr>
      <w:tr w:rsidR="00B07183" w:rsidRPr="00D823B9" w14:paraId="07A67177" w14:textId="77777777" w:rsidTr="00011578">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C2A77EA" w14:textId="0B108FC4" w:rsidR="00B07183" w:rsidRDefault="00B07183" w:rsidP="00C33B98">
            <w:pPr>
              <w:keepNext/>
              <w:keepLines/>
              <w:spacing w:after="60"/>
              <w:ind w:left="68"/>
              <w:rPr>
                <w:rFonts w:cs="Arial"/>
                <w:szCs w:val="22"/>
              </w:rPr>
            </w:pPr>
            <w:r>
              <w:rPr>
                <w:rFonts w:cs="Arial"/>
                <w:szCs w:val="22"/>
              </w:rPr>
              <w:t>Year 1 Licenses</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4472015" w14:textId="278C952C" w:rsidR="00B07183" w:rsidRDefault="00B07183" w:rsidP="00C33B98">
            <w:pPr>
              <w:keepNext/>
              <w:keepLines/>
              <w:spacing w:after="60"/>
              <w:jc w:val="right"/>
              <w:rPr>
                <w:rFonts w:cs="Arial"/>
                <w:szCs w:val="22"/>
              </w:rPr>
            </w:pPr>
            <w:r>
              <w:rPr>
                <w:rFonts w:cs="Arial"/>
                <w:szCs w:val="22"/>
              </w:rPr>
              <w:t>$0</w:t>
            </w:r>
          </w:p>
        </w:tc>
      </w:tr>
      <w:tr w:rsidR="00B07183" w:rsidRPr="00D823B9" w14:paraId="02B3B186" w14:textId="77777777" w:rsidTr="00011578">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665EDC4" w14:textId="4B62BA04" w:rsidR="00B07183" w:rsidRDefault="00B07183" w:rsidP="00C33B98">
            <w:pPr>
              <w:keepNext/>
              <w:keepLines/>
              <w:spacing w:after="60"/>
              <w:ind w:left="68"/>
              <w:rPr>
                <w:rFonts w:cs="Arial"/>
                <w:szCs w:val="22"/>
              </w:rPr>
            </w:pPr>
            <w:r>
              <w:rPr>
                <w:rFonts w:cs="Arial"/>
                <w:szCs w:val="22"/>
              </w:rPr>
              <w:t>Year 1 Maintenance/Support</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F5F3651" w14:textId="77687859" w:rsidR="00B07183" w:rsidRDefault="00B07183" w:rsidP="00C33B98">
            <w:pPr>
              <w:keepNext/>
              <w:keepLines/>
              <w:spacing w:after="60"/>
              <w:jc w:val="right"/>
              <w:rPr>
                <w:rFonts w:cs="Arial"/>
                <w:szCs w:val="22"/>
              </w:rPr>
            </w:pPr>
            <w:r>
              <w:rPr>
                <w:rFonts w:cs="Arial"/>
                <w:szCs w:val="22"/>
              </w:rPr>
              <w:t>$0</w:t>
            </w:r>
          </w:p>
        </w:tc>
      </w:tr>
      <w:tr w:rsidR="004E2588" w:rsidRPr="00D823B9" w14:paraId="3ABBA87F" w14:textId="77777777" w:rsidTr="00011578">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D499F01" w14:textId="77777777" w:rsidR="004E2588" w:rsidRDefault="004E2588" w:rsidP="00C33B98">
            <w:pPr>
              <w:keepNext/>
              <w:keepLines/>
              <w:spacing w:after="60"/>
              <w:ind w:left="68"/>
              <w:rPr>
                <w:rFonts w:cs="Arial"/>
                <w:szCs w:val="22"/>
              </w:rPr>
            </w:pPr>
            <w:r>
              <w:rPr>
                <w:rFonts w:cs="Arial"/>
                <w:szCs w:val="22"/>
              </w:rPr>
              <w:t>Project Management</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C65DC28" w14:textId="4EBD392C" w:rsidR="004E2588" w:rsidRDefault="004E2588" w:rsidP="00C33B98">
            <w:pPr>
              <w:keepNext/>
              <w:keepLines/>
              <w:spacing w:after="60"/>
              <w:jc w:val="right"/>
              <w:rPr>
                <w:rFonts w:cs="Arial"/>
                <w:szCs w:val="22"/>
              </w:rPr>
            </w:pPr>
            <w:r>
              <w:rPr>
                <w:rFonts w:cs="Arial"/>
                <w:szCs w:val="22"/>
              </w:rPr>
              <w:t>$</w:t>
            </w:r>
            <w:r w:rsidR="00AF48B9">
              <w:rPr>
                <w:rFonts w:cs="Arial"/>
                <w:szCs w:val="22"/>
              </w:rPr>
              <w:t>0</w:t>
            </w:r>
          </w:p>
        </w:tc>
      </w:tr>
      <w:tr w:rsidR="00011578" w:rsidRPr="00D823B9" w14:paraId="407AC450" w14:textId="77777777" w:rsidTr="00011578">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A7C556C" w14:textId="62D4D812" w:rsidR="00011578" w:rsidRDefault="00011578" w:rsidP="00C33B98">
            <w:pPr>
              <w:keepNext/>
              <w:keepLines/>
              <w:spacing w:after="60"/>
              <w:ind w:left="68"/>
              <w:rPr>
                <w:rFonts w:cs="Arial"/>
                <w:szCs w:val="22"/>
              </w:rPr>
            </w:pPr>
            <w:r>
              <w:rPr>
                <w:rFonts w:cs="Arial"/>
                <w:szCs w:val="22"/>
              </w:rPr>
              <w:t>Change Management</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EE5C9C8" w14:textId="77777777" w:rsidR="00011578" w:rsidRDefault="00011578" w:rsidP="00C33B98">
            <w:pPr>
              <w:keepNext/>
              <w:keepLines/>
              <w:spacing w:after="60"/>
              <w:jc w:val="right"/>
              <w:rPr>
                <w:rFonts w:cs="Arial"/>
                <w:szCs w:val="22"/>
              </w:rPr>
            </w:pPr>
          </w:p>
        </w:tc>
      </w:tr>
      <w:tr w:rsidR="004E2588" w:rsidRPr="00D823B9" w14:paraId="56EA2C10" w14:textId="77777777" w:rsidTr="00011578">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148E3FE" w14:textId="5C39E622" w:rsidR="004E2588" w:rsidRDefault="004E2588" w:rsidP="00C33B98">
            <w:pPr>
              <w:keepNext/>
              <w:keepLines/>
              <w:spacing w:after="60"/>
              <w:ind w:left="68"/>
              <w:rPr>
                <w:rFonts w:cs="Arial"/>
                <w:szCs w:val="22"/>
              </w:rPr>
            </w:pPr>
            <w:r>
              <w:rPr>
                <w:rFonts w:cs="Arial"/>
                <w:szCs w:val="22"/>
              </w:rPr>
              <w:t>Travel</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45F4BC3" w14:textId="4C4725D9" w:rsidR="004E2588" w:rsidRDefault="004E2588" w:rsidP="00C33B98">
            <w:pPr>
              <w:keepNext/>
              <w:keepLines/>
              <w:spacing w:after="60"/>
              <w:jc w:val="right"/>
              <w:rPr>
                <w:rFonts w:cs="Arial"/>
                <w:szCs w:val="22"/>
              </w:rPr>
            </w:pPr>
            <w:r>
              <w:rPr>
                <w:rFonts w:cs="Arial"/>
                <w:szCs w:val="22"/>
              </w:rPr>
              <w:t>$</w:t>
            </w:r>
            <w:r w:rsidR="00AF48B9">
              <w:rPr>
                <w:rFonts w:cs="Arial"/>
                <w:szCs w:val="22"/>
              </w:rPr>
              <w:t>0</w:t>
            </w:r>
          </w:p>
        </w:tc>
      </w:tr>
      <w:tr w:rsidR="004E2588" w:rsidRPr="000C15D9" w14:paraId="1B557E4A" w14:textId="77777777" w:rsidTr="00C33B98">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70A952CD" w14:textId="77777777" w:rsidR="004E2588" w:rsidRPr="000C15D9" w:rsidRDefault="004E2588" w:rsidP="00C33B98">
            <w:pPr>
              <w:keepNext/>
              <w:keepLines/>
              <w:spacing w:after="60"/>
              <w:ind w:left="68"/>
              <w:rPr>
                <w:rFonts w:cs="Arial"/>
                <w:b/>
                <w:szCs w:val="22"/>
              </w:rPr>
            </w:pPr>
            <w:r>
              <w:rPr>
                <w:rFonts w:cs="Arial"/>
                <w:b/>
                <w:szCs w:val="22"/>
              </w:rPr>
              <w:t xml:space="preserve">Subtotal </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2ADA7F61" w14:textId="6083E001" w:rsidR="004E2588" w:rsidRPr="000C15D9" w:rsidRDefault="004E2588" w:rsidP="00C33B98">
            <w:pPr>
              <w:keepNext/>
              <w:keepLines/>
              <w:spacing w:after="60"/>
              <w:jc w:val="right"/>
              <w:rPr>
                <w:rFonts w:cs="Arial"/>
                <w:b/>
                <w:szCs w:val="22"/>
              </w:rPr>
            </w:pPr>
            <w:r w:rsidRPr="000C15D9">
              <w:rPr>
                <w:rFonts w:cs="Arial"/>
                <w:b/>
                <w:szCs w:val="22"/>
              </w:rPr>
              <w:t>$</w:t>
            </w:r>
            <w:r w:rsidR="00AF48B9">
              <w:rPr>
                <w:rFonts w:cs="Arial"/>
                <w:b/>
                <w:szCs w:val="22"/>
              </w:rPr>
              <w:t>0</w:t>
            </w:r>
          </w:p>
        </w:tc>
      </w:tr>
      <w:tr w:rsidR="004E2588" w:rsidRPr="000C15D9" w14:paraId="4B13E4E7" w14:textId="77777777" w:rsidTr="00C33B98">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9DA8C63" w14:textId="77777777" w:rsidR="004E2588" w:rsidRDefault="004E2588" w:rsidP="00C33B98">
            <w:pPr>
              <w:keepNext/>
              <w:keepLines/>
              <w:spacing w:after="60"/>
              <w:ind w:left="68"/>
              <w:rPr>
                <w:rFonts w:cs="Arial"/>
                <w:b/>
                <w:szCs w:val="22"/>
              </w:rPr>
            </w:pP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4891F4" w14:textId="77777777" w:rsidR="004E2588" w:rsidRPr="000C15D9" w:rsidRDefault="004E2588" w:rsidP="00C33B98">
            <w:pPr>
              <w:keepNext/>
              <w:keepLines/>
              <w:spacing w:after="60"/>
              <w:jc w:val="right"/>
              <w:rPr>
                <w:rFonts w:cs="Arial"/>
                <w:b/>
                <w:szCs w:val="22"/>
              </w:rPr>
            </w:pPr>
          </w:p>
        </w:tc>
      </w:tr>
      <w:tr w:rsidR="004E2588" w:rsidRPr="000C15D9" w14:paraId="6C135022" w14:textId="77777777" w:rsidTr="009B1F05">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554152A6" w14:textId="77777777" w:rsidR="004E2588" w:rsidRPr="000C15D9" w:rsidRDefault="004E2588" w:rsidP="00C33B98">
            <w:pPr>
              <w:keepNext/>
              <w:keepLines/>
              <w:spacing w:after="60"/>
              <w:ind w:left="68"/>
              <w:rPr>
                <w:rFonts w:cs="Arial"/>
                <w:bCs/>
                <w:szCs w:val="22"/>
              </w:rPr>
            </w:pPr>
            <w:r w:rsidRPr="000C15D9">
              <w:rPr>
                <w:rFonts w:cs="Arial"/>
                <w:bCs/>
                <w:szCs w:val="22"/>
              </w:rPr>
              <w:t>Risk Contingency</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60C9740" w14:textId="3E356EF7" w:rsidR="004E2588" w:rsidRPr="000C15D9" w:rsidRDefault="004E2588" w:rsidP="00C33B98">
            <w:pPr>
              <w:keepNext/>
              <w:keepLines/>
              <w:spacing w:after="60"/>
              <w:jc w:val="right"/>
              <w:rPr>
                <w:rFonts w:cs="Arial"/>
                <w:bCs/>
                <w:szCs w:val="22"/>
              </w:rPr>
            </w:pPr>
            <w:r>
              <w:rPr>
                <w:rFonts w:cs="Arial"/>
                <w:bCs/>
                <w:szCs w:val="22"/>
              </w:rPr>
              <w:t>$</w:t>
            </w:r>
            <w:r w:rsidR="00AF48B9">
              <w:rPr>
                <w:rFonts w:cs="Arial"/>
                <w:bCs/>
                <w:szCs w:val="22"/>
              </w:rPr>
              <w:t>0</w:t>
            </w:r>
          </w:p>
        </w:tc>
      </w:tr>
      <w:tr w:rsidR="004E2588" w:rsidRPr="000C15D9" w14:paraId="030D9B01" w14:textId="77777777" w:rsidTr="009B1F05">
        <w:trPr>
          <w:cantSplit/>
          <w:trHeight w:val="255"/>
          <w:jc w:val="center"/>
        </w:trPr>
        <w:tc>
          <w:tcPr>
            <w:tcW w:w="3420" w:type="dxa"/>
            <w:tcBorders>
              <w:top w:val="double" w:sz="4" w:space="0" w:color="A6A6A6" w:themeColor="background1" w:themeShade="A6"/>
              <w:left w:val="nil"/>
              <w:bottom w:val="single" w:sz="2" w:space="0" w:color="A6A6A6" w:themeColor="background1" w:themeShade="A6"/>
              <w:right w:val="nil"/>
            </w:tcBorders>
            <w:shd w:val="clear" w:color="auto" w:fill="auto"/>
            <w:noWrap/>
          </w:tcPr>
          <w:p w14:paraId="3BF6190B" w14:textId="77777777" w:rsidR="004E2588" w:rsidRPr="000C15D9" w:rsidRDefault="004E2588" w:rsidP="00C33B98">
            <w:pPr>
              <w:keepNext/>
              <w:keepLines/>
              <w:spacing w:after="60"/>
              <w:ind w:left="68"/>
              <w:rPr>
                <w:rFonts w:cs="Arial"/>
                <w:b/>
                <w:szCs w:val="22"/>
              </w:rPr>
            </w:pPr>
            <w:r w:rsidRPr="000C15D9">
              <w:rPr>
                <w:rFonts w:cs="Arial"/>
                <w:b/>
                <w:szCs w:val="22"/>
              </w:rPr>
              <w:t>Baseline Project Budget Total</w:t>
            </w:r>
          </w:p>
        </w:tc>
        <w:tc>
          <w:tcPr>
            <w:tcW w:w="1665" w:type="dxa"/>
            <w:tcBorders>
              <w:top w:val="double" w:sz="4" w:space="0" w:color="A6A6A6" w:themeColor="background1" w:themeShade="A6"/>
              <w:left w:val="nil"/>
              <w:bottom w:val="single" w:sz="2" w:space="0" w:color="A6A6A6" w:themeColor="background1" w:themeShade="A6"/>
              <w:right w:val="nil"/>
            </w:tcBorders>
            <w:shd w:val="clear" w:color="auto" w:fill="auto"/>
            <w:noWrap/>
          </w:tcPr>
          <w:p w14:paraId="6B2B9C07" w14:textId="22EEC316" w:rsidR="004E2588" w:rsidRPr="000C15D9" w:rsidRDefault="004E2588" w:rsidP="00C33B98">
            <w:pPr>
              <w:keepNext/>
              <w:keepLines/>
              <w:spacing w:after="60"/>
              <w:jc w:val="right"/>
              <w:rPr>
                <w:rFonts w:cs="Arial"/>
                <w:b/>
                <w:szCs w:val="22"/>
              </w:rPr>
            </w:pPr>
            <w:r w:rsidRPr="000C15D9">
              <w:rPr>
                <w:rFonts w:cs="Arial"/>
                <w:b/>
                <w:szCs w:val="22"/>
              </w:rPr>
              <w:t>$</w:t>
            </w:r>
            <w:r w:rsidR="00AF48B9">
              <w:rPr>
                <w:rFonts w:cs="Arial"/>
                <w:b/>
                <w:szCs w:val="22"/>
              </w:rPr>
              <w:t>0</w:t>
            </w:r>
          </w:p>
        </w:tc>
      </w:tr>
    </w:tbl>
    <w:p w14:paraId="6D7C6CC4" w14:textId="5F8F9472" w:rsidR="004E2588" w:rsidRDefault="004E2588" w:rsidP="004E2588"/>
    <w:p w14:paraId="223EC6D0" w14:textId="360D74C7" w:rsidR="00E572CA" w:rsidRDefault="00E572CA" w:rsidP="00E572CA">
      <w:pPr>
        <w:pStyle w:val="BlueInstructions"/>
      </w:pPr>
      <w:r>
        <w:t>Fill in/change as applicable, including adding or deleting rows or columns</w:t>
      </w:r>
      <w:r w:rsidR="00E20A23">
        <w:t>.</w:t>
      </w:r>
    </w:p>
    <w:p w14:paraId="5781FF5F" w14:textId="033775A7" w:rsidR="00E572CA" w:rsidRDefault="00E572CA" w:rsidP="00E572CA">
      <w:pPr>
        <w:pStyle w:val="Caption"/>
      </w:pPr>
      <w:bookmarkStart w:id="32" w:name="_Toc174431055"/>
      <w:r>
        <w:lastRenderedPageBreak/>
        <w:t xml:space="preserve">Table </w:t>
      </w:r>
      <w:r>
        <w:fldChar w:fldCharType="begin"/>
      </w:r>
      <w:r>
        <w:instrText>SEQ Table \* ARABIC</w:instrText>
      </w:r>
      <w:r>
        <w:fldChar w:fldCharType="separate"/>
      </w:r>
      <w:r>
        <w:rPr>
          <w:noProof/>
        </w:rPr>
        <w:t>4</w:t>
      </w:r>
      <w:r>
        <w:fldChar w:fldCharType="end"/>
      </w:r>
      <w:r>
        <w:t>: Ongoing Costs</w:t>
      </w:r>
      <w:bookmarkEnd w:id="32"/>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597"/>
        <w:gridCol w:w="1598"/>
        <w:gridCol w:w="1597"/>
        <w:gridCol w:w="1598"/>
      </w:tblGrid>
      <w:tr w:rsidR="00E572CA" w:rsidRPr="00D823B9" w14:paraId="4EE06E8E" w14:textId="77777777" w:rsidTr="00E572CA">
        <w:trPr>
          <w:cantSplit/>
          <w:trHeight w:val="255"/>
          <w:tblHeader/>
          <w:jc w:val="center"/>
        </w:trPr>
        <w:tc>
          <w:tcPr>
            <w:tcW w:w="3420" w:type="dxa"/>
            <w:tcBorders>
              <w:top w:val="nil"/>
              <w:left w:val="nil"/>
              <w:bottom w:val="nil"/>
              <w:right w:val="nil"/>
            </w:tcBorders>
            <w:shd w:val="clear" w:color="auto" w:fill="D34727"/>
            <w:noWrap/>
            <w:vAlign w:val="center"/>
          </w:tcPr>
          <w:p w14:paraId="2BDA4E46" w14:textId="77777777" w:rsidR="00E572CA" w:rsidRPr="00E0232C" w:rsidRDefault="00E572CA" w:rsidP="00E572CA">
            <w:pPr>
              <w:keepNext/>
              <w:keepLines/>
              <w:spacing w:after="60"/>
              <w:ind w:left="68"/>
              <w:jc w:val="center"/>
              <w:rPr>
                <w:rFonts w:cs="Arial"/>
                <w:b/>
                <w:color w:val="FFFFFF" w:themeColor="background1"/>
                <w:szCs w:val="22"/>
              </w:rPr>
            </w:pPr>
          </w:p>
        </w:tc>
        <w:tc>
          <w:tcPr>
            <w:tcW w:w="1597" w:type="dxa"/>
            <w:tcBorders>
              <w:top w:val="nil"/>
              <w:left w:val="nil"/>
              <w:bottom w:val="nil"/>
              <w:right w:val="nil"/>
            </w:tcBorders>
            <w:shd w:val="clear" w:color="auto" w:fill="D34727"/>
            <w:noWrap/>
            <w:vAlign w:val="center"/>
          </w:tcPr>
          <w:p w14:paraId="70F9A6E6" w14:textId="77777777" w:rsidR="00E572CA" w:rsidRPr="00E0232C" w:rsidRDefault="00E572CA" w:rsidP="00E572CA">
            <w:pPr>
              <w:keepNext/>
              <w:keepLines/>
              <w:spacing w:after="60"/>
              <w:jc w:val="center"/>
              <w:rPr>
                <w:rFonts w:cs="Arial"/>
                <w:b/>
                <w:color w:val="FFFFFF" w:themeColor="background1"/>
                <w:szCs w:val="22"/>
              </w:rPr>
            </w:pPr>
            <w:r>
              <w:rPr>
                <w:rFonts w:cs="Arial"/>
                <w:b/>
                <w:color w:val="FFFFFF" w:themeColor="background1"/>
                <w:szCs w:val="22"/>
              </w:rPr>
              <w:t>Year 1</w:t>
            </w:r>
          </w:p>
        </w:tc>
        <w:tc>
          <w:tcPr>
            <w:tcW w:w="1598" w:type="dxa"/>
            <w:tcBorders>
              <w:top w:val="nil"/>
              <w:left w:val="nil"/>
              <w:bottom w:val="nil"/>
              <w:right w:val="nil"/>
            </w:tcBorders>
            <w:shd w:val="clear" w:color="auto" w:fill="D34727"/>
            <w:noWrap/>
            <w:vAlign w:val="center"/>
          </w:tcPr>
          <w:p w14:paraId="3484ACBB" w14:textId="77777777" w:rsidR="00E572CA" w:rsidRPr="00E0232C" w:rsidRDefault="00E572CA" w:rsidP="00E572CA">
            <w:pPr>
              <w:keepNext/>
              <w:keepLines/>
              <w:spacing w:after="60"/>
              <w:jc w:val="center"/>
              <w:rPr>
                <w:rFonts w:cs="Arial"/>
                <w:b/>
                <w:color w:val="FFFFFF" w:themeColor="background1"/>
                <w:szCs w:val="22"/>
              </w:rPr>
            </w:pPr>
            <w:r>
              <w:rPr>
                <w:rFonts w:cs="Arial"/>
                <w:b/>
                <w:color w:val="FFFFFF" w:themeColor="background1"/>
                <w:szCs w:val="22"/>
              </w:rPr>
              <w:t>Year 2</w:t>
            </w:r>
          </w:p>
        </w:tc>
        <w:tc>
          <w:tcPr>
            <w:tcW w:w="1597" w:type="dxa"/>
            <w:tcBorders>
              <w:top w:val="nil"/>
              <w:left w:val="nil"/>
              <w:bottom w:val="nil"/>
              <w:right w:val="nil"/>
            </w:tcBorders>
            <w:shd w:val="clear" w:color="auto" w:fill="D34727"/>
            <w:vAlign w:val="center"/>
          </w:tcPr>
          <w:p w14:paraId="60E3606B" w14:textId="77777777" w:rsidR="00E572CA" w:rsidRPr="00E0232C" w:rsidRDefault="00E572CA" w:rsidP="00E572CA">
            <w:pPr>
              <w:keepNext/>
              <w:keepLines/>
              <w:spacing w:after="60"/>
              <w:jc w:val="center"/>
              <w:rPr>
                <w:rFonts w:cs="Arial"/>
                <w:b/>
                <w:color w:val="FFFFFF" w:themeColor="background1"/>
                <w:szCs w:val="22"/>
              </w:rPr>
            </w:pPr>
            <w:r>
              <w:rPr>
                <w:rFonts w:cs="Arial"/>
                <w:b/>
                <w:color w:val="FFFFFF" w:themeColor="background1"/>
                <w:szCs w:val="22"/>
              </w:rPr>
              <w:t>Year 3</w:t>
            </w:r>
          </w:p>
        </w:tc>
        <w:tc>
          <w:tcPr>
            <w:tcW w:w="1598" w:type="dxa"/>
            <w:tcBorders>
              <w:top w:val="nil"/>
              <w:left w:val="nil"/>
              <w:bottom w:val="nil"/>
              <w:right w:val="nil"/>
            </w:tcBorders>
            <w:shd w:val="clear" w:color="auto" w:fill="D34727"/>
          </w:tcPr>
          <w:p w14:paraId="0DF6C496" w14:textId="77777777" w:rsidR="00E572CA" w:rsidRDefault="00E572CA" w:rsidP="00E572CA">
            <w:pPr>
              <w:keepNext/>
              <w:keepLines/>
              <w:spacing w:after="60"/>
              <w:jc w:val="center"/>
              <w:rPr>
                <w:rFonts w:cs="Arial"/>
                <w:b/>
                <w:color w:val="FFFFFF" w:themeColor="background1"/>
                <w:szCs w:val="22"/>
              </w:rPr>
            </w:pPr>
            <w:r>
              <w:rPr>
                <w:rFonts w:cs="Arial"/>
                <w:b/>
                <w:color w:val="FFFFFF" w:themeColor="background1"/>
                <w:szCs w:val="22"/>
              </w:rPr>
              <w:t>Year 4</w:t>
            </w:r>
          </w:p>
        </w:tc>
      </w:tr>
      <w:tr w:rsidR="00E572CA" w:rsidRPr="005307EE" w14:paraId="7ACC3369" w14:textId="77777777" w:rsidTr="00E572CA">
        <w:trPr>
          <w:cantSplit/>
          <w:trHeight w:val="144"/>
          <w:tblHeader/>
          <w:jc w:val="center"/>
        </w:trPr>
        <w:tc>
          <w:tcPr>
            <w:tcW w:w="3420" w:type="dxa"/>
            <w:tcBorders>
              <w:top w:val="nil"/>
              <w:left w:val="nil"/>
              <w:bottom w:val="nil"/>
              <w:right w:val="nil"/>
            </w:tcBorders>
            <w:shd w:val="clear" w:color="auto" w:fill="B6B0A2"/>
            <w:noWrap/>
            <w:vAlign w:val="center"/>
          </w:tcPr>
          <w:p w14:paraId="12FE230B" w14:textId="77777777" w:rsidR="00E572CA" w:rsidRPr="005307EE" w:rsidRDefault="00E572CA" w:rsidP="00E572CA">
            <w:pPr>
              <w:keepNext/>
              <w:keepLines/>
              <w:spacing w:before="0" w:after="0"/>
              <w:ind w:left="68"/>
              <w:rPr>
                <w:rFonts w:cs="Arial"/>
                <w:sz w:val="10"/>
                <w:szCs w:val="10"/>
              </w:rPr>
            </w:pPr>
          </w:p>
        </w:tc>
        <w:tc>
          <w:tcPr>
            <w:tcW w:w="1597" w:type="dxa"/>
            <w:tcBorders>
              <w:top w:val="nil"/>
              <w:left w:val="nil"/>
              <w:bottom w:val="nil"/>
              <w:right w:val="nil"/>
            </w:tcBorders>
            <w:shd w:val="clear" w:color="auto" w:fill="B6B0A2"/>
            <w:noWrap/>
            <w:vAlign w:val="center"/>
          </w:tcPr>
          <w:p w14:paraId="3A930E3A" w14:textId="77777777" w:rsidR="00E572CA" w:rsidRPr="005307EE" w:rsidRDefault="00E572CA" w:rsidP="00E572CA">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noWrap/>
            <w:vAlign w:val="center"/>
          </w:tcPr>
          <w:p w14:paraId="36958782" w14:textId="77777777" w:rsidR="00E572CA" w:rsidRPr="005307EE" w:rsidRDefault="00E572CA" w:rsidP="00E572CA">
            <w:pPr>
              <w:keepNext/>
              <w:keepLines/>
              <w:spacing w:before="0" w:after="0"/>
              <w:jc w:val="right"/>
              <w:rPr>
                <w:rFonts w:cs="Arial"/>
                <w:sz w:val="10"/>
                <w:szCs w:val="10"/>
              </w:rPr>
            </w:pPr>
          </w:p>
        </w:tc>
        <w:tc>
          <w:tcPr>
            <w:tcW w:w="1597" w:type="dxa"/>
            <w:tcBorders>
              <w:top w:val="nil"/>
              <w:left w:val="nil"/>
              <w:bottom w:val="nil"/>
              <w:right w:val="nil"/>
            </w:tcBorders>
            <w:shd w:val="clear" w:color="auto" w:fill="B6B0A2"/>
          </w:tcPr>
          <w:p w14:paraId="217C6829" w14:textId="77777777" w:rsidR="00E572CA" w:rsidRPr="005307EE" w:rsidRDefault="00E572CA" w:rsidP="00E572CA">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tcPr>
          <w:p w14:paraId="3CB4AFE2" w14:textId="77777777" w:rsidR="00E572CA" w:rsidRPr="005307EE" w:rsidRDefault="00E572CA" w:rsidP="00E572CA">
            <w:pPr>
              <w:keepNext/>
              <w:keepLines/>
              <w:spacing w:before="0" w:after="0"/>
              <w:jc w:val="right"/>
              <w:rPr>
                <w:rFonts w:cs="Arial"/>
                <w:sz w:val="10"/>
                <w:szCs w:val="10"/>
              </w:rPr>
            </w:pPr>
          </w:p>
        </w:tc>
      </w:tr>
      <w:tr w:rsidR="00E572CA" w:rsidRPr="00D823B9" w14:paraId="06F84D11" w14:textId="77777777" w:rsidTr="00E572CA">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06DD39D6" w14:textId="77777777" w:rsidR="00E572CA" w:rsidRPr="00D823B9" w:rsidRDefault="00E572CA" w:rsidP="00E572CA">
            <w:pPr>
              <w:keepNext/>
              <w:keepLines/>
              <w:spacing w:after="60"/>
              <w:ind w:left="68"/>
              <w:rPr>
                <w:rFonts w:cs="Arial"/>
                <w:szCs w:val="22"/>
              </w:rPr>
            </w:pPr>
            <w:r>
              <w:rPr>
                <w:rFonts w:cs="Arial"/>
                <w:szCs w:val="22"/>
              </w:rPr>
              <w:t>Hosting</w:t>
            </w:r>
          </w:p>
        </w:tc>
        <w:tc>
          <w:tcPr>
            <w:tcW w:w="1597" w:type="dxa"/>
            <w:tcBorders>
              <w:top w:val="nil"/>
              <w:left w:val="nil"/>
              <w:bottom w:val="single" w:sz="4" w:space="0" w:color="A6A6A6" w:themeColor="background1" w:themeShade="A6"/>
              <w:right w:val="nil"/>
            </w:tcBorders>
            <w:shd w:val="clear" w:color="auto" w:fill="auto"/>
            <w:noWrap/>
          </w:tcPr>
          <w:p w14:paraId="70006F6D" w14:textId="0803A0DF" w:rsidR="00E572CA" w:rsidRPr="00D823B9" w:rsidRDefault="00DE7F68" w:rsidP="00E572CA">
            <w:pPr>
              <w:keepNext/>
              <w:keepLines/>
              <w:spacing w:after="60"/>
              <w:jc w:val="right"/>
              <w:rPr>
                <w:rFonts w:cs="Arial"/>
                <w:szCs w:val="22"/>
              </w:rPr>
            </w:pPr>
            <w:r>
              <w:rPr>
                <w:rFonts w:cs="Arial"/>
                <w:szCs w:val="22"/>
              </w:rPr>
              <w:t>included</w:t>
            </w:r>
            <w:r w:rsidR="001526B5">
              <w:rPr>
                <w:rFonts w:cs="Arial"/>
                <w:szCs w:val="22"/>
              </w:rPr>
              <w:t xml:space="preserve"> above</w:t>
            </w:r>
          </w:p>
        </w:tc>
        <w:tc>
          <w:tcPr>
            <w:tcW w:w="1598" w:type="dxa"/>
            <w:tcBorders>
              <w:top w:val="nil"/>
              <w:left w:val="nil"/>
              <w:bottom w:val="single" w:sz="4" w:space="0" w:color="A6A6A6" w:themeColor="background1" w:themeShade="A6"/>
              <w:right w:val="nil"/>
            </w:tcBorders>
            <w:shd w:val="clear" w:color="auto" w:fill="auto"/>
            <w:noWrap/>
          </w:tcPr>
          <w:p w14:paraId="5BBF9AA3" w14:textId="1E140F79" w:rsidR="00E572CA" w:rsidRPr="00D823B9" w:rsidRDefault="00E572CA" w:rsidP="00E572CA">
            <w:pPr>
              <w:keepNext/>
              <w:keepLines/>
              <w:spacing w:after="60"/>
              <w:jc w:val="right"/>
              <w:rPr>
                <w:rFonts w:cs="Arial"/>
                <w:szCs w:val="22"/>
              </w:rPr>
            </w:pPr>
            <w:r>
              <w:rPr>
                <w:rFonts w:cs="Arial"/>
                <w:szCs w:val="22"/>
              </w:rPr>
              <w:t>$</w:t>
            </w:r>
            <w:r w:rsidR="00AF48B9">
              <w:rPr>
                <w:rFonts w:cs="Arial"/>
                <w:szCs w:val="22"/>
              </w:rPr>
              <w:t>0</w:t>
            </w:r>
          </w:p>
        </w:tc>
        <w:tc>
          <w:tcPr>
            <w:tcW w:w="1597" w:type="dxa"/>
            <w:tcBorders>
              <w:top w:val="nil"/>
              <w:left w:val="nil"/>
              <w:bottom w:val="single" w:sz="4" w:space="0" w:color="A6A6A6" w:themeColor="background1" w:themeShade="A6"/>
              <w:right w:val="nil"/>
            </w:tcBorders>
          </w:tcPr>
          <w:p w14:paraId="609C4ABC" w14:textId="1882B704" w:rsidR="00E572CA" w:rsidRPr="00D823B9" w:rsidRDefault="00E572CA" w:rsidP="00E572CA">
            <w:pPr>
              <w:keepNext/>
              <w:keepLines/>
              <w:spacing w:after="60"/>
              <w:jc w:val="right"/>
              <w:rPr>
                <w:rFonts w:cs="Arial"/>
                <w:szCs w:val="22"/>
              </w:rPr>
            </w:pPr>
            <w:r>
              <w:rPr>
                <w:rFonts w:cs="Arial"/>
                <w:szCs w:val="22"/>
              </w:rPr>
              <w:t>$</w:t>
            </w:r>
            <w:r w:rsidR="00AF48B9">
              <w:rPr>
                <w:rFonts w:cs="Arial"/>
                <w:szCs w:val="22"/>
              </w:rPr>
              <w:t>0</w:t>
            </w:r>
          </w:p>
        </w:tc>
        <w:tc>
          <w:tcPr>
            <w:tcW w:w="1598" w:type="dxa"/>
            <w:tcBorders>
              <w:top w:val="nil"/>
              <w:left w:val="nil"/>
              <w:bottom w:val="single" w:sz="4" w:space="0" w:color="A6A6A6" w:themeColor="background1" w:themeShade="A6"/>
              <w:right w:val="nil"/>
            </w:tcBorders>
          </w:tcPr>
          <w:p w14:paraId="66EC013C" w14:textId="4C42F045" w:rsidR="00E572CA" w:rsidRDefault="00E572CA" w:rsidP="00E572CA">
            <w:pPr>
              <w:keepNext/>
              <w:keepLines/>
              <w:spacing w:after="60"/>
              <w:jc w:val="right"/>
              <w:rPr>
                <w:rFonts w:cs="Arial"/>
                <w:szCs w:val="22"/>
              </w:rPr>
            </w:pPr>
            <w:r>
              <w:rPr>
                <w:rFonts w:cs="Arial"/>
                <w:szCs w:val="22"/>
              </w:rPr>
              <w:t>$</w:t>
            </w:r>
            <w:r w:rsidR="00AF48B9">
              <w:rPr>
                <w:rFonts w:cs="Arial"/>
                <w:szCs w:val="22"/>
              </w:rPr>
              <w:t>0</w:t>
            </w:r>
          </w:p>
        </w:tc>
      </w:tr>
      <w:tr w:rsidR="00E572CA" w:rsidRPr="00D823B9" w14:paraId="6F83089B" w14:textId="77777777" w:rsidTr="00E572CA">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EB138B9" w14:textId="77777777" w:rsidR="00E572CA" w:rsidRDefault="00E572CA" w:rsidP="00E572CA">
            <w:pPr>
              <w:keepNext/>
              <w:keepLines/>
              <w:spacing w:after="60"/>
              <w:ind w:left="68"/>
              <w:rPr>
                <w:rFonts w:cs="Arial"/>
                <w:szCs w:val="22"/>
              </w:rPr>
            </w:pPr>
            <w:r>
              <w:rPr>
                <w:rFonts w:cs="Arial"/>
                <w:szCs w:val="22"/>
              </w:rPr>
              <w:t>Licenses</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FDA1035" w14:textId="33895631" w:rsidR="00E572CA" w:rsidRPr="00D823B9" w:rsidRDefault="00DE7F68" w:rsidP="00E572CA">
            <w:pPr>
              <w:keepNext/>
              <w:keepLines/>
              <w:spacing w:after="60"/>
              <w:jc w:val="right"/>
              <w:rPr>
                <w:rFonts w:cs="Arial"/>
                <w:szCs w:val="22"/>
              </w:rPr>
            </w:pPr>
            <w:r>
              <w:rPr>
                <w:rFonts w:cs="Arial"/>
                <w:szCs w:val="22"/>
              </w:rPr>
              <w:t>included</w:t>
            </w:r>
            <w:r w:rsidR="001526B5">
              <w:rPr>
                <w:rFonts w:cs="Arial"/>
                <w:szCs w:val="22"/>
              </w:rPr>
              <w:t xml:space="preserve">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ACBCF7" w14:textId="02A24511" w:rsidR="00E572CA" w:rsidRDefault="00E572CA" w:rsidP="00E572CA">
            <w:pPr>
              <w:keepNext/>
              <w:keepLines/>
              <w:spacing w:after="60"/>
              <w:jc w:val="right"/>
              <w:rPr>
                <w:rFonts w:cs="Arial"/>
                <w:szCs w:val="22"/>
              </w:rPr>
            </w:pPr>
            <w:r>
              <w:rPr>
                <w:rFonts w:cs="Arial"/>
                <w:szCs w:val="22"/>
              </w:rPr>
              <w:t>$</w:t>
            </w:r>
            <w:r w:rsidR="00AF48B9">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4CD9FF03" w14:textId="69B3C17C" w:rsidR="00E572CA" w:rsidRDefault="00E572CA" w:rsidP="00E572CA">
            <w:pPr>
              <w:keepNext/>
              <w:keepLines/>
              <w:spacing w:after="60"/>
              <w:jc w:val="right"/>
              <w:rPr>
                <w:rFonts w:cs="Arial"/>
                <w:szCs w:val="22"/>
              </w:rPr>
            </w:pPr>
            <w:r>
              <w:rPr>
                <w:rFonts w:cs="Arial"/>
                <w:szCs w:val="22"/>
              </w:rPr>
              <w:t>$</w:t>
            </w:r>
            <w:r w:rsidR="00AF48B9">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6218E12B" w14:textId="3F085A63" w:rsidR="00E572CA" w:rsidRDefault="00E572CA" w:rsidP="00E572CA">
            <w:pPr>
              <w:keepNext/>
              <w:keepLines/>
              <w:spacing w:after="60"/>
              <w:jc w:val="right"/>
              <w:rPr>
                <w:rFonts w:cs="Arial"/>
                <w:szCs w:val="22"/>
              </w:rPr>
            </w:pPr>
            <w:r>
              <w:rPr>
                <w:rFonts w:cs="Arial"/>
                <w:szCs w:val="22"/>
              </w:rPr>
              <w:t>$</w:t>
            </w:r>
            <w:r w:rsidR="00AF48B9">
              <w:rPr>
                <w:rFonts w:cs="Arial"/>
                <w:szCs w:val="22"/>
              </w:rPr>
              <w:t>0</w:t>
            </w:r>
          </w:p>
        </w:tc>
      </w:tr>
      <w:tr w:rsidR="00E572CA" w:rsidRPr="00D823B9" w14:paraId="69F63C13" w14:textId="77777777" w:rsidTr="00E572CA">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EE2849" w14:textId="60F752A1" w:rsidR="00E572CA" w:rsidRDefault="00DE7F68" w:rsidP="00E572CA">
            <w:pPr>
              <w:keepNext/>
              <w:keepLines/>
              <w:spacing w:after="60"/>
              <w:ind w:left="68"/>
              <w:rPr>
                <w:rFonts w:cs="Arial"/>
                <w:szCs w:val="22"/>
              </w:rPr>
            </w:pPr>
            <w:r>
              <w:rPr>
                <w:rFonts w:cs="Arial"/>
                <w:szCs w:val="22"/>
              </w:rPr>
              <w:t xml:space="preserve">Other??? </w:t>
            </w:r>
            <w:r w:rsidRPr="00DE7F68">
              <w:rPr>
                <w:rStyle w:val="BlueInstructionsChar"/>
              </w:rPr>
              <w:t>delete if necessary</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8C234E" w14:textId="283EB491" w:rsidR="00E572CA" w:rsidRPr="00D823B9" w:rsidRDefault="00DE7F68" w:rsidP="00E572CA">
            <w:pPr>
              <w:keepNext/>
              <w:keepLines/>
              <w:spacing w:after="60"/>
              <w:jc w:val="right"/>
              <w:rPr>
                <w:rFonts w:cs="Arial"/>
                <w:szCs w:val="22"/>
              </w:rPr>
            </w:pPr>
            <w:r>
              <w:rPr>
                <w:rFonts w:cs="Arial"/>
                <w:szCs w:val="22"/>
              </w:rPr>
              <w:t>included</w:t>
            </w:r>
            <w:r w:rsidR="001526B5">
              <w:rPr>
                <w:rFonts w:cs="Arial"/>
                <w:szCs w:val="22"/>
              </w:rPr>
              <w:t xml:space="preserve">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A33364F" w14:textId="264041D1" w:rsidR="00E572CA" w:rsidRDefault="00E572CA" w:rsidP="00E572CA">
            <w:pPr>
              <w:keepNext/>
              <w:keepLines/>
              <w:spacing w:after="60"/>
              <w:jc w:val="right"/>
              <w:rPr>
                <w:rFonts w:cs="Arial"/>
                <w:szCs w:val="22"/>
              </w:rPr>
            </w:pPr>
            <w:r>
              <w:rPr>
                <w:rFonts w:cs="Arial"/>
                <w:szCs w:val="22"/>
              </w:rPr>
              <w:t>$</w:t>
            </w:r>
            <w:r w:rsidR="00AF48B9">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49B75FC5" w14:textId="30129242" w:rsidR="00E572CA" w:rsidRDefault="00E572CA" w:rsidP="00E572CA">
            <w:pPr>
              <w:keepNext/>
              <w:keepLines/>
              <w:spacing w:after="60"/>
              <w:jc w:val="right"/>
              <w:rPr>
                <w:rFonts w:cs="Arial"/>
                <w:szCs w:val="22"/>
              </w:rPr>
            </w:pPr>
            <w:r>
              <w:rPr>
                <w:rFonts w:cs="Arial"/>
                <w:szCs w:val="22"/>
              </w:rPr>
              <w:t>$</w:t>
            </w:r>
            <w:r w:rsidR="00AF48B9">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1AE1F810" w14:textId="3E806134" w:rsidR="00E572CA" w:rsidRDefault="00E572CA" w:rsidP="00E572CA">
            <w:pPr>
              <w:keepNext/>
              <w:keepLines/>
              <w:spacing w:after="60"/>
              <w:jc w:val="right"/>
              <w:rPr>
                <w:rFonts w:cs="Arial"/>
                <w:szCs w:val="22"/>
              </w:rPr>
            </w:pPr>
            <w:r>
              <w:rPr>
                <w:rFonts w:cs="Arial"/>
                <w:szCs w:val="22"/>
              </w:rPr>
              <w:t>$</w:t>
            </w:r>
            <w:r w:rsidR="00AF48B9">
              <w:rPr>
                <w:rFonts w:cs="Arial"/>
                <w:szCs w:val="22"/>
              </w:rPr>
              <w:t>0</w:t>
            </w:r>
          </w:p>
        </w:tc>
      </w:tr>
      <w:tr w:rsidR="00E572CA" w:rsidRPr="00D823B9" w14:paraId="5C080EB6" w14:textId="77777777" w:rsidTr="00E572CA">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66BA2EF" w14:textId="61C45B8F" w:rsidR="00E572CA" w:rsidRDefault="00DE7F68" w:rsidP="00E572CA">
            <w:pPr>
              <w:keepNext/>
              <w:keepLines/>
              <w:spacing w:after="60"/>
              <w:ind w:left="68"/>
              <w:rPr>
                <w:rFonts w:cs="Arial"/>
                <w:szCs w:val="22"/>
              </w:rPr>
            </w:pPr>
            <w:r>
              <w:rPr>
                <w:rFonts w:cs="Arial"/>
                <w:szCs w:val="22"/>
              </w:rPr>
              <w:t>Maintenance/Support</w:t>
            </w:r>
          </w:p>
        </w:tc>
        <w:tc>
          <w:tcPr>
            <w:tcW w:w="1597"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A56723C" w14:textId="69CDB6A2" w:rsidR="00E572CA" w:rsidRDefault="00DE7F68" w:rsidP="00E572CA">
            <w:pPr>
              <w:keepNext/>
              <w:keepLines/>
              <w:spacing w:after="60"/>
              <w:jc w:val="right"/>
              <w:rPr>
                <w:rFonts w:cs="Arial"/>
                <w:szCs w:val="22"/>
              </w:rPr>
            </w:pPr>
            <w:r>
              <w:rPr>
                <w:rFonts w:cs="Arial"/>
                <w:szCs w:val="22"/>
              </w:rPr>
              <w:t>included above</w:t>
            </w:r>
          </w:p>
        </w:tc>
        <w:tc>
          <w:tcPr>
            <w:tcW w:w="1598"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31691F3F" w14:textId="0A29C1F4" w:rsidR="00E572CA" w:rsidRDefault="00E572CA" w:rsidP="00E572CA">
            <w:pPr>
              <w:keepNext/>
              <w:keepLines/>
              <w:spacing w:after="60"/>
              <w:jc w:val="right"/>
              <w:rPr>
                <w:rFonts w:cs="Arial"/>
                <w:szCs w:val="22"/>
              </w:rPr>
            </w:pPr>
            <w:r>
              <w:rPr>
                <w:rFonts w:cs="Arial"/>
                <w:szCs w:val="22"/>
              </w:rPr>
              <w:t>$</w:t>
            </w:r>
            <w:r w:rsidR="00AF48B9">
              <w:rPr>
                <w:rFonts w:cs="Arial"/>
                <w:szCs w:val="22"/>
              </w:rPr>
              <w:t>0</w:t>
            </w:r>
          </w:p>
        </w:tc>
        <w:tc>
          <w:tcPr>
            <w:tcW w:w="1597" w:type="dxa"/>
            <w:tcBorders>
              <w:top w:val="single" w:sz="4" w:space="0" w:color="A6A6A6" w:themeColor="background1" w:themeShade="A6"/>
              <w:left w:val="nil"/>
              <w:bottom w:val="double" w:sz="4" w:space="0" w:color="A6A6A6" w:themeColor="background1" w:themeShade="A6"/>
              <w:right w:val="nil"/>
            </w:tcBorders>
          </w:tcPr>
          <w:p w14:paraId="28E07740" w14:textId="5381AA25" w:rsidR="00E572CA" w:rsidRDefault="00E572CA" w:rsidP="00E572CA">
            <w:pPr>
              <w:keepNext/>
              <w:keepLines/>
              <w:spacing w:after="60"/>
              <w:jc w:val="right"/>
              <w:rPr>
                <w:rFonts w:cs="Arial"/>
                <w:szCs w:val="22"/>
              </w:rPr>
            </w:pPr>
            <w:r>
              <w:rPr>
                <w:rFonts w:cs="Arial"/>
                <w:szCs w:val="22"/>
              </w:rPr>
              <w:t>$</w:t>
            </w:r>
            <w:r w:rsidR="00AF48B9">
              <w:rPr>
                <w:rFonts w:cs="Arial"/>
                <w:szCs w:val="22"/>
              </w:rPr>
              <w:t>0</w:t>
            </w:r>
          </w:p>
        </w:tc>
        <w:tc>
          <w:tcPr>
            <w:tcW w:w="1598" w:type="dxa"/>
            <w:tcBorders>
              <w:top w:val="single" w:sz="4" w:space="0" w:color="A6A6A6" w:themeColor="background1" w:themeShade="A6"/>
              <w:left w:val="nil"/>
              <w:bottom w:val="double" w:sz="4" w:space="0" w:color="A6A6A6" w:themeColor="background1" w:themeShade="A6"/>
              <w:right w:val="nil"/>
            </w:tcBorders>
          </w:tcPr>
          <w:p w14:paraId="464B910A" w14:textId="5E1DEE8A" w:rsidR="00E572CA" w:rsidRDefault="00E572CA" w:rsidP="00E572CA">
            <w:pPr>
              <w:keepNext/>
              <w:keepLines/>
              <w:spacing w:after="60"/>
              <w:jc w:val="right"/>
              <w:rPr>
                <w:rFonts w:cs="Arial"/>
                <w:szCs w:val="22"/>
              </w:rPr>
            </w:pPr>
            <w:r>
              <w:rPr>
                <w:rFonts w:cs="Arial"/>
                <w:szCs w:val="22"/>
              </w:rPr>
              <w:t>$</w:t>
            </w:r>
            <w:r w:rsidR="00AF48B9">
              <w:rPr>
                <w:rFonts w:cs="Arial"/>
                <w:szCs w:val="22"/>
              </w:rPr>
              <w:t>0</w:t>
            </w:r>
          </w:p>
        </w:tc>
      </w:tr>
      <w:tr w:rsidR="00E572CA" w:rsidRPr="00384546" w14:paraId="59A58B0D" w14:textId="77777777" w:rsidTr="00E572CA">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C295367" w14:textId="77777777" w:rsidR="00E572CA" w:rsidRPr="00384546" w:rsidRDefault="00E572CA" w:rsidP="00E572CA">
            <w:pPr>
              <w:keepNext/>
              <w:keepLines/>
              <w:spacing w:after="60"/>
              <w:ind w:left="68"/>
              <w:rPr>
                <w:rFonts w:cs="Arial"/>
                <w:b/>
                <w:bCs/>
                <w:szCs w:val="22"/>
              </w:rPr>
            </w:pPr>
            <w:r>
              <w:rPr>
                <w:rFonts w:cs="Arial"/>
                <w:b/>
                <w:bCs/>
                <w:szCs w:val="22"/>
              </w:rPr>
              <w:t>Total</w:t>
            </w:r>
          </w:p>
        </w:tc>
        <w:tc>
          <w:tcPr>
            <w:tcW w:w="1597"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187176DA" w14:textId="3F2F8BD4" w:rsidR="00E572CA" w:rsidRPr="00384546" w:rsidRDefault="00E572CA" w:rsidP="00E572CA">
            <w:pPr>
              <w:keepNext/>
              <w:keepLines/>
              <w:spacing w:after="60"/>
              <w:jc w:val="right"/>
              <w:rPr>
                <w:rFonts w:cs="Arial"/>
                <w:b/>
                <w:bCs/>
                <w:szCs w:val="22"/>
              </w:rPr>
            </w:pPr>
            <w:r w:rsidRPr="00384546">
              <w:rPr>
                <w:rFonts w:cs="Arial"/>
                <w:b/>
                <w:bCs/>
                <w:szCs w:val="22"/>
              </w:rPr>
              <w:t>$</w:t>
            </w:r>
            <w:r w:rsidR="00AF48B9">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53E95A44" w14:textId="7F025BA5" w:rsidR="00E572CA" w:rsidRPr="00384546" w:rsidRDefault="00E572CA" w:rsidP="00E572CA">
            <w:pPr>
              <w:keepNext/>
              <w:keepLines/>
              <w:spacing w:after="60"/>
              <w:jc w:val="right"/>
              <w:rPr>
                <w:rFonts w:cs="Arial"/>
                <w:b/>
                <w:bCs/>
                <w:szCs w:val="22"/>
              </w:rPr>
            </w:pPr>
            <w:r w:rsidRPr="00384546">
              <w:rPr>
                <w:rFonts w:cs="Arial"/>
                <w:b/>
                <w:bCs/>
                <w:szCs w:val="22"/>
              </w:rPr>
              <w:t>$</w:t>
            </w:r>
            <w:r w:rsidR="00AF48B9">
              <w:rPr>
                <w:rFonts w:cs="Arial"/>
                <w:b/>
                <w:bCs/>
                <w:szCs w:val="22"/>
              </w:rPr>
              <w:t>0</w:t>
            </w:r>
          </w:p>
        </w:tc>
        <w:tc>
          <w:tcPr>
            <w:tcW w:w="1597" w:type="dxa"/>
            <w:tcBorders>
              <w:top w:val="double" w:sz="4" w:space="0" w:color="A6A6A6" w:themeColor="background1" w:themeShade="A6"/>
              <w:left w:val="nil"/>
              <w:bottom w:val="single" w:sz="4" w:space="0" w:color="A6A6A6" w:themeColor="background1" w:themeShade="A6"/>
              <w:right w:val="nil"/>
            </w:tcBorders>
          </w:tcPr>
          <w:p w14:paraId="3A38D113" w14:textId="306921D0" w:rsidR="00E572CA" w:rsidRPr="00384546" w:rsidRDefault="00E572CA" w:rsidP="00E572CA">
            <w:pPr>
              <w:keepNext/>
              <w:keepLines/>
              <w:spacing w:after="60"/>
              <w:jc w:val="right"/>
              <w:rPr>
                <w:rFonts w:cs="Arial"/>
                <w:b/>
                <w:bCs/>
                <w:szCs w:val="22"/>
              </w:rPr>
            </w:pPr>
            <w:r w:rsidRPr="00384546">
              <w:rPr>
                <w:rFonts w:cs="Arial"/>
                <w:b/>
                <w:bCs/>
                <w:szCs w:val="22"/>
              </w:rPr>
              <w:t>$</w:t>
            </w:r>
            <w:r w:rsidR="00AF48B9">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tcPr>
          <w:p w14:paraId="30B98EBC" w14:textId="3D551E7E" w:rsidR="00E572CA" w:rsidRPr="00384546" w:rsidRDefault="00E572CA" w:rsidP="00E572CA">
            <w:pPr>
              <w:keepNext/>
              <w:keepLines/>
              <w:spacing w:after="60"/>
              <w:jc w:val="right"/>
              <w:rPr>
                <w:rFonts w:cs="Arial"/>
                <w:b/>
                <w:bCs/>
                <w:szCs w:val="22"/>
              </w:rPr>
            </w:pPr>
            <w:r w:rsidRPr="00384546">
              <w:rPr>
                <w:rFonts w:cs="Arial"/>
                <w:b/>
                <w:bCs/>
                <w:szCs w:val="22"/>
              </w:rPr>
              <w:t>$</w:t>
            </w:r>
            <w:r w:rsidR="00AF48B9">
              <w:rPr>
                <w:rFonts w:cs="Arial"/>
                <w:b/>
                <w:bCs/>
                <w:szCs w:val="22"/>
              </w:rPr>
              <w:t>0</w:t>
            </w:r>
          </w:p>
        </w:tc>
      </w:tr>
    </w:tbl>
    <w:p w14:paraId="3ED459E0" w14:textId="77777777" w:rsidR="00E572CA" w:rsidRDefault="00E572CA" w:rsidP="00E572CA">
      <w:pPr>
        <w:rPr>
          <w:rStyle w:val="BlueInstructionsChar"/>
        </w:rPr>
      </w:pPr>
    </w:p>
    <w:p w14:paraId="290BB592" w14:textId="769B491F" w:rsidR="006F7F95" w:rsidRDefault="006F7F95" w:rsidP="006F7F95">
      <w:pPr>
        <w:pStyle w:val="Heading1"/>
      </w:pPr>
      <w:bookmarkStart w:id="33" w:name="_Toc174431041"/>
      <w:r>
        <w:t>Communication Management</w:t>
      </w:r>
      <w:bookmarkEnd w:id="33"/>
    </w:p>
    <w:p w14:paraId="17E5FF5A" w14:textId="388DBE34" w:rsidR="00623FEC" w:rsidRDefault="00623FEC" w:rsidP="00457A28">
      <w:pPr>
        <w:pStyle w:val="Heading2"/>
      </w:pPr>
      <w:bookmarkStart w:id="34" w:name="_Toc16691876"/>
      <w:bookmarkStart w:id="35" w:name="_Toc16691877"/>
      <w:bookmarkStart w:id="36" w:name="_Toc16691878"/>
      <w:bookmarkStart w:id="37" w:name="_Toc16691879"/>
      <w:bookmarkStart w:id="38" w:name="_Toc16691880"/>
      <w:bookmarkStart w:id="39" w:name="_Toc16691881"/>
      <w:bookmarkStart w:id="40" w:name="_Toc174431042"/>
      <w:bookmarkEnd w:id="34"/>
      <w:bookmarkEnd w:id="35"/>
      <w:bookmarkEnd w:id="36"/>
      <w:bookmarkEnd w:id="37"/>
      <w:bookmarkEnd w:id="38"/>
      <w:bookmarkEnd w:id="39"/>
      <w:r>
        <w:t>Project Communication</w:t>
      </w:r>
      <w:bookmarkEnd w:id="40"/>
    </w:p>
    <w:p w14:paraId="640F2758" w14:textId="43A0F529" w:rsidR="002B35C7" w:rsidRDefault="002B35C7" w:rsidP="002B35C7">
      <w:pPr>
        <w:pStyle w:val="BlueInstructions"/>
      </w:pPr>
      <w:r>
        <w:t xml:space="preserve">As with the rest of this plan, this section is intended to be “living” and can be changed and modified as necessary to meet the needs of your project. For communications specific to change management, you can incorporate them into this project communication plan, or keep it as a separate document – whichever works better for your project. Note that if you do use the project communication plan, change management communication typically lasts beyond the project, and so you will want to work with the change </w:t>
      </w:r>
      <w:r w:rsidR="00EE0728">
        <w:t xml:space="preserve">practitioner </w:t>
      </w:r>
      <w:r>
        <w:t>(if it isn’t you) and the agency on assigning responsibility for maintaining this plan past the project completion.</w:t>
      </w:r>
    </w:p>
    <w:p w14:paraId="25DB628E" w14:textId="4A817916" w:rsidR="00623FEC" w:rsidRDefault="00623FEC" w:rsidP="00E2408C">
      <w:pPr>
        <w:keepNext/>
        <w:keepLines/>
      </w:pPr>
      <w:r>
        <w:t xml:space="preserve">Following is the information on </w:t>
      </w:r>
      <w:r w:rsidR="00D705D8">
        <w:t>project team</w:t>
      </w:r>
      <w:r>
        <w:t xml:space="preserve"> </w:t>
      </w:r>
      <w:r w:rsidR="00457A28">
        <w:t xml:space="preserve">and stakeholder </w:t>
      </w:r>
      <w:r>
        <w:t>communication for this project:</w:t>
      </w:r>
    </w:p>
    <w:p w14:paraId="230BE5BC" w14:textId="74FF30D3" w:rsidR="00E2408C" w:rsidRDefault="00E2408C" w:rsidP="00E2408C">
      <w:pPr>
        <w:pStyle w:val="Caption"/>
        <w:keepLines/>
      </w:pPr>
      <w:bookmarkStart w:id="41" w:name="_Toc174431056"/>
      <w:r>
        <w:t xml:space="preserve">Table </w:t>
      </w:r>
      <w:r>
        <w:fldChar w:fldCharType="begin"/>
      </w:r>
      <w:r>
        <w:instrText xml:space="preserve"> SEQ Table \* ARABIC </w:instrText>
      </w:r>
      <w:r>
        <w:fldChar w:fldCharType="separate"/>
      </w:r>
      <w:r w:rsidR="00CD247A">
        <w:rPr>
          <w:noProof/>
        </w:rPr>
        <w:t>5</w:t>
      </w:r>
      <w:r>
        <w:rPr>
          <w:noProof/>
        </w:rPr>
        <w:fldChar w:fldCharType="end"/>
      </w:r>
      <w:r>
        <w:t>: Communication</w:t>
      </w:r>
      <w:bookmarkEnd w:id="41"/>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160"/>
        <w:gridCol w:w="1350"/>
        <w:gridCol w:w="1710"/>
        <w:gridCol w:w="1530"/>
        <w:gridCol w:w="1350"/>
        <w:gridCol w:w="1260"/>
      </w:tblGrid>
      <w:tr w:rsidR="00823343" w:rsidRPr="00D823B9" w14:paraId="5C96E19B" w14:textId="77777777" w:rsidTr="002B35C7">
        <w:trPr>
          <w:cantSplit/>
          <w:trHeight w:val="255"/>
          <w:tblHeader/>
          <w:jc w:val="center"/>
        </w:trPr>
        <w:tc>
          <w:tcPr>
            <w:tcW w:w="2070" w:type="dxa"/>
            <w:tcBorders>
              <w:top w:val="nil"/>
              <w:left w:val="nil"/>
              <w:bottom w:val="nil"/>
              <w:right w:val="nil"/>
            </w:tcBorders>
            <w:shd w:val="clear" w:color="auto" w:fill="D34727"/>
            <w:noWrap/>
            <w:vAlign w:val="center"/>
          </w:tcPr>
          <w:p w14:paraId="4FDB9A0A" w14:textId="6953407A" w:rsidR="00823343" w:rsidRPr="00E0232C" w:rsidRDefault="00823343" w:rsidP="00577F02">
            <w:pPr>
              <w:keepNext/>
              <w:keepLines/>
              <w:spacing w:after="60"/>
              <w:ind w:leftChars="33" w:left="68" w:hangingChars="1" w:hanging="2"/>
              <w:rPr>
                <w:rFonts w:cs="Arial"/>
                <w:b/>
                <w:color w:val="FFFFFF" w:themeColor="background1"/>
                <w:szCs w:val="22"/>
              </w:rPr>
            </w:pPr>
            <w:r>
              <w:rPr>
                <w:rFonts w:cs="Arial"/>
                <w:b/>
                <w:color w:val="FFFFFF" w:themeColor="background1"/>
                <w:szCs w:val="22"/>
              </w:rPr>
              <w:t>Communication</w:t>
            </w:r>
          </w:p>
        </w:tc>
        <w:tc>
          <w:tcPr>
            <w:tcW w:w="2160" w:type="dxa"/>
            <w:tcBorders>
              <w:top w:val="nil"/>
              <w:left w:val="nil"/>
              <w:bottom w:val="nil"/>
              <w:right w:val="nil"/>
            </w:tcBorders>
            <w:shd w:val="clear" w:color="auto" w:fill="D34727"/>
            <w:noWrap/>
            <w:vAlign w:val="center"/>
          </w:tcPr>
          <w:p w14:paraId="36B147CD" w14:textId="62EC3737" w:rsidR="00823343" w:rsidRPr="00E0232C" w:rsidRDefault="002B35C7" w:rsidP="00E2408C">
            <w:pPr>
              <w:keepNext/>
              <w:keepLines/>
              <w:spacing w:after="60"/>
              <w:rPr>
                <w:rFonts w:cs="Arial"/>
                <w:b/>
                <w:color w:val="FFFFFF" w:themeColor="background1"/>
                <w:szCs w:val="22"/>
              </w:rPr>
            </w:pPr>
            <w:r>
              <w:rPr>
                <w:rFonts w:cs="Arial"/>
                <w:b/>
                <w:color w:val="FFFFFF" w:themeColor="background1"/>
                <w:szCs w:val="22"/>
              </w:rPr>
              <w:t>Message Content</w:t>
            </w:r>
          </w:p>
        </w:tc>
        <w:tc>
          <w:tcPr>
            <w:tcW w:w="1350" w:type="dxa"/>
            <w:tcBorders>
              <w:top w:val="nil"/>
              <w:left w:val="nil"/>
              <w:bottom w:val="nil"/>
              <w:right w:val="nil"/>
            </w:tcBorders>
            <w:shd w:val="clear" w:color="auto" w:fill="D34727"/>
            <w:noWrap/>
            <w:vAlign w:val="center"/>
          </w:tcPr>
          <w:p w14:paraId="4A1C58F7" w14:textId="4B49F0D0" w:rsidR="00823343" w:rsidRPr="00E0232C" w:rsidRDefault="00823343" w:rsidP="00E2408C">
            <w:pPr>
              <w:keepNext/>
              <w:keepLines/>
              <w:spacing w:after="60"/>
              <w:rPr>
                <w:rFonts w:cs="Arial"/>
                <w:b/>
                <w:color w:val="FFFFFF" w:themeColor="background1"/>
                <w:szCs w:val="22"/>
              </w:rPr>
            </w:pPr>
            <w:r>
              <w:rPr>
                <w:rFonts w:cs="Arial"/>
                <w:b/>
                <w:color w:val="FFFFFF" w:themeColor="background1"/>
                <w:szCs w:val="22"/>
              </w:rPr>
              <w:t>Frequency</w:t>
            </w:r>
            <w:r w:rsidR="002B35C7">
              <w:rPr>
                <w:rFonts w:cs="Arial"/>
                <w:b/>
                <w:color w:val="FFFFFF" w:themeColor="background1"/>
                <w:szCs w:val="22"/>
              </w:rPr>
              <w:t xml:space="preserve"> or Timing</w:t>
            </w:r>
          </w:p>
        </w:tc>
        <w:tc>
          <w:tcPr>
            <w:tcW w:w="1710" w:type="dxa"/>
            <w:tcBorders>
              <w:top w:val="nil"/>
              <w:left w:val="nil"/>
              <w:bottom w:val="nil"/>
              <w:right w:val="nil"/>
            </w:tcBorders>
            <w:shd w:val="clear" w:color="auto" w:fill="D34727"/>
            <w:vAlign w:val="center"/>
          </w:tcPr>
          <w:p w14:paraId="3C8DDF3C" w14:textId="1B0F1392" w:rsidR="00823343" w:rsidRPr="00E0232C" w:rsidRDefault="00823343" w:rsidP="00E2408C">
            <w:pPr>
              <w:keepNext/>
              <w:keepLines/>
              <w:spacing w:after="60"/>
              <w:rPr>
                <w:rFonts w:cs="Arial"/>
                <w:b/>
                <w:color w:val="FFFFFF" w:themeColor="background1"/>
                <w:szCs w:val="22"/>
              </w:rPr>
            </w:pPr>
            <w:r>
              <w:rPr>
                <w:rFonts w:cs="Arial"/>
                <w:b/>
                <w:color w:val="FFFFFF" w:themeColor="background1"/>
                <w:szCs w:val="22"/>
              </w:rPr>
              <w:t>Author</w:t>
            </w:r>
            <w:r w:rsidR="002B35C7">
              <w:rPr>
                <w:rFonts w:cs="Arial"/>
                <w:b/>
                <w:color w:val="FFFFFF" w:themeColor="background1"/>
                <w:szCs w:val="22"/>
              </w:rPr>
              <w:t>/</w:t>
            </w:r>
            <w:r w:rsidR="00BD17B2">
              <w:rPr>
                <w:rFonts w:cs="Arial"/>
                <w:b/>
                <w:color w:val="FFFFFF" w:themeColor="background1"/>
                <w:szCs w:val="22"/>
              </w:rPr>
              <w:t xml:space="preserve"> </w:t>
            </w:r>
            <w:r w:rsidR="002B35C7">
              <w:rPr>
                <w:rFonts w:cs="Arial"/>
                <w:b/>
                <w:color w:val="FFFFFF" w:themeColor="background1"/>
                <w:szCs w:val="22"/>
              </w:rPr>
              <w:t>Sender</w:t>
            </w:r>
          </w:p>
        </w:tc>
        <w:tc>
          <w:tcPr>
            <w:tcW w:w="1530" w:type="dxa"/>
            <w:tcBorders>
              <w:top w:val="nil"/>
              <w:left w:val="nil"/>
              <w:bottom w:val="nil"/>
              <w:right w:val="nil"/>
            </w:tcBorders>
            <w:shd w:val="clear" w:color="auto" w:fill="D34727"/>
            <w:vAlign w:val="center"/>
          </w:tcPr>
          <w:p w14:paraId="29B9E308" w14:textId="282944B9" w:rsidR="00823343" w:rsidRDefault="00823343" w:rsidP="00E2408C">
            <w:pPr>
              <w:keepNext/>
              <w:keepLines/>
              <w:spacing w:after="60"/>
              <w:rPr>
                <w:rFonts w:cs="Arial"/>
                <w:b/>
                <w:color w:val="FFFFFF" w:themeColor="background1"/>
                <w:szCs w:val="22"/>
              </w:rPr>
            </w:pPr>
            <w:r>
              <w:rPr>
                <w:rFonts w:cs="Arial"/>
                <w:b/>
                <w:color w:val="FFFFFF" w:themeColor="background1"/>
                <w:szCs w:val="22"/>
              </w:rPr>
              <w:t>Audience</w:t>
            </w:r>
          </w:p>
        </w:tc>
        <w:tc>
          <w:tcPr>
            <w:tcW w:w="1350" w:type="dxa"/>
            <w:tcBorders>
              <w:top w:val="nil"/>
              <w:left w:val="nil"/>
              <w:bottom w:val="nil"/>
              <w:right w:val="nil"/>
            </w:tcBorders>
            <w:shd w:val="clear" w:color="auto" w:fill="D34727"/>
            <w:vAlign w:val="center"/>
          </w:tcPr>
          <w:p w14:paraId="05106777" w14:textId="2C6E92AB" w:rsidR="00823343" w:rsidRDefault="002B35C7" w:rsidP="00E2408C">
            <w:pPr>
              <w:keepNext/>
              <w:keepLines/>
              <w:spacing w:after="60"/>
              <w:rPr>
                <w:rFonts w:cs="Arial"/>
                <w:b/>
                <w:color w:val="FFFFFF" w:themeColor="background1"/>
                <w:szCs w:val="22"/>
              </w:rPr>
            </w:pPr>
            <w:r>
              <w:rPr>
                <w:rFonts w:cs="Arial"/>
                <w:b/>
                <w:color w:val="FFFFFF" w:themeColor="background1"/>
                <w:szCs w:val="22"/>
              </w:rPr>
              <w:t>Delivery Mechanism</w:t>
            </w:r>
          </w:p>
        </w:tc>
        <w:tc>
          <w:tcPr>
            <w:tcW w:w="1260" w:type="dxa"/>
            <w:tcBorders>
              <w:top w:val="nil"/>
              <w:left w:val="nil"/>
              <w:bottom w:val="nil"/>
              <w:right w:val="nil"/>
            </w:tcBorders>
            <w:shd w:val="clear" w:color="auto" w:fill="D34727"/>
            <w:vAlign w:val="center"/>
          </w:tcPr>
          <w:p w14:paraId="631BD600" w14:textId="77777777" w:rsidR="00823343" w:rsidRDefault="00823343" w:rsidP="00E2408C">
            <w:pPr>
              <w:keepNext/>
              <w:keepLines/>
              <w:spacing w:after="60"/>
              <w:rPr>
                <w:rFonts w:cs="Arial"/>
                <w:b/>
                <w:color w:val="FFFFFF" w:themeColor="background1"/>
                <w:szCs w:val="22"/>
              </w:rPr>
            </w:pPr>
            <w:r>
              <w:rPr>
                <w:rFonts w:cs="Arial"/>
                <w:b/>
                <w:color w:val="FFFFFF" w:themeColor="background1"/>
                <w:szCs w:val="22"/>
              </w:rPr>
              <w:t>Approval Required?</w:t>
            </w:r>
          </w:p>
          <w:p w14:paraId="5B476267" w14:textId="76ABBB83" w:rsidR="00823343" w:rsidRDefault="00823343" w:rsidP="00E2408C">
            <w:pPr>
              <w:keepNext/>
              <w:keepLines/>
              <w:spacing w:after="60"/>
              <w:rPr>
                <w:rFonts w:cs="Arial"/>
                <w:b/>
                <w:color w:val="FFFFFF" w:themeColor="background1"/>
                <w:szCs w:val="22"/>
              </w:rPr>
            </w:pPr>
            <w:r>
              <w:rPr>
                <w:rFonts w:cs="Arial"/>
                <w:b/>
                <w:color w:val="FFFFFF" w:themeColor="background1"/>
                <w:szCs w:val="22"/>
              </w:rPr>
              <w:t>(Approver)</w:t>
            </w:r>
          </w:p>
        </w:tc>
      </w:tr>
      <w:tr w:rsidR="00823343" w:rsidRPr="005307EE" w14:paraId="42195383" w14:textId="77777777" w:rsidTr="002B35C7">
        <w:trPr>
          <w:cantSplit/>
          <w:trHeight w:val="144"/>
          <w:tblHeader/>
          <w:jc w:val="center"/>
        </w:trPr>
        <w:tc>
          <w:tcPr>
            <w:tcW w:w="2070" w:type="dxa"/>
            <w:tcBorders>
              <w:top w:val="nil"/>
              <w:left w:val="nil"/>
              <w:bottom w:val="nil"/>
              <w:right w:val="nil"/>
            </w:tcBorders>
            <w:shd w:val="clear" w:color="auto" w:fill="B6B0A2"/>
            <w:noWrap/>
            <w:vAlign w:val="center"/>
          </w:tcPr>
          <w:p w14:paraId="2359EF7F" w14:textId="77777777" w:rsidR="00823343" w:rsidRPr="005307EE" w:rsidRDefault="00823343" w:rsidP="00577F02">
            <w:pPr>
              <w:keepNext/>
              <w:keepLines/>
              <w:spacing w:before="0" w:after="0"/>
              <w:ind w:leftChars="33" w:left="67" w:hangingChars="1" w:hanging="1"/>
              <w:rPr>
                <w:rFonts w:cs="Arial"/>
                <w:sz w:val="10"/>
                <w:szCs w:val="10"/>
              </w:rPr>
            </w:pPr>
          </w:p>
        </w:tc>
        <w:tc>
          <w:tcPr>
            <w:tcW w:w="2160" w:type="dxa"/>
            <w:tcBorders>
              <w:top w:val="nil"/>
              <w:left w:val="nil"/>
              <w:bottom w:val="nil"/>
              <w:right w:val="nil"/>
            </w:tcBorders>
            <w:shd w:val="clear" w:color="auto" w:fill="B6B0A2"/>
            <w:noWrap/>
            <w:vAlign w:val="center"/>
          </w:tcPr>
          <w:p w14:paraId="4C459C19" w14:textId="77777777" w:rsidR="00823343" w:rsidRPr="005307EE" w:rsidRDefault="00823343" w:rsidP="00E2408C">
            <w:pPr>
              <w:keepNext/>
              <w:keepLines/>
              <w:spacing w:before="0" w:after="0"/>
              <w:jc w:val="right"/>
              <w:rPr>
                <w:rFonts w:cs="Arial"/>
                <w:sz w:val="10"/>
                <w:szCs w:val="10"/>
              </w:rPr>
            </w:pPr>
          </w:p>
        </w:tc>
        <w:tc>
          <w:tcPr>
            <w:tcW w:w="1350" w:type="dxa"/>
            <w:tcBorders>
              <w:top w:val="nil"/>
              <w:left w:val="nil"/>
              <w:bottom w:val="nil"/>
              <w:right w:val="nil"/>
            </w:tcBorders>
            <w:shd w:val="clear" w:color="auto" w:fill="B6B0A2"/>
            <w:noWrap/>
            <w:vAlign w:val="center"/>
          </w:tcPr>
          <w:p w14:paraId="2582576E" w14:textId="77777777" w:rsidR="00823343" w:rsidRPr="005307EE" w:rsidRDefault="00823343" w:rsidP="00E2408C">
            <w:pPr>
              <w:keepNext/>
              <w:keepLines/>
              <w:spacing w:before="0" w:after="0"/>
              <w:jc w:val="right"/>
              <w:rPr>
                <w:rFonts w:cs="Arial"/>
                <w:sz w:val="10"/>
                <w:szCs w:val="10"/>
              </w:rPr>
            </w:pPr>
          </w:p>
        </w:tc>
        <w:tc>
          <w:tcPr>
            <w:tcW w:w="1710" w:type="dxa"/>
            <w:tcBorders>
              <w:top w:val="nil"/>
              <w:left w:val="nil"/>
              <w:bottom w:val="nil"/>
              <w:right w:val="nil"/>
            </w:tcBorders>
            <w:shd w:val="clear" w:color="auto" w:fill="B6B0A2"/>
          </w:tcPr>
          <w:p w14:paraId="1460E377" w14:textId="77777777" w:rsidR="00823343" w:rsidRPr="005307EE" w:rsidRDefault="00823343" w:rsidP="00E2408C">
            <w:pPr>
              <w:keepNext/>
              <w:keepLines/>
              <w:spacing w:before="0" w:after="0"/>
              <w:jc w:val="right"/>
              <w:rPr>
                <w:rFonts w:cs="Arial"/>
                <w:sz w:val="10"/>
                <w:szCs w:val="10"/>
              </w:rPr>
            </w:pPr>
          </w:p>
        </w:tc>
        <w:tc>
          <w:tcPr>
            <w:tcW w:w="1530" w:type="dxa"/>
            <w:tcBorders>
              <w:top w:val="nil"/>
              <w:left w:val="nil"/>
              <w:bottom w:val="nil"/>
              <w:right w:val="nil"/>
            </w:tcBorders>
            <w:shd w:val="clear" w:color="auto" w:fill="B6B0A2"/>
          </w:tcPr>
          <w:p w14:paraId="6403112A" w14:textId="77777777" w:rsidR="00823343" w:rsidRPr="005307EE" w:rsidRDefault="00823343" w:rsidP="00E2408C">
            <w:pPr>
              <w:keepNext/>
              <w:keepLines/>
              <w:spacing w:before="0" w:after="0"/>
              <w:jc w:val="right"/>
              <w:rPr>
                <w:rFonts w:cs="Arial"/>
                <w:sz w:val="10"/>
                <w:szCs w:val="10"/>
              </w:rPr>
            </w:pPr>
          </w:p>
        </w:tc>
        <w:tc>
          <w:tcPr>
            <w:tcW w:w="1350" w:type="dxa"/>
            <w:tcBorders>
              <w:top w:val="nil"/>
              <w:left w:val="nil"/>
              <w:bottom w:val="nil"/>
              <w:right w:val="nil"/>
            </w:tcBorders>
            <w:shd w:val="clear" w:color="auto" w:fill="B6B0A2"/>
          </w:tcPr>
          <w:p w14:paraId="6EA87DE9" w14:textId="77777777" w:rsidR="00823343" w:rsidRPr="005307EE" w:rsidRDefault="00823343" w:rsidP="00E2408C">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tcPr>
          <w:p w14:paraId="64B6564A" w14:textId="615E0311" w:rsidR="00823343" w:rsidRPr="005307EE" w:rsidRDefault="00823343" w:rsidP="00E2408C">
            <w:pPr>
              <w:keepNext/>
              <w:keepLines/>
              <w:spacing w:before="0" w:after="0"/>
              <w:jc w:val="right"/>
              <w:rPr>
                <w:rFonts w:cs="Arial"/>
                <w:sz w:val="10"/>
                <w:szCs w:val="10"/>
              </w:rPr>
            </w:pPr>
          </w:p>
        </w:tc>
      </w:tr>
      <w:tr w:rsidR="00823343" w:rsidRPr="00D823B9" w14:paraId="0A67365E" w14:textId="77777777" w:rsidTr="002B35C7">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AF8CA22" w14:textId="28FD80AA" w:rsidR="00823343" w:rsidRDefault="002B35C7" w:rsidP="00577F02">
            <w:pPr>
              <w:spacing w:after="60"/>
              <w:ind w:leftChars="33" w:left="68" w:hangingChars="1" w:hanging="2"/>
              <w:rPr>
                <w:rFonts w:cs="Arial"/>
                <w:szCs w:val="22"/>
              </w:rPr>
            </w:pPr>
            <w:r>
              <w:rPr>
                <w:rFonts w:cs="Arial"/>
                <w:szCs w:val="22"/>
              </w:rPr>
              <w:t>Project Status Dashboard</w:t>
            </w:r>
          </w:p>
          <w:p w14:paraId="0D116766" w14:textId="1FD33AB2" w:rsidR="002B35C7" w:rsidRDefault="002B35C7" w:rsidP="002B35C7">
            <w:pPr>
              <w:pStyle w:val="BlueInstructions"/>
            </w:pPr>
            <w:r>
              <w:t>Can also use the Portfolio Dashboard</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FB87AB6" w14:textId="203DCBBB" w:rsidR="00823343" w:rsidRPr="00D823B9" w:rsidRDefault="002B35C7" w:rsidP="00E2408C">
            <w:pPr>
              <w:spacing w:after="60"/>
              <w:rPr>
                <w:rFonts w:cs="Arial"/>
                <w:szCs w:val="22"/>
              </w:rPr>
            </w:pPr>
            <w:r>
              <w:rPr>
                <w:rFonts w:cs="Arial"/>
                <w:szCs w:val="22"/>
              </w:rPr>
              <w:t>Summarizes project progress, completed and upcoming activities, risks and issues, actual costs, and budget and schedule variance</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3487CF9" w14:textId="136A5548" w:rsidR="00823343" w:rsidRDefault="00823343" w:rsidP="00E2408C">
            <w:pPr>
              <w:spacing w:after="60"/>
              <w:rPr>
                <w:rFonts w:cs="Arial"/>
                <w:szCs w:val="22"/>
              </w:rPr>
            </w:pPr>
            <w:r>
              <w:rPr>
                <w:rFonts w:cs="Arial"/>
                <w:szCs w:val="22"/>
              </w:rPr>
              <w:t>Bi-weekly</w:t>
            </w:r>
          </w:p>
        </w:tc>
        <w:tc>
          <w:tcPr>
            <w:tcW w:w="1710" w:type="dxa"/>
            <w:tcBorders>
              <w:top w:val="single" w:sz="4" w:space="0" w:color="A6A6A6" w:themeColor="background1" w:themeShade="A6"/>
              <w:left w:val="nil"/>
              <w:bottom w:val="single" w:sz="4" w:space="0" w:color="A6A6A6" w:themeColor="background1" w:themeShade="A6"/>
              <w:right w:val="nil"/>
            </w:tcBorders>
          </w:tcPr>
          <w:p w14:paraId="5EEF22D0" w14:textId="7DBD93D4" w:rsidR="00823343" w:rsidRDefault="00823343" w:rsidP="00E2408C">
            <w:pPr>
              <w:spacing w:after="60"/>
              <w:rPr>
                <w:rFonts w:cs="Arial"/>
                <w:szCs w:val="22"/>
              </w:rPr>
            </w:pPr>
            <w:r>
              <w:rPr>
                <w:rFonts w:cs="Arial"/>
                <w:szCs w:val="22"/>
              </w:rPr>
              <w:t>Project Manager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171774E9" w14:textId="6CDD367B" w:rsidR="00823343" w:rsidRDefault="00823343" w:rsidP="00E2408C">
            <w:pPr>
              <w:spacing w:after="60"/>
              <w:rPr>
                <w:rFonts w:cs="Arial"/>
                <w:szCs w:val="22"/>
              </w:rPr>
            </w:pPr>
            <w:r>
              <w:rPr>
                <w:rFonts w:cs="Arial"/>
                <w:szCs w:val="22"/>
              </w:rPr>
              <w:t xml:space="preserve">Project team members, sponsor, </w:t>
            </w:r>
            <w:r w:rsidR="002B35C7">
              <w:rPr>
                <w:rFonts w:cs="Arial"/>
                <w:szCs w:val="22"/>
              </w:rPr>
              <w:t>interested</w:t>
            </w:r>
            <w:r>
              <w:rPr>
                <w:rFonts w:cs="Arial"/>
                <w:szCs w:val="22"/>
              </w:rPr>
              <w:t xml:space="preserve"> management</w:t>
            </w:r>
          </w:p>
        </w:tc>
        <w:tc>
          <w:tcPr>
            <w:tcW w:w="1350" w:type="dxa"/>
            <w:tcBorders>
              <w:top w:val="single" w:sz="4" w:space="0" w:color="A6A6A6" w:themeColor="background1" w:themeShade="A6"/>
              <w:left w:val="nil"/>
              <w:bottom w:val="single" w:sz="4" w:space="0" w:color="A6A6A6" w:themeColor="background1" w:themeShade="A6"/>
              <w:right w:val="nil"/>
            </w:tcBorders>
          </w:tcPr>
          <w:p w14:paraId="70C5E72C" w14:textId="7D80004B" w:rsidR="00823343" w:rsidRDefault="002B35C7" w:rsidP="00E2408C">
            <w:pPr>
              <w:spacing w:after="60"/>
              <w:rPr>
                <w:rFonts w:cs="Arial"/>
                <w:szCs w:val="22"/>
              </w:rPr>
            </w:pPr>
            <w:r>
              <w:rPr>
                <w:rFonts w:cs="Arial"/>
                <w:szCs w:val="22"/>
              </w:rPr>
              <w:t>PMO Project Reporting Teams Site</w:t>
            </w:r>
          </w:p>
        </w:tc>
        <w:tc>
          <w:tcPr>
            <w:tcW w:w="1260" w:type="dxa"/>
            <w:tcBorders>
              <w:top w:val="single" w:sz="4" w:space="0" w:color="A6A6A6" w:themeColor="background1" w:themeShade="A6"/>
              <w:left w:val="nil"/>
              <w:bottom w:val="single" w:sz="4" w:space="0" w:color="A6A6A6" w:themeColor="background1" w:themeShade="A6"/>
              <w:right w:val="nil"/>
            </w:tcBorders>
          </w:tcPr>
          <w:p w14:paraId="79ECBEF8" w14:textId="03084EDB" w:rsidR="00823343" w:rsidRDefault="00823343" w:rsidP="00E2408C">
            <w:pPr>
              <w:spacing w:after="60"/>
              <w:rPr>
                <w:rFonts w:cs="Arial"/>
                <w:szCs w:val="22"/>
              </w:rPr>
            </w:pPr>
            <w:r>
              <w:rPr>
                <w:rFonts w:cs="Arial"/>
                <w:szCs w:val="22"/>
              </w:rPr>
              <w:t>No</w:t>
            </w:r>
          </w:p>
        </w:tc>
      </w:tr>
      <w:tr w:rsidR="00823343" w:rsidRPr="00D823B9" w14:paraId="375AFA31" w14:textId="77777777" w:rsidTr="002B35C7">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D80F9D9" w14:textId="1681B33C" w:rsidR="00823343" w:rsidRDefault="00823343" w:rsidP="00577F02">
            <w:pPr>
              <w:spacing w:after="60"/>
              <w:ind w:leftChars="33" w:left="68" w:hangingChars="1" w:hanging="2"/>
              <w:rPr>
                <w:rFonts w:cs="Arial"/>
                <w:szCs w:val="22"/>
              </w:rPr>
            </w:pPr>
            <w:r>
              <w:rPr>
                <w:rFonts w:cs="Arial"/>
                <w:szCs w:val="22"/>
              </w:rPr>
              <w:t>Meeting Minutes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7FDBC4C" w14:textId="0E234CBC" w:rsidR="00823343" w:rsidRDefault="00823343" w:rsidP="00E2408C">
            <w:pPr>
              <w:spacing w:after="60"/>
              <w:rPr>
                <w:rFonts w:cs="Arial"/>
                <w:szCs w:val="22"/>
              </w:rPr>
            </w:pPr>
            <w:r>
              <w:rPr>
                <w:rFonts w:cs="Arial"/>
                <w:szCs w:val="22"/>
              </w:rPr>
              <w:t>Written record of meetings requiring it</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C2D6781" w14:textId="215C08C3" w:rsidR="00823343" w:rsidRDefault="00823343" w:rsidP="00E2408C">
            <w:pPr>
              <w:spacing w:after="60"/>
              <w:rPr>
                <w:rFonts w:cs="Arial"/>
                <w:szCs w:val="22"/>
              </w:rPr>
            </w:pPr>
            <w:r>
              <w:rPr>
                <w:rFonts w:cs="Arial"/>
                <w:szCs w:val="22"/>
              </w:rPr>
              <w:t>Various</w:t>
            </w:r>
          </w:p>
        </w:tc>
        <w:tc>
          <w:tcPr>
            <w:tcW w:w="1710" w:type="dxa"/>
            <w:tcBorders>
              <w:top w:val="single" w:sz="4" w:space="0" w:color="A6A6A6" w:themeColor="background1" w:themeShade="A6"/>
              <w:left w:val="nil"/>
              <w:bottom w:val="single" w:sz="4" w:space="0" w:color="A6A6A6" w:themeColor="background1" w:themeShade="A6"/>
              <w:right w:val="nil"/>
            </w:tcBorders>
          </w:tcPr>
          <w:p w14:paraId="74E8AD08" w14:textId="5B0C7BBB" w:rsidR="00823343" w:rsidRDefault="002B35C7" w:rsidP="00E2408C">
            <w:pPr>
              <w:spacing w:after="60"/>
              <w:rPr>
                <w:rFonts w:cs="Arial"/>
                <w:szCs w:val="22"/>
              </w:rPr>
            </w:pPr>
            <w:r>
              <w:rPr>
                <w:rFonts w:cs="Arial"/>
                <w:szCs w:val="22"/>
              </w:rPr>
              <w:t>Meeting facilitator or designated note taker</w:t>
            </w:r>
          </w:p>
        </w:tc>
        <w:tc>
          <w:tcPr>
            <w:tcW w:w="1530" w:type="dxa"/>
            <w:tcBorders>
              <w:top w:val="single" w:sz="4" w:space="0" w:color="A6A6A6" w:themeColor="background1" w:themeShade="A6"/>
              <w:left w:val="nil"/>
              <w:bottom w:val="single" w:sz="4" w:space="0" w:color="A6A6A6" w:themeColor="background1" w:themeShade="A6"/>
              <w:right w:val="nil"/>
            </w:tcBorders>
          </w:tcPr>
          <w:p w14:paraId="1D42FEC6" w14:textId="056CEF3B" w:rsidR="00823343" w:rsidRDefault="00823343" w:rsidP="00E2408C">
            <w:pPr>
              <w:spacing w:after="60"/>
              <w:rPr>
                <w:rFonts w:cs="Arial"/>
                <w:szCs w:val="22"/>
              </w:rPr>
            </w:pPr>
            <w:r>
              <w:rPr>
                <w:rFonts w:cs="Arial"/>
                <w:szCs w:val="22"/>
              </w:rPr>
              <w:t>Meeting attendees and interested parties</w:t>
            </w:r>
          </w:p>
        </w:tc>
        <w:tc>
          <w:tcPr>
            <w:tcW w:w="1350" w:type="dxa"/>
            <w:tcBorders>
              <w:top w:val="single" w:sz="4" w:space="0" w:color="A6A6A6" w:themeColor="background1" w:themeShade="A6"/>
              <w:left w:val="nil"/>
              <w:bottom w:val="single" w:sz="4" w:space="0" w:color="A6A6A6" w:themeColor="background1" w:themeShade="A6"/>
              <w:right w:val="nil"/>
            </w:tcBorders>
          </w:tcPr>
          <w:p w14:paraId="691F5004" w14:textId="39A73FC2" w:rsidR="00823343" w:rsidRDefault="00C24DAA" w:rsidP="00E2408C">
            <w:pPr>
              <w:spacing w:after="60"/>
              <w:rPr>
                <w:rFonts w:cs="Arial"/>
                <w:szCs w:val="22"/>
              </w:rPr>
            </w:pPr>
            <w:r>
              <w:rPr>
                <w:rFonts w:cs="Arial"/>
                <w:szCs w:val="22"/>
              </w:rPr>
              <w:t xml:space="preserve">Project </w:t>
            </w:r>
            <w:r w:rsidR="00823343">
              <w:rPr>
                <w:rFonts w:cs="Arial"/>
                <w:szCs w:val="22"/>
              </w:rPr>
              <w:t>Teams Site</w:t>
            </w:r>
          </w:p>
        </w:tc>
        <w:tc>
          <w:tcPr>
            <w:tcW w:w="1260" w:type="dxa"/>
            <w:tcBorders>
              <w:top w:val="single" w:sz="4" w:space="0" w:color="A6A6A6" w:themeColor="background1" w:themeShade="A6"/>
              <w:left w:val="nil"/>
              <w:bottom w:val="single" w:sz="4" w:space="0" w:color="A6A6A6" w:themeColor="background1" w:themeShade="A6"/>
              <w:right w:val="nil"/>
            </w:tcBorders>
          </w:tcPr>
          <w:p w14:paraId="20A59508" w14:textId="77777777" w:rsidR="00823343" w:rsidRDefault="00823343" w:rsidP="00E2408C">
            <w:pPr>
              <w:spacing w:after="60"/>
              <w:rPr>
                <w:rFonts w:cs="Arial"/>
                <w:szCs w:val="22"/>
              </w:rPr>
            </w:pPr>
            <w:r>
              <w:rPr>
                <w:rFonts w:cs="Arial"/>
                <w:szCs w:val="22"/>
              </w:rPr>
              <w:t>Yes</w:t>
            </w:r>
          </w:p>
          <w:p w14:paraId="2E34B6F1" w14:textId="0EC2AC12" w:rsidR="00823343" w:rsidRDefault="00823343" w:rsidP="00E2408C">
            <w:pPr>
              <w:spacing w:after="60"/>
              <w:rPr>
                <w:rFonts w:cs="Arial"/>
                <w:szCs w:val="22"/>
              </w:rPr>
            </w:pPr>
            <w:r>
              <w:rPr>
                <w:rFonts w:cs="Arial"/>
                <w:szCs w:val="22"/>
              </w:rPr>
              <w:t>(</w:t>
            </w:r>
            <w:r w:rsidR="00E2408C">
              <w:rPr>
                <w:rFonts w:cs="Arial"/>
                <w:szCs w:val="22"/>
              </w:rPr>
              <w:t>Attendees)</w:t>
            </w:r>
          </w:p>
        </w:tc>
      </w:tr>
      <w:tr w:rsidR="00E2408C" w:rsidRPr="00D823B9" w14:paraId="4053FE0A" w14:textId="77777777" w:rsidTr="002B35C7">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80C20ED" w14:textId="08F38D21" w:rsidR="00E2408C" w:rsidRDefault="002B35C7" w:rsidP="00577F02">
            <w:pPr>
              <w:spacing w:after="60"/>
              <w:ind w:leftChars="33" w:left="68" w:hangingChars="1" w:hanging="2"/>
              <w:rPr>
                <w:rFonts w:cs="Arial"/>
                <w:szCs w:val="22"/>
              </w:rPr>
            </w:pPr>
            <w:r>
              <w:rPr>
                <w:rFonts w:cs="Arial"/>
                <w:szCs w:val="22"/>
              </w:rPr>
              <w:lastRenderedPageBreak/>
              <w:t>xxx</w:t>
            </w:r>
          </w:p>
          <w:p w14:paraId="1E94F416" w14:textId="2DA16395" w:rsidR="002B35C7" w:rsidRDefault="002B35C7" w:rsidP="002B35C7">
            <w:pPr>
              <w:pStyle w:val="BlueInstructions"/>
            </w:pPr>
            <w:r>
              <w:t>Add planned communications specific to change management based on the results from assessments and the Impact Index</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364A304" w14:textId="1724BABE" w:rsidR="00E2408C" w:rsidRDefault="00E2408C" w:rsidP="00E2408C">
            <w:pPr>
              <w:spacing w:after="60"/>
              <w:rPr>
                <w:rFonts w:cs="Arial"/>
                <w:szCs w:val="22"/>
              </w:rPr>
            </w:pP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6CEC50A" w14:textId="771CD101" w:rsidR="00E2408C" w:rsidRDefault="00E2408C" w:rsidP="00E2408C">
            <w:pPr>
              <w:spacing w:after="60"/>
              <w:rPr>
                <w:rFonts w:cs="Arial"/>
                <w:szCs w:val="22"/>
              </w:rPr>
            </w:pPr>
          </w:p>
        </w:tc>
        <w:tc>
          <w:tcPr>
            <w:tcW w:w="1710" w:type="dxa"/>
            <w:tcBorders>
              <w:top w:val="single" w:sz="4" w:space="0" w:color="A6A6A6" w:themeColor="background1" w:themeShade="A6"/>
              <w:left w:val="nil"/>
              <w:bottom w:val="single" w:sz="4" w:space="0" w:color="A6A6A6" w:themeColor="background1" w:themeShade="A6"/>
              <w:right w:val="nil"/>
            </w:tcBorders>
          </w:tcPr>
          <w:p w14:paraId="556A02BF" w14:textId="278B1D3C" w:rsidR="00E2408C" w:rsidRDefault="00E2408C" w:rsidP="00E2408C">
            <w:pPr>
              <w:spacing w:after="60"/>
              <w:rPr>
                <w:rFonts w:cs="Arial"/>
                <w:szCs w:val="22"/>
              </w:rPr>
            </w:pPr>
          </w:p>
        </w:tc>
        <w:tc>
          <w:tcPr>
            <w:tcW w:w="1530" w:type="dxa"/>
            <w:tcBorders>
              <w:top w:val="single" w:sz="4" w:space="0" w:color="A6A6A6" w:themeColor="background1" w:themeShade="A6"/>
              <w:left w:val="nil"/>
              <w:bottom w:val="single" w:sz="4" w:space="0" w:color="A6A6A6" w:themeColor="background1" w:themeShade="A6"/>
              <w:right w:val="nil"/>
            </w:tcBorders>
          </w:tcPr>
          <w:p w14:paraId="5EF84BBA" w14:textId="1EED42AB" w:rsidR="00E2408C" w:rsidRDefault="00E2408C" w:rsidP="00E2408C">
            <w:pPr>
              <w:spacing w:after="60"/>
              <w:rPr>
                <w:rFonts w:cs="Arial"/>
                <w:szCs w:val="22"/>
              </w:rPr>
            </w:pPr>
          </w:p>
        </w:tc>
        <w:tc>
          <w:tcPr>
            <w:tcW w:w="1350" w:type="dxa"/>
            <w:tcBorders>
              <w:top w:val="single" w:sz="4" w:space="0" w:color="A6A6A6" w:themeColor="background1" w:themeShade="A6"/>
              <w:left w:val="nil"/>
              <w:bottom w:val="single" w:sz="4" w:space="0" w:color="A6A6A6" w:themeColor="background1" w:themeShade="A6"/>
              <w:right w:val="nil"/>
            </w:tcBorders>
          </w:tcPr>
          <w:p w14:paraId="767DFF73" w14:textId="0F23529F" w:rsidR="00E2408C" w:rsidRDefault="00E2408C" w:rsidP="00E2408C">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tcPr>
          <w:p w14:paraId="5ABDD9A9" w14:textId="44179555" w:rsidR="00E2408C" w:rsidRDefault="00E2408C" w:rsidP="00E2408C">
            <w:pPr>
              <w:spacing w:after="60"/>
              <w:rPr>
                <w:rFonts w:cs="Arial"/>
                <w:szCs w:val="22"/>
              </w:rPr>
            </w:pPr>
          </w:p>
        </w:tc>
      </w:tr>
    </w:tbl>
    <w:p w14:paraId="6602472D" w14:textId="2DF4C06F" w:rsidR="00623FEC" w:rsidRDefault="00623FEC" w:rsidP="006F7F95"/>
    <w:p w14:paraId="25EC6BEB" w14:textId="1E16A18F" w:rsidR="00B059FD" w:rsidRDefault="00457A28" w:rsidP="00627519">
      <w:pPr>
        <w:pStyle w:val="Heading1"/>
      </w:pPr>
      <w:bookmarkStart w:id="42" w:name="_Toc16691884"/>
      <w:bookmarkStart w:id="43" w:name="_Toc16691885"/>
      <w:bookmarkStart w:id="44" w:name="_Toc16691886"/>
      <w:bookmarkStart w:id="45" w:name="_Toc16691887"/>
      <w:bookmarkStart w:id="46" w:name="_Toc16691888"/>
      <w:bookmarkStart w:id="47" w:name="_Toc16691889"/>
      <w:bookmarkStart w:id="48" w:name="_Toc16691890"/>
      <w:bookmarkStart w:id="49" w:name="_Toc16691891"/>
      <w:bookmarkStart w:id="50" w:name="_Toc16691892"/>
      <w:bookmarkStart w:id="51" w:name="_Toc16691893"/>
      <w:bookmarkStart w:id="52" w:name="_Toc16691894"/>
      <w:bookmarkStart w:id="53" w:name="_Toc16691895"/>
      <w:bookmarkStart w:id="54" w:name="_Toc16691896"/>
      <w:bookmarkStart w:id="55" w:name="_Toc16691897"/>
      <w:bookmarkStart w:id="56" w:name="_Toc16691898"/>
      <w:bookmarkStart w:id="57" w:name="_Toc16691899"/>
      <w:bookmarkStart w:id="58" w:name="_Communication_Management"/>
      <w:bookmarkStart w:id="59" w:name="_Toc174431043"/>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Quality Management</w:t>
      </w:r>
      <w:bookmarkEnd w:id="59"/>
    </w:p>
    <w:p w14:paraId="1AE14A4C" w14:textId="3A9AF84C" w:rsidR="00B40BB0" w:rsidRDefault="00B40BB0" w:rsidP="00B40BB0">
      <w:bookmarkStart w:id="60" w:name="_Communications_Management_Plan"/>
      <w:bookmarkEnd w:id="60"/>
      <w:r>
        <w:t>Following are the quality assurance processes for this project:</w:t>
      </w:r>
    </w:p>
    <w:p w14:paraId="15BFBC05" w14:textId="317034B9" w:rsidR="00B40BB0" w:rsidRDefault="00B40BB0" w:rsidP="00B40BB0">
      <w:pPr>
        <w:numPr>
          <w:ilvl w:val="0"/>
          <w:numId w:val="22"/>
        </w:numPr>
        <w:spacing w:before="120"/>
      </w:pPr>
      <w:r>
        <w:t xml:space="preserve">Integrated change control – verifies that any changes to quality during the project are discussed and approved by the appropriate </w:t>
      </w:r>
      <w:proofErr w:type="gramStart"/>
      <w:r>
        <w:t>person</w:t>
      </w:r>
      <w:proofErr w:type="gramEnd"/>
    </w:p>
    <w:p w14:paraId="779CBA0B" w14:textId="77777777" w:rsidR="00B40BB0" w:rsidRDefault="00B40BB0" w:rsidP="00B40BB0">
      <w:pPr>
        <w:numPr>
          <w:ilvl w:val="0"/>
          <w:numId w:val="22"/>
        </w:numPr>
        <w:spacing w:before="120"/>
      </w:pPr>
      <w:r>
        <w:t xml:space="preserve">Monitoring schedule and cost variance – ensures oversight of the project schedule and cost in relation to the project baseline to provide visibility to any potential project schedule or cost </w:t>
      </w:r>
      <w:proofErr w:type="gramStart"/>
      <w:r>
        <w:t>issues</w:t>
      </w:r>
      <w:proofErr w:type="gramEnd"/>
    </w:p>
    <w:p w14:paraId="01D5296B" w14:textId="77777777" w:rsidR="00B40BB0" w:rsidRDefault="00B40BB0" w:rsidP="00B40BB0">
      <w:pPr>
        <w:numPr>
          <w:ilvl w:val="0"/>
          <w:numId w:val="22"/>
        </w:numPr>
        <w:spacing w:before="120"/>
      </w:pPr>
      <w:r>
        <w:t xml:space="preserve">Definition of deliverable acceptance criteria and/or expectations – verifies that the deliverables are of an acceptable quality and meet the customer’s </w:t>
      </w:r>
      <w:proofErr w:type="gramStart"/>
      <w:r>
        <w:t>expectations</w:t>
      </w:r>
      <w:proofErr w:type="gramEnd"/>
    </w:p>
    <w:p w14:paraId="69A2A1DE" w14:textId="77777777" w:rsidR="00B40BB0" w:rsidRDefault="00B40BB0" w:rsidP="00B40BB0">
      <w:pPr>
        <w:numPr>
          <w:ilvl w:val="0"/>
          <w:numId w:val="22"/>
        </w:numPr>
        <w:spacing w:before="120"/>
      </w:pPr>
      <w:r>
        <w:t>Acceptance management – verifies</w:t>
      </w:r>
      <w:r w:rsidRPr="003C6222">
        <w:t xml:space="preserve"> that the deliverables are of acceptable quality and that they meet the established project </w:t>
      </w:r>
      <w:proofErr w:type="gramStart"/>
      <w:r w:rsidRPr="003C6222">
        <w:t>requirements</w:t>
      </w:r>
      <w:proofErr w:type="gramEnd"/>
      <w:r w:rsidRPr="003C6222">
        <w:t xml:space="preserve">  </w:t>
      </w:r>
    </w:p>
    <w:p w14:paraId="79F7ECFD" w14:textId="77777777" w:rsidR="00B40BB0" w:rsidRDefault="00B40BB0" w:rsidP="00B40BB0">
      <w:pPr>
        <w:spacing w:before="120"/>
      </w:pPr>
      <w:r>
        <w:t>Following are the quality assurance processes for the product produced by this project:</w:t>
      </w:r>
    </w:p>
    <w:p w14:paraId="68074BEE" w14:textId="444B8D40" w:rsidR="00683AB7" w:rsidRDefault="00683AB7" w:rsidP="00B40BB0">
      <w:pPr>
        <w:pStyle w:val="BlueInstructions"/>
      </w:pPr>
      <w:r>
        <w:t>If there are any vendors participating in the project, review and include their quality processes.</w:t>
      </w:r>
    </w:p>
    <w:p w14:paraId="374B940E" w14:textId="66DDDA29" w:rsidR="00B40BB0" w:rsidRPr="007A51CC" w:rsidRDefault="00B40BB0" w:rsidP="00B40BB0">
      <w:pPr>
        <w:pStyle w:val="BlueInstructions"/>
      </w:pPr>
      <w:r w:rsidRPr="007A51CC">
        <w:t xml:space="preserve">Add or remove as </w:t>
      </w:r>
      <w:proofErr w:type="gramStart"/>
      <w:r w:rsidRPr="007A51CC">
        <w:t>necessary</w:t>
      </w:r>
      <w:proofErr w:type="gramEnd"/>
      <w:r w:rsidRPr="007A51CC">
        <w:t xml:space="preserve"> </w:t>
      </w:r>
    </w:p>
    <w:p w14:paraId="4A3C72BC" w14:textId="77777777" w:rsidR="00B40BB0" w:rsidRDefault="00B40BB0" w:rsidP="00B40BB0">
      <w:pPr>
        <w:numPr>
          <w:ilvl w:val="0"/>
          <w:numId w:val="22"/>
        </w:numPr>
        <w:spacing w:before="120"/>
      </w:pPr>
      <w:r>
        <w:t xml:space="preserve">Prototype walkthroughs – screen shots are shown to the appropriate user group to confirm that the requirements were </w:t>
      </w:r>
      <w:proofErr w:type="gramStart"/>
      <w:r>
        <w:t>understood</w:t>
      </w:r>
      <w:proofErr w:type="gramEnd"/>
      <w:r>
        <w:t xml:space="preserve"> and the system designed correctly</w:t>
      </w:r>
    </w:p>
    <w:p w14:paraId="4614BC23" w14:textId="77777777" w:rsidR="00B40BB0" w:rsidRDefault="00B40BB0" w:rsidP="00B40BB0">
      <w:pPr>
        <w:numPr>
          <w:ilvl w:val="0"/>
          <w:numId w:val="22"/>
        </w:numPr>
        <w:spacing w:before="120"/>
      </w:pPr>
      <w:r>
        <w:t xml:space="preserve">Unit testing – happens periodically during development to ensure sections of code are meeting the design </w:t>
      </w:r>
      <w:proofErr w:type="gramStart"/>
      <w:r>
        <w:t>specifications</w:t>
      </w:r>
      <w:proofErr w:type="gramEnd"/>
    </w:p>
    <w:p w14:paraId="248271AB" w14:textId="77777777" w:rsidR="00B40BB0" w:rsidRDefault="00B40BB0" w:rsidP="00B40BB0">
      <w:pPr>
        <w:numPr>
          <w:ilvl w:val="0"/>
          <w:numId w:val="22"/>
        </w:numPr>
        <w:spacing w:before="120"/>
      </w:pPr>
      <w:r>
        <w:t xml:space="preserve">System testing – verifies the system operates per the design </w:t>
      </w:r>
      <w:proofErr w:type="gramStart"/>
      <w:r>
        <w:t>specifications</w:t>
      </w:r>
      <w:proofErr w:type="gramEnd"/>
    </w:p>
    <w:p w14:paraId="3B4F76A0" w14:textId="77777777" w:rsidR="00B40BB0" w:rsidRDefault="00B40BB0" w:rsidP="00B40BB0">
      <w:pPr>
        <w:numPr>
          <w:ilvl w:val="0"/>
          <w:numId w:val="22"/>
        </w:numPr>
        <w:spacing w:before="120"/>
      </w:pPr>
      <w:r>
        <w:t xml:space="preserve">Regression testing – retests a modified program to verify that the fix did not introduce any additional </w:t>
      </w:r>
      <w:proofErr w:type="gramStart"/>
      <w:r>
        <w:t>errors</w:t>
      </w:r>
      <w:proofErr w:type="gramEnd"/>
    </w:p>
    <w:p w14:paraId="15F0C248" w14:textId="77777777" w:rsidR="00B40BB0" w:rsidRDefault="00B40BB0" w:rsidP="00B40BB0">
      <w:pPr>
        <w:numPr>
          <w:ilvl w:val="0"/>
          <w:numId w:val="22"/>
        </w:numPr>
        <w:spacing w:before="120"/>
      </w:pPr>
      <w:r>
        <w:t xml:space="preserve">Performance/Load testing – ensures the system can support the number of users or data; automated test that may utilize existing test scenarios to determine system performance and identify any system </w:t>
      </w:r>
      <w:proofErr w:type="gramStart"/>
      <w:r>
        <w:t>issues</w:t>
      </w:r>
      <w:proofErr w:type="gramEnd"/>
    </w:p>
    <w:p w14:paraId="5059F0F6" w14:textId="77777777" w:rsidR="00B40BB0" w:rsidRDefault="00B40BB0" w:rsidP="00B40BB0">
      <w:pPr>
        <w:numPr>
          <w:ilvl w:val="0"/>
          <w:numId w:val="22"/>
        </w:numPr>
        <w:spacing w:before="120"/>
      </w:pPr>
      <w:r>
        <w:t>Compliance (accessibility) testing – ensures the system is compliant with the Americans with Disabilities Act</w:t>
      </w:r>
    </w:p>
    <w:p w14:paraId="257DFF09" w14:textId="77777777" w:rsidR="00B40BB0" w:rsidRDefault="00B40BB0" w:rsidP="00B40BB0">
      <w:pPr>
        <w:numPr>
          <w:ilvl w:val="0"/>
          <w:numId w:val="22"/>
        </w:numPr>
        <w:spacing w:before="120"/>
      </w:pPr>
      <w:r>
        <w:t xml:space="preserve">Security testing – ensure that the system adheres to appropriate security levels; test vulnerabilities, as well as user roles and data </w:t>
      </w:r>
      <w:proofErr w:type="gramStart"/>
      <w:r>
        <w:t>security</w:t>
      </w:r>
      <w:proofErr w:type="gramEnd"/>
    </w:p>
    <w:p w14:paraId="77753815" w14:textId="47111119" w:rsidR="00B40BB0" w:rsidRDefault="00B40BB0" w:rsidP="00B40BB0">
      <w:pPr>
        <w:pStyle w:val="ListParagraph"/>
        <w:numPr>
          <w:ilvl w:val="0"/>
          <w:numId w:val="21"/>
        </w:numPr>
      </w:pPr>
      <w:r>
        <w:lastRenderedPageBreak/>
        <w:t xml:space="preserve">Agency/User acceptance testing – ensures compliance with the design and that the system operates as expected using “real life” </w:t>
      </w:r>
      <w:proofErr w:type="gramStart"/>
      <w:r>
        <w:t>scenarios</w:t>
      </w:r>
      <w:proofErr w:type="gramEnd"/>
    </w:p>
    <w:p w14:paraId="06B7C2DA" w14:textId="660783C5" w:rsidR="00CC2292" w:rsidRPr="00B35C97" w:rsidRDefault="00CC2292" w:rsidP="00627519">
      <w:pPr>
        <w:pStyle w:val="Heading1"/>
      </w:pPr>
      <w:bookmarkStart w:id="61" w:name="_Toc174431044"/>
      <w:r w:rsidRPr="00B35C97">
        <w:t>Organizational Change Analysis</w:t>
      </w:r>
      <w:bookmarkEnd w:id="61"/>
    </w:p>
    <w:p w14:paraId="3A866C57" w14:textId="77777777" w:rsidR="00683AB7" w:rsidRDefault="00683AB7" w:rsidP="00683AB7">
      <w:pPr>
        <w:pStyle w:val="BlueInstructions"/>
      </w:pPr>
      <w:r>
        <w:t>Describe the change the project will create and who will be affected. Ideally, the change assessments will have been done prior to this project plan, or at least early conversations had with the agency to understand the changes and impacted people at a high level.</w:t>
      </w:r>
    </w:p>
    <w:p w14:paraId="51F714A7" w14:textId="38FC1008" w:rsidR="00683AB7" w:rsidRDefault="00683AB7" w:rsidP="00683AB7">
      <w:r>
        <w:t>This project will impact the following groups:</w:t>
      </w:r>
    </w:p>
    <w:p w14:paraId="0EE03CB6" w14:textId="77777777" w:rsidR="00683AB7" w:rsidRDefault="00683AB7" w:rsidP="000E027C">
      <w:pPr>
        <w:pStyle w:val="ListParagraph"/>
        <w:numPr>
          <w:ilvl w:val="0"/>
          <w:numId w:val="21"/>
        </w:numPr>
        <w:spacing w:before="120"/>
        <w:contextualSpacing w:val="0"/>
      </w:pPr>
      <w:r>
        <w:t>…</w:t>
      </w:r>
    </w:p>
    <w:p w14:paraId="4B85D720" w14:textId="77777777" w:rsidR="00683AB7" w:rsidRDefault="00683AB7" w:rsidP="000E027C">
      <w:pPr>
        <w:pStyle w:val="ListParagraph"/>
        <w:numPr>
          <w:ilvl w:val="0"/>
          <w:numId w:val="21"/>
        </w:numPr>
        <w:spacing w:before="120"/>
        <w:contextualSpacing w:val="0"/>
      </w:pPr>
      <w:r>
        <w:t>…</w:t>
      </w:r>
    </w:p>
    <w:p w14:paraId="689ACBA0" w14:textId="59EBF3AA" w:rsidR="00683AB7" w:rsidRDefault="00683AB7" w:rsidP="00683AB7">
      <w:r>
        <w:t xml:space="preserve">The key changes this project will produce </w:t>
      </w:r>
      <w:r w:rsidR="00011578">
        <w:t xml:space="preserve">at a high level </w:t>
      </w:r>
      <w:r>
        <w:t>are:</w:t>
      </w:r>
    </w:p>
    <w:p w14:paraId="1582B3A3" w14:textId="77777777" w:rsidR="00683AB7" w:rsidRDefault="00683AB7" w:rsidP="000E027C">
      <w:pPr>
        <w:pStyle w:val="ListParagraph"/>
        <w:numPr>
          <w:ilvl w:val="0"/>
          <w:numId w:val="21"/>
        </w:numPr>
        <w:spacing w:before="120"/>
        <w:contextualSpacing w:val="0"/>
      </w:pPr>
      <w:r>
        <w:t xml:space="preserve">… </w:t>
      </w:r>
      <w:r w:rsidRPr="00AC518F">
        <w:rPr>
          <w:rStyle w:val="BlueInstructionsChar"/>
        </w:rPr>
        <w:t>(Example: Member</w:t>
      </w:r>
      <w:r>
        <w:rPr>
          <w:rStyle w:val="BlueInstructionsChar"/>
        </w:rPr>
        <w:t>s</w:t>
      </w:r>
      <w:r w:rsidRPr="00AC518F">
        <w:rPr>
          <w:rStyle w:val="BlueInstructionsChar"/>
        </w:rPr>
        <w:t xml:space="preserve"> of the public are now required to enter their information online via the agency’s website vs. sending in paper copies of the require</w:t>
      </w:r>
      <w:r>
        <w:rPr>
          <w:rStyle w:val="BlueInstructionsChar"/>
        </w:rPr>
        <w:t>d</w:t>
      </w:r>
      <w:r w:rsidRPr="00AC518F">
        <w:rPr>
          <w:rStyle w:val="BlueInstructionsChar"/>
        </w:rPr>
        <w:t xml:space="preserve"> form)</w:t>
      </w:r>
    </w:p>
    <w:p w14:paraId="52322704" w14:textId="77777777" w:rsidR="00683AB7" w:rsidRDefault="00683AB7" w:rsidP="000E027C">
      <w:pPr>
        <w:pStyle w:val="ListParagraph"/>
        <w:numPr>
          <w:ilvl w:val="0"/>
          <w:numId w:val="21"/>
        </w:numPr>
        <w:spacing w:before="120"/>
        <w:contextualSpacing w:val="0"/>
      </w:pPr>
      <w:r>
        <w:t xml:space="preserve">… </w:t>
      </w:r>
    </w:p>
    <w:p w14:paraId="30409E36" w14:textId="6B2F26D9" w:rsidR="00CC2292" w:rsidRPr="00CC2292" w:rsidRDefault="00683AB7" w:rsidP="00CC2292">
      <w:r>
        <w:t xml:space="preserve">This project will use the State’s methodology (based on </w:t>
      </w:r>
      <w:proofErr w:type="spellStart"/>
      <w:r>
        <w:t>Prosci</w:t>
      </w:r>
      <w:proofErr w:type="spellEnd"/>
      <w:r>
        <w:t xml:space="preserve">) </w:t>
      </w:r>
      <w:r w:rsidR="000E027C">
        <w:t>and</w:t>
      </w:r>
      <w:r>
        <w:t xml:space="preserve"> </w:t>
      </w:r>
      <w:r w:rsidR="000E027C">
        <w:t xml:space="preserve">the agency’s </w:t>
      </w:r>
      <w:r>
        <w:t xml:space="preserve">change management process to assess and address organizational change for the impacted groups and create a change management plan deliverable for this project. Elements in the change management plan may overlap with this project </w:t>
      </w:r>
      <w:proofErr w:type="gramStart"/>
      <w:r>
        <w:t>plan, but</w:t>
      </w:r>
      <w:proofErr w:type="gramEnd"/>
      <w:r>
        <w:t xml:space="preserve"> will likely address topics beyond the project scop</w:t>
      </w:r>
      <w:r w:rsidR="00E572CA">
        <w:t>e and schedule</w:t>
      </w:r>
      <w:r>
        <w:t>.</w:t>
      </w:r>
    </w:p>
    <w:p w14:paraId="26ADF7A5" w14:textId="77777777" w:rsidR="00683AB7" w:rsidRDefault="00683AB7" w:rsidP="00683AB7">
      <w:pPr>
        <w:pStyle w:val="Heading1"/>
      </w:pPr>
      <w:bookmarkStart w:id="62" w:name="_Toc174431045"/>
      <w:r>
        <w:t>Integrated Change Control</w:t>
      </w:r>
      <w:bookmarkEnd w:id="62"/>
    </w:p>
    <w:p w14:paraId="7B02335A" w14:textId="77777777" w:rsidR="00683AB7" w:rsidRDefault="00683AB7" w:rsidP="00683AB7">
      <w:pPr>
        <w:spacing w:before="120"/>
        <w:rPr>
          <w:rFonts w:cs="Arial"/>
        </w:rPr>
      </w:pPr>
      <w:r>
        <w:t xml:space="preserve">Integrated </w:t>
      </w:r>
      <w:r>
        <w:rPr>
          <w:rFonts w:cs="Arial"/>
        </w:rPr>
        <w:t xml:space="preserve">change control is the process of reviewing all change requests, approving changes, and managing changes to deliverables, project documents, and the project management plan. Changes to the project after the project’s budget, scope, and schedule have been baselined may impact a variety of areas including cost, scope, schedule, and quality. Changes that impact one or more of these areas must be approved via the change control process. A change request must specify what the change is, the reason for the change, and how it will impact cost, scope, schedule, and/or quality.  </w:t>
      </w:r>
    </w:p>
    <w:p w14:paraId="1E790FAA" w14:textId="77777777" w:rsidR="00683AB7" w:rsidRPr="00C257A3" w:rsidRDefault="00683AB7" w:rsidP="00683AB7">
      <w:r w:rsidRPr="00E92E3E">
        <w:rPr>
          <w:rFonts w:cs="Arial"/>
        </w:rPr>
        <w:t>All change requests must be approved or rejected by the</w:t>
      </w:r>
      <w:r w:rsidRPr="00DA407B">
        <w:t xml:space="preserve"> </w:t>
      </w:r>
      <w:r>
        <w:t>sponsor,</w:t>
      </w:r>
      <w:r>
        <w:rPr>
          <w:rFonts w:cs="Arial"/>
        </w:rPr>
        <w:t xml:space="preserve"> unless they designate a threshold for project manager approval,</w:t>
      </w:r>
      <w:r w:rsidRPr="00E92E3E">
        <w:rPr>
          <w:rFonts w:cs="Arial"/>
        </w:rPr>
        <w:t xml:space="preserve"> and will be documented in </w:t>
      </w:r>
      <w:r>
        <w:t>ND VIEW.</w:t>
      </w:r>
      <w:r w:rsidRPr="00685DE3">
        <w:t xml:space="preserve"> </w:t>
      </w:r>
    </w:p>
    <w:p w14:paraId="255AABED" w14:textId="77777777" w:rsidR="00683AB7" w:rsidRDefault="00683AB7" w:rsidP="00683AB7">
      <w:pPr>
        <w:spacing w:before="120"/>
      </w:pPr>
      <w:r>
        <w:t>Steps for the change control process are as follows:</w:t>
      </w:r>
    </w:p>
    <w:p w14:paraId="22825B4C" w14:textId="77777777" w:rsidR="00683AB7" w:rsidRDefault="00683AB7" w:rsidP="00683AB7">
      <w:pPr>
        <w:pStyle w:val="BlueInstructions"/>
      </w:pPr>
      <w:r>
        <w:t>Flow chart may be modified or deleted if desired.</w:t>
      </w:r>
    </w:p>
    <w:p w14:paraId="7DF52EEC" w14:textId="77777777" w:rsidR="00683AB7" w:rsidRDefault="00683AB7" w:rsidP="00683AB7">
      <w:pPr>
        <w:pStyle w:val="Caption"/>
      </w:pPr>
      <w:r>
        <w:object w:dxaOrig="14385" w:dyaOrig="6150" w14:anchorId="66DF7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98pt" o:ole="">
            <v:imagedata r:id="rId20" o:title=""/>
          </v:shape>
          <o:OLEObject Type="Embed" ProgID="Visio.Drawing.15" ShapeID="_x0000_i1025" DrawAspect="Content" ObjectID="_1785043795" r:id="rId21"/>
        </w:object>
      </w:r>
    </w:p>
    <w:p w14:paraId="42161C67" w14:textId="44175009" w:rsidR="00683AB7" w:rsidRPr="00EF529B" w:rsidRDefault="00683AB7" w:rsidP="00683AB7">
      <w:pPr>
        <w:pStyle w:val="Caption"/>
      </w:pPr>
      <w:bookmarkStart w:id="63" w:name="_Toc174431059"/>
      <w:r w:rsidRPr="00EF529B">
        <w:t xml:space="preserve">Figure </w:t>
      </w:r>
      <w:r>
        <w:rPr>
          <w:noProof/>
        </w:rPr>
        <w:fldChar w:fldCharType="begin"/>
      </w:r>
      <w:r>
        <w:rPr>
          <w:noProof/>
        </w:rPr>
        <w:instrText xml:space="preserve"> SEQ Figure \* ARABIC </w:instrText>
      </w:r>
      <w:r>
        <w:rPr>
          <w:noProof/>
        </w:rPr>
        <w:fldChar w:fldCharType="separate"/>
      </w:r>
      <w:r w:rsidR="00741CA9">
        <w:rPr>
          <w:noProof/>
        </w:rPr>
        <w:t>3</w:t>
      </w:r>
      <w:r>
        <w:rPr>
          <w:noProof/>
        </w:rPr>
        <w:fldChar w:fldCharType="end"/>
      </w:r>
      <w:r w:rsidRPr="00EF529B">
        <w:t>: Integrated Change Control Process</w:t>
      </w:r>
      <w:bookmarkEnd w:id="63"/>
    </w:p>
    <w:p w14:paraId="0B7608A1" w14:textId="26531C6B" w:rsidR="0027523B" w:rsidRDefault="00B40BB0" w:rsidP="00627519">
      <w:pPr>
        <w:pStyle w:val="Heading1"/>
      </w:pPr>
      <w:bookmarkStart w:id="64" w:name="_Toc174431046"/>
      <w:r>
        <w:t>Decision Management</w:t>
      </w:r>
      <w:bookmarkEnd w:id="64"/>
    </w:p>
    <w:p w14:paraId="5A27E31A" w14:textId="77777777" w:rsidR="005F0F43" w:rsidRDefault="005F0F43" w:rsidP="005F0F43">
      <w:r>
        <w:t>Decisions made during the project are an integral part of the project process. Though they are documented in locations such as meeting minutes, a comprehensive area for all decisions is helpful for reference purposes.</w:t>
      </w:r>
    </w:p>
    <w:p w14:paraId="47404319" w14:textId="30E73481" w:rsidR="005F0F43" w:rsidRDefault="005F0F43" w:rsidP="005F0F43">
      <w:pPr>
        <w:rPr>
          <w:rFonts w:ascii="Calibri" w:hAnsi="Calibri" w:cs="Times New Roman"/>
        </w:rPr>
      </w:pPr>
      <w:r>
        <w:t xml:space="preserve">This project will document all major decisions in ND VIEW. </w:t>
      </w:r>
    </w:p>
    <w:p w14:paraId="5D760BC9" w14:textId="3865A9E7" w:rsidR="005F0F43" w:rsidRPr="005F0F43" w:rsidRDefault="005F0F43" w:rsidP="005F0F43">
      <w:r>
        <w:t>Decisions made regarding specific risks, issues, or change requests will be documented in those items only.</w:t>
      </w:r>
    </w:p>
    <w:p w14:paraId="25EC6D0B" w14:textId="2B2B3CBB" w:rsidR="00BD2A4B" w:rsidRDefault="005F0F43" w:rsidP="00627519">
      <w:pPr>
        <w:pStyle w:val="Heading1"/>
      </w:pPr>
      <w:bookmarkStart w:id="65" w:name="_Toc174431047"/>
      <w:r>
        <w:t>Risk Management</w:t>
      </w:r>
      <w:bookmarkEnd w:id="65"/>
    </w:p>
    <w:p w14:paraId="6E5CCA9B" w14:textId="3E2D0B9D" w:rsidR="005F0F43" w:rsidRDefault="005F0F43" w:rsidP="005F0F43">
      <w:pPr>
        <w:pStyle w:val="BodyText"/>
        <w:spacing w:before="120"/>
        <w:ind w:left="0"/>
      </w:pPr>
      <w:bookmarkStart w:id="66" w:name="_Toc267922218"/>
      <w:r>
        <w:t>A risk is considered to be an event that has the potential to occur.</w:t>
      </w:r>
    </w:p>
    <w:p w14:paraId="78D58FBC" w14:textId="612355FB" w:rsidR="005F0F43" w:rsidRDefault="005F0F43" w:rsidP="005F0F43">
      <w:pPr>
        <w:rPr>
          <w:rFonts w:ascii="Calibri" w:hAnsi="Calibri" w:cs="Times New Roman"/>
        </w:rPr>
      </w:pPr>
      <w:r w:rsidRPr="00074D62">
        <w:t xml:space="preserve">All </w:t>
      </w:r>
      <w:r>
        <w:t>risks</w:t>
      </w:r>
      <w:r w:rsidRPr="00074D62">
        <w:t xml:space="preserve"> will be </w:t>
      </w:r>
      <w:r w:rsidRPr="000D1E49">
        <w:t xml:space="preserve">documented in ND VIEW. </w:t>
      </w:r>
    </w:p>
    <w:p w14:paraId="33F8056D" w14:textId="77777777" w:rsidR="005F0F43" w:rsidRDefault="005F0F43" w:rsidP="005F0F43">
      <w:pPr>
        <w:pStyle w:val="BodyText"/>
        <w:spacing w:before="120"/>
        <w:ind w:left="0"/>
      </w:pPr>
      <w:r>
        <w:t>The process for flagging and managing risks is as follows:</w:t>
      </w:r>
    </w:p>
    <w:p w14:paraId="4CF4F040" w14:textId="77777777" w:rsidR="005F0F43" w:rsidRDefault="005F0F43" w:rsidP="005F0F43">
      <w:pPr>
        <w:pStyle w:val="BlueInstructions"/>
      </w:pPr>
      <w:r>
        <w:t>Flow chart may be modified or deleted if desired.</w:t>
      </w:r>
    </w:p>
    <w:p w14:paraId="0926CF89" w14:textId="77777777" w:rsidR="00EA6859" w:rsidRDefault="00EA6859" w:rsidP="00EA6859">
      <w:pPr>
        <w:pStyle w:val="BodyText"/>
        <w:keepNext/>
        <w:spacing w:before="120"/>
        <w:ind w:left="0"/>
      </w:pPr>
      <w:r>
        <w:rPr>
          <w:noProof/>
        </w:rPr>
        <w:lastRenderedPageBreak/>
        <w:drawing>
          <wp:inline distT="0" distB="0" distL="0" distR="0" wp14:anchorId="7D701B79" wp14:editId="3D3247C3">
            <wp:extent cx="5943600" cy="2156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156460"/>
                    </a:xfrm>
                    <a:prstGeom prst="rect">
                      <a:avLst/>
                    </a:prstGeom>
                  </pic:spPr>
                </pic:pic>
              </a:graphicData>
            </a:graphic>
          </wp:inline>
        </w:drawing>
      </w:r>
    </w:p>
    <w:p w14:paraId="6BB1B64B" w14:textId="4E9C829D" w:rsidR="005F0F43" w:rsidRDefault="00EA6859" w:rsidP="00EA6859">
      <w:pPr>
        <w:pStyle w:val="Caption"/>
      </w:pPr>
      <w:bookmarkStart w:id="67" w:name="_Toc174431060"/>
      <w:r>
        <w:t xml:space="preserve">Figure </w:t>
      </w:r>
      <w:r>
        <w:fldChar w:fldCharType="begin"/>
      </w:r>
      <w:r>
        <w:instrText xml:space="preserve"> SEQ Figure \* ARABIC </w:instrText>
      </w:r>
      <w:r>
        <w:fldChar w:fldCharType="separate"/>
      </w:r>
      <w:r w:rsidR="00741CA9">
        <w:rPr>
          <w:noProof/>
        </w:rPr>
        <w:t>4</w:t>
      </w:r>
      <w:r>
        <w:rPr>
          <w:noProof/>
        </w:rPr>
        <w:fldChar w:fldCharType="end"/>
      </w:r>
      <w:r>
        <w:t>: Risk Process</w:t>
      </w:r>
      <w:bookmarkEnd w:id="67"/>
    </w:p>
    <w:p w14:paraId="34C5979E" w14:textId="691659D5" w:rsidR="005F0F43" w:rsidRDefault="00685DE3" w:rsidP="00685DE3">
      <w:pPr>
        <w:pStyle w:val="Heading1"/>
      </w:pPr>
      <w:bookmarkStart w:id="68" w:name="_Toc174431048"/>
      <w:bookmarkEnd w:id="66"/>
      <w:r>
        <w:t>Issues Management</w:t>
      </w:r>
      <w:bookmarkEnd w:id="68"/>
    </w:p>
    <w:p w14:paraId="4D68613F" w14:textId="382C2270" w:rsidR="00685DE3" w:rsidRDefault="00685DE3" w:rsidP="002219C5">
      <w:pPr>
        <w:spacing w:before="120"/>
      </w:pPr>
      <w:r>
        <w:t>An issue is defined as any point at which an unsettled matter requires a decision.</w:t>
      </w:r>
      <w:r w:rsidR="00DA61B4">
        <w:t xml:space="preserve"> Risks that become reality are also documented as issues.</w:t>
      </w:r>
    </w:p>
    <w:p w14:paraId="38678B06" w14:textId="1032072B" w:rsidR="00685DE3" w:rsidRDefault="00685DE3" w:rsidP="00685DE3">
      <w:pPr>
        <w:rPr>
          <w:rFonts w:ascii="Calibri" w:hAnsi="Calibri" w:cs="Times New Roman"/>
        </w:rPr>
      </w:pPr>
      <w:r w:rsidRPr="00074D62">
        <w:t xml:space="preserve">All issues will be documented in </w:t>
      </w:r>
      <w:r>
        <w:t xml:space="preserve">ND VIEW.  </w:t>
      </w:r>
    </w:p>
    <w:p w14:paraId="774D368C" w14:textId="77777777" w:rsidR="00685DE3" w:rsidRDefault="00685DE3" w:rsidP="00685DE3">
      <w:pPr>
        <w:spacing w:before="120"/>
      </w:pPr>
      <w:r w:rsidRPr="00074D62">
        <w:t>The procedure</w:t>
      </w:r>
      <w:r>
        <w:t>s</w:t>
      </w:r>
      <w:r w:rsidRPr="00074D62">
        <w:t xml:space="preserve"> </w:t>
      </w:r>
      <w:r>
        <w:t>for</w:t>
      </w:r>
      <w:r w:rsidRPr="00074D62">
        <w:t xml:space="preserve"> handl</w:t>
      </w:r>
      <w:r>
        <w:t>ing</w:t>
      </w:r>
      <w:r w:rsidRPr="00074D62">
        <w:t xml:space="preserve"> an issue </w:t>
      </w:r>
      <w:r>
        <w:t>are</w:t>
      </w:r>
      <w:r w:rsidRPr="00074D62">
        <w:t xml:space="preserve"> as follows:</w:t>
      </w:r>
    </w:p>
    <w:p w14:paraId="6832A31A" w14:textId="77777777" w:rsidR="00685DE3" w:rsidRDefault="00685DE3" w:rsidP="00685DE3">
      <w:pPr>
        <w:pStyle w:val="BlueInstructions"/>
      </w:pPr>
      <w:r>
        <w:t>Flow chart may be modified or deleted if desired.</w:t>
      </w:r>
    </w:p>
    <w:p w14:paraId="79A7FB3A" w14:textId="77777777" w:rsidR="00685DE3" w:rsidRDefault="00685DE3" w:rsidP="00685DE3">
      <w:pPr>
        <w:spacing w:before="120"/>
      </w:pPr>
    </w:p>
    <w:p w14:paraId="3C5DD7A8" w14:textId="2EEDFE55" w:rsidR="00685DE3" w:rsidRDefault="00C25717" w:rsidP="00685DE3">
      <w:pPr>
        <w:pStyle w:val="Caption"/>
      </w:pPr>
      <w:r>
        <w:object w:dxaOrig="14205" w:dyaOrig="5205" w14:anchorId="2F7D3B8F">
          <v:shape id="_x0000_i1026" type="#_x0000_t75" style="width:468pt;height:174pt" o:ole="">
            <v:imagedata r:id="rId23" o:title=""/>
          </v:shape>
          <o:OLEObject Type="Embed" ProgID="Visio.Drawing.15" ShapeID="_x0000_i1026" DrawAspect="Content" ObjectID="_1785043796" r:id="rId24"/>
        </w:object>
      </w:r>
    </w:p>
    <w:p w14:paraId="77271DF9" w14:textId="51A09702" w:rsidR="00685DE3" w:rsidRPr="00EF529B" w:rsidRDefault="00685DE3" w:rsidP="00685DE3">
      <w:pPr>
        <w:pStyle w:val="Caption"/>
      </w:pPr>
      <w:bookmarkStart w:id="69" w:name="_Toc485206709"/>
      <w:bookmarkStart w:id="70" w:name="_Toc174431061"/>
      <w:r w:rsidRPr="00EF529B">
        <w:t xml:space="preserve">Figure </w:t>
      </w:r>
      <w:r>
        <w:rPr>
          <w:noProof/>
        </w:rPr>
        <w:fldChar w:fldCharType="begin"/>
      </w:r>
      <w:r>
        <w:rPr>
          <w:noProof/>
        </w:rPr>
        <w:instrText xml:space="preserve"> SEQ Figure \* ARABIC </w:instrText>
      </w:r>
      <w:r>
        <w:rPr>
          <w:noProof/>
        </w:rPr>
        <w:fldChar w:fldCharType="separate"/>
      </w:r>
      <w:r w:rsidR="00741CA9">
        <w:rPr>
          <w:noProof/>
        </w:rPr>
        <w:t>5</w:t>
      </w:r>
      <w:r>
        <w:rPr>
          <w:noProof/>
        </w:rPr>
        <w:fldChar w:fldCharType="end"/>
      </w:r>
      <w:r w:rsidRPr="00EF529B">
        <w:t>: Issue Process</w:t>
      </w:r>
      <w:bookmarkEnd w:id="69"/>
      <w:bookmarkEnd w:id="70"/>
    </w:p>
    <w:p w14:paraId="19812C81" w14:textId="6A6C50D3" w:rsidR="00685DE3" w:rsidRDefault="00685DE3" w:rsidP="00685DE3">
      <w:pPr>
        <w:pStyle w:val="Heading1"/>
      </w:pPr>
      <w:bookmarkStart w:id="71" w:name="_Toc174431049"/>
      <w:r>
        <w:t>Action Item Management</w:t>
      </w:r>
      <w:bookmarkEnd w:id="71"/>
    </w:p>
    <w:p w14:paraId="58B15787" w14:textId="77777777" w:rsidR="00685DE3" w:rsidRDefault="00685DE3" w:rsidP="00685DE3">
      <w:pPr>
        <w:spacing w:before="120"/>
        <w:rPr>
          <w:color w:val="000000"/>
        </w:rPr>
      </w:pPr>
      <w:r>
        <w:t xml:space="preserve">An action item </w:t>
      </w:r>
      <w:r w:rsidRPr="009339EB">
        <w:t xml:space="preserve">is defined as </w:t>
      </w:r>
      <w:r w:rsidRPr="009339EB">
        <w:rPr>
          <w:color w:val="000000"/>
        </w:rPr>
        <w:t>a question, problem, or condition that requires a follow up activity for resolution. If unsettled, an action item can become an issue</w:t>
      </w:r>
      <w:r>
        <w:rPr>
          <w:color w:val="000000"/>
        </w:rPr>
        <w:t xml:space="preserve"> or a risk</w:t>
      </w:r>
      <w:r w:rsidRPr="009339EB">
        <w:rPr>
          <w:color w:val="000000"/>
        </w:rPr>
        <w:t>, depending upon the severity of the impact.</w:t>
      </w:r>
    </w:p>
    <w:p w14:paraId="2677B14F" w14:textId="0C36AAAF" w:rsidR="00685DE3" w:rsidRDefault="00685DE3" w:rsidP="00685DE3">
      <w:pPr>
        <w:rPr>
          <w:rFonts w:ascii="Calibri" w:hAnsi="Calibri" w:cs="Times New Roman"/>
        </w:rPr>
      </w:pPr>
      <w:r w:rsidRPr="00074D62">
        <w:lastRenderedPageBreak/>
        <w:t xml:space="preserve">All </w:t>
      </w:r>
      <w:r>
        <w:t>action items</w:t>
      </w:r>
      <w:r w:rsidRPr="00074D62">
        <w:t xml:space="preserve"> will be documented in </w:t>
      </w:r>
      <w:r>
        <w:t xml:space="preserve">ND VIEW. </w:t>
      </w:r>
    </w:p>
    <w:p w14:paraId="58D9E051" w14:textId="77777777" w:rsidR="00685DE3" w:rsidRDefault="00685DE3" w:rsidP="00685DE3">
      <w:pPr>
        <w:spacing w:before="120"/>
      </w:pPr>
      <w:r w:rsidRPr="00074D62">
        <w:t>The procedure</w:t>
      </w:r>
      <w:r>
        <w:t>s</w:t>
      </w:r>
      <w:r w:rsidRPr="00074D62">
        <w:t xml:space="preserve"> </w:t>
      </w:r>
      <w:r>
        <w:t>for</w:t>
      </w:r>
      <w:r w:rsidRPr="00074D62">
        <w:t xml:space="preserve"> handl</w:t>
      </w:r>
      <w:r>
        <w:t>ing</w:t>
      </w:r>
      <w:r w:rsidRPr="00074D62">
        <w:t xml:space="preserve"> an </w:t>
      </w:r>
      <w:r>
        <w:t>action item</w:t>
      </w:r>
      <w:r w:rsidRPr="00074D62">
        <w:t xml:space="preserve"> </w:t>
      </w:r>
      <w:r>
        <w:t>are</w:t>
      </w:r>
      <w:r w:rsidRPr="00074D62">
        <w:t xml:space="preserve"> as follows:</w:t>
      </w:r>
    </w:p>
    <w:p w14:paraId="397F5B3E" w14:textId="77777777" w:rsidR="00685DE3" w:rsidRDefault="00685DE3" w:rsidP="00685DE3">
      <w:pPr>
        <w:pStyle w:val="BlueInstructions"/>
      </w:pPr>
      <w:r>
        <w:t>Flow chart may be modified or deleted if desired.</w:t>
      </w:r>
    </w:p>
    <w:p w14:paraId="65DC2EDD" w14:textId="77777777" w:rsidR="00685DE3" w:rsidRPr="00074D62" w:rsidRDefault="00685DE3" w:rsidP="00685DE3">
      <w:pPr>
        <w:spacing w:before="120"/>
      </w:pPr>
    </w:p>
    <w:p w14:paraId="4AFED037" w14:textId="306A6CD1" w:rsidR="00685DE3" w:rsidRDefault="00C25717" w:rsidP="00685DE3">
      <w:pPr>
        <w:pStyle w:val="Caption"/>
      </w:pPr>
      <w:r>
        <w:object w:dxaOrig="14205" w:dyaOrig="7260" w14:anchorId="1B95B0EE">
          <v:shape id="_x0000_i1027" type="#_x0000_t75" style="width:468pt;height:240pt" o:ole="">
            <v:imagedata r:id="rId25" o:title=""/>
          </v:shape>
          <o:OLEObject Type="Embed" ProgID="Visio.Drawing.15" ShapeID="_x0000_i1027" DrawAspect="Content" ObjectID="_1785043797" r:id="rId26"/>
        </w:object>
      </w:r>
    </w:p>
    <w:p w14:paraId="2C86B875" w14:textId="4ECA2B02" w:rsidR="00685DE3" w:rsidRPr="00EF529B" w:rsidRDefault="00685DE3" w:rsidP="00685DE3">
      <w:pPr>
        <w:pStyle w:val="Caption"/>
      </w:pPr>
      <w:bookmarkStart w:id="72" w:name="_Toc485206710"/>
      <w:bookmarkStart w:id="73" w:name="_Toc174431062"/>
      <w:r w:rsidRPr="00EF529B">
        <w:t xml:space="preserve">Figure </w:t>
      </w:r>
      <w:r>
        <w:rPr>
          <w:noProof/>
        </w:rPr>
        <w:fldChar w:fldCharType="begin"/>
      </w:r>
      <w:r>
        <w:rPr>
          <w:noProof/>
        </w:rPr>
        <w:instrText xml:space="preserve"> SEQ Figure \* ARABIC </w:instrText>
      </w:r>
      <w:r>
        <w:rPr>
          <w:noProof/>
        </w:rPr>
        <w:fldChar w:fldCharType="separate"/>
      </w:r>
      <w:r w:rsidR="00741CA9">
        <w:rPr>
          <w:noProof/>
        </w:rPr>
        <w:t>6</w:t>
      </w:r>
      <w:r>
        <w:rPr>
          <w:noProof/>
        </w:rPr>
        <w:fldChar w:fldCharType="end"/>
      </w:r>
      <w:r w:rsidRPr="00EF529B">
        <w:t>: Action Item Process</w:t>
      </w:r>
      <w:bookmarkEnd w:id="72"/>
      <w:bookmarkEnd w:id="73"/>
    </w:p>
    <w:p w14:paraId="4902B9CC" w14:textId="50CB7A80" w:rsidR="00685DE3" w:rsidRDefault="00DA14AD" w:rsidP="00DA14AD">
      <w:pPr>
        <w:pStyle w:val="Heading1"/>
      </w:pPr>
      <w:bookmarkStart w:id="74" w:name="_Toc174431050"/>
      <w:r>
        <w:t>Human Resource Management</w:t>
      </w:r>
      <w:bookmarkEnd w:id="74"/>
    </w:p>
    <w:p w14:paraId="13A3670D" w14:textId="77777777" w:rsidR="00DA14AD" w:rsidRDefault="00DA14AD" w:rsidP="00DA14AD">
      <w:pPr>
        <w:spacing w:before="120"/>
      </w:pPr>
      <w:r>
        <w:t xml:space="preserve">New members will be provided necessary security access and given a copy of the charter and project plan. New members will meet with the project manager for a short orientation regarding the project status, goals, expectations, responsibilities, and roles.  </w:t>
      </w:r>
    </w:p>
    <w:p w14:paraId="03F43C9C" w14:textId="77777777" w:rsidR="00DA14AD" w:rsidRDefault="00DA14AD" w:rsidP="00DA14AD">
      <w:pPr>
        <w:spacing w:before="120"/>
      </w:pPr>
      <w:r>
        <w:t>Members of the project team that are leaving the project will be asked to have a meeting with the project manager to debrief prior to their last day. The purpose of this meeting will be to gather outstanding information, obtain status of any work, reassign any issue resolutions or action items, discuss replacement if necessary, terminate security, and obtain any comments or concerns regarding the project.</w:t>
      </w:r>
    </w:p>
    <w:p w14:paraId="7AFDBA9C" w14:textId="0781A761" w:rsidR="00DA14AD" w:rsidRDefault="00DA14AD" w:rsidP="00DA14AD">
      <w:pPr>
        <w:pStyle w:val="Heading1"/>
      </w:pPr>
      <w:bookmarkStart w:id="75" w:name="_Toc174431051"/>
      <w:r>
        <w:t>Procurement Management</w:t>
      </w:r>
      <w:bookmarkEnd w:id="75"/>
    </w:p>
    <w:p w14:paraId="3007D631" w14:textId="77777777" w:rsidR="00683AB7" w:rsidRDefault="00683AB7" w:rsidP="00683AB7">
      <w:pPr>
        <w:spacing w:before="120"/>
      </w:pPr>
      <w:r>
        <w:t>Project procurement management includes the processes necessary to purchase or acquire goods and services from outside the project team. It also includes the contract management and integrated change control processes required to develop and administer contracts or purchase orders issued by the project.</w:t>
      </w:r>
    </w:p>
    <w:p w14:paraId="37B0F5B6" w14:textId="07C9BAB8" w:rsidR="00683AB7" w:rsidRDefault="00683AB7" w:rsidP="00683AB7">
      <w:pPr>
        <w:spacing w:before="120"/>
        <w:rPr>
          <w:iCs/>
        </w:rPr>
      </w:pPr>
      <w:r>
        <w:t>The following processes will be followed for the procurement management of this project as required by the State of North Dakota Office of Management and Budget (OMB):</w:t>
      </w:r>
      <w:r w:rsidRPr="00AA41E2">
        <w:t xml:space="preserve"> </w:t>
      </w:r>
      <w:hyperlink r:id="rId27" w:history="1">
        <w:r w:rsidR="00E40369">
          <w:rPr>
            <w:rStyle w:val="Hyperlink"/>
            <w:rFonts w:eastAsiaTheme="majorEastAsia"/>
          </w:rPr>
          <w:t>https://www.omb.nd.gov/doing-business-state/procurement/procurement-laws-rules-guidelines</w:t>
        </w:r>
      </w:hyperlink>
      <w:r>
        <w:rPr>
          <w:iCs/>
        </w:rPr>
        <w:t>.</w:t>
      </w:r>
    </w:p>
    <w:p w14:paraId="1ACF0DC7" w14:textId="3693F712" w:rsidR="00683AB7" w:rsidRPr="006A1D58" w:rsidRDefault="00683AB7" w:rsidP="00683AB7">
      <w:pPr>
        <w:numPr>
          <w:ilvl w:val="0"/>
          <w:numId w:val="33"/>
        </w:numPr>
        <w:spacing w:before="120"/>
      </w:pPr>
      <w:bookmarkStart w:id="76" w:name="_Appendix_II_–_Project_Budget"/>
      <w:bookmarkStart w:id="77" w:name="_Appendix_III_–_Organizational_Chart"/>
      <w:bookmarkStart w:id="78" w:name="_Appendix_IV_-_Team_Development_Plan"/>
      <w:bookmarkEnd w:id="76"/>
      <w:bookmarkEnd w:id="77"/>
      <w:bookmarkEnd w:id="78"/>
      <w:r>
        <w:t>Contact the OMB Procurement Officer assigned to the project and the agency purchasing agent</w:t>
      </w:r>
    </w:p>
    <w:p w14:paraId="145049C9" w14:textId="73CDC323" w:rsidR="00683AB7" w:rsidRPr="006A1D58" w:rsidRDefault="00683AB7" w:rsidP="00683AB7">
      <w:pPr>
        <w:numPr>
          <w:ilvl w:val="0"/>
          <w:numId w:val="33"/>
        </w:numPr>
        <w:spacing w:before="120"/>
      </w:pPr>
      <w:r w:rsidRPr="006A1D58">
        <w:lastRenderedPageBreak/>
        <w:t xml:space="preserve">The processes of submitting an RFP, obtaining responses, selecting a seller, and awarding a contract can be located at </w:t>
      </w:r>
      <w:hyperlink r:id="rId28" w:history="1">
        <w:r w:rsidR="00E40369">
          <w:rPr>
            <w:rStyle w:val="Hyperlink"/>
          </w:rPr>
          <w:t>https://www.ndit.nd.gov/services/it-procurement</w:t>
        </w:r>
      </w:hyperlink>
    </w:p>
    <w:p w14:paraId="672B6A3A" w14:textId="77777777" w:rsidR="00683AB7" w:rsidRPr="006A1D58" w:rsidRDefault="00683AB7" w:rsidP="00683AB7">
      <w:pPr>
        <w:numPr>
          <w:ilvl w:val="0"/>
          <w:numId w:val="33"/>
        </w:numPr>
        <w:spacing w:before="120"/>
      </w:pPr>
      <w:r w:rsidRPr="006A1D58">
        <w:t xml:space="preserve">For the process of submitting a work order (vendor pool), refer to </w:t>
      </w:r>
      <w:hyperlink r:id="rId29" w:history="1">
        <w:r w:rsidRPr="00D27C40">
          <w:rPr>
            <w:rStyle w:val="Hyperlink"/>
          </w:rPr>
          <w:t>https://apps.nd.gov/csd/spo/services/bidder/listCurrentContracts.htm</w:t>
        </w:r>
      </w:hyperlink>
      <w:r>
        <w:t xml:space="preserve"> </w:t>
      </w:r>
      <w:r w:rsidRPr="006A1D58">
        <w:t>and reference the State Term Contract 095, IT Professional Services Contract Pool</w:t>
      </w:r>
    </w:p>
    <w:p w14:paraId="1CFA4A42" w14:textId="4BBEFBFB" w:rsidR="006A19AA" w:rsidRDefault="00683AB7" w:rsidP="00683AB7">
      <w:pPr>
        <w:numPr>
          <w:ilvl w:val="0"/>
          <w:numId w:val="33"/>
        </w:numPr>
        <w:spacing w:before="120"/>
      </w:pPr>
      <w:r w:rsidRPr="006A1D58">
        <w:t xml:space="preserve">For a </w:t>
      </w:r>
      <w:r>
        <w:t>NDIT</w:t>
      </w:r>
      <w:r w:rsidRPr="006A1D58">
        <w:t xml:space="preserve"> service, create a</w:t>
      </w:r>
      <w:r>
        <w:t xml:space="preserve"> request through the </w:t>
      </w:r>
      <w:hyperlink r:id="rId30" w:history="1">
        <w:r w:rsidRPr="00401012">
          <w:rPr>
            <w:rStyle w:val="Hyperlink"/>
          </w:rPr>
          <w:t>NDIT Service Portal</w:t>
        </w:r>
      </w:hyperlink>
    </w:p>
    <w:sectPr w:rsidR="006A19AA" w:rsidSect="00FA70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553B" w14:textId="77777777" w:rsidR="00060D95" w:rsidRDefault="00060D95" w:rsidP="00BD2A4B">
      <w:pPr>
        <w:spacing w:before="0" w:after="0"/>
      </w:pPr>
      <w:r>
        <w:separator/>
      </w:r>
    </w:p>
  </w:endnote>
  <w:endnote w:type="continuationSeparator" w:id="0">
    <w:p w14:paraId="7329C910" w14:textId="77777777" w:rsidR="00060D95" w:rsidRDefault="00060D95" w:rsidP="00BD2A4B">
      <w:pPr>
        <w:spacing w:before="0" w:after="0"/>
      </w:pPr>
      <w:r>
        <w:continuationSeparator/>
      </w:r>
    </w:p>
  </w:endnote>
  <w:endnote w:type="continuationNotice" w:id="1">
    <w:p w14:paraId="731A5FED" w14:textId="77777777" w:rsidR="00060D95" w:rsidRDefault="00060D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087482"/>
        <w:sz w:val="24"/>
        <w:szCs w:val="24"/>
      </w:rPr>
      <w:id w:val="434334729"/>
      <w:docPartObj>
        <w:docPartGallery w:val="Page Numbers (Bottom of Page)"/>
        <w:docPartUnique/>
      </w:docPartObj>
    </w:sdtPr>
    <w:sdtEndPr>
      <w:rPr>
        <w:noProof/>
        <w:color w:val="FFFFFF" w:themeColor="background1"/>
      </w:rPr>
    </w:sdtEndPr>
    <w:sdtContent>
      <w:p w14:paraId="03FAEC10" w14:textId="5295E080" w:rsidR="00EB483B" w:rsidRPr="001A0B58" w:rsidRDefault="00EB483B" w:rsidP="001A0B58">
        <w:pPr>
          <w:pStyle w:val="Footer"/>
          <w:tabs>
            <w:tab w:val="clear" w:pos="4680"/>
          </w:tabs>
          <w:spacing w:before="120" w:after="240"/>
          <w:jc w:val="center"/>
          <w:rPr>
            <w:b/>
            <w:noProof/>
            <w:color w:val="087482"/>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1FE73FB2" wp14:editId="134CEF7F">
                  <wp:simplePos x="0" y="0"/>
                  <wp:positionH relativeFrom="column">
                    <wp:posOffset>-533400</wp:posOffset>
                  </wp:positionH>
                  <wp:positionV relativeFrom="paragraph">
                    <wp:posOffset>308610</wp:posOffset>
                  </wp:positionV>
                  <wp:extent cx="6960235"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68493A9A" w14:textId="108C9CD2" w:rsidR="00EB483B" w:rsidRPr="007A420E" w:rsidRDefault="00EB483B" w:rsidP="00577F02">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Pr>
                                  <w:rFonts w:cs="Arial"/>
                                  <w:bCs/>
                                  <w:color w:val="087482"/>
                                  <w:sz w:val="18"/>
                                  <w:szCs w:val="18"/>
                                  <w14:textFill>
                                    <w14:solidFill>
                                      <w14:srgbClr w14:val="087482">
                                        <w14:alpha w14:val="55000"/>
                                      </w14:srgbClr>
                                    </w14:solidFill>
                                  </w14:textFill>
                                </w:rPr>
                                <w:tab/>
                              </w:r>
                              <w:r w:rsidRPr="007A420E">
                                <w:rPr>
                                  <w:rFonts w:cs="Arial"/>
                                  <w:bCs/>
                                  <w:color w:val="000000"/>
                                  <w:sz w:val="16"/>
                                  <w:szCs w:val="16"/>
                                  <w14:textFill>
                                    <w14:solidFill>
                                      <w14:srgbClr w14:val="000000">
                                        <w14:alpha w14:val="55000"/>
                                      </w14:srgbClr>
                                    </w14:solidFill>
                                  </w14:textFill>
                                </w:rPr>
                                <w:t xml:space="preserve">$100K-$499K Template </w:t>
                              </w:r>
                              <w:r w:rsidR="00F429C0">
                                <w:rPr>
                                  <w:rFonts w:cs="Arial"/>
                                  <w:bCs/>
                                  <w:color w:val="000000"/>
                                  <w:sz w:val="16"/>
                                  <w:szCs w:val="16"/>
                                  <w14:textFill>
                                    <w14:solidFill>
                                      <w14:srgbClr w14:val="000000">
                                        <w14:alpha w14:val="55000"/>
                                      </w14:srgbClr>
                                    </w14:solidFill>
                                  </w14:textFill>
                                </w:rPr>
                                <w:t>08/13/2024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3FB2" id="_x0000_t202" coordsize="21600,21600" o:spt="202" path="m,l,21600r21600,l21600,xe">
                  <v:stroke joinstyle="miter"/>
                  <v:path gradientshapeok="t" o:connecttype="rect"/>
                </v:shapetype>
                <v:shape id="_x0000_s1028"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68493A9A" w14:textId="108C9CD2" w:rsidR="00EB483B" w:rsidRPr="007A420E" w:rsidRDefault="00EB483B" w:rsidP="00577F02">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Pr>
                            <w:rFonts w:cs="Arial"/>
                            <w:bCs/>
                            <w:color w:val="087482"/>
                            <w:sz w:val="18"/>
                            <w:szCs w:val="18"/>
                            <w14:textFill>
                              <w14:solidFill>
                                <w14:srgbClr w14:val="087482">
                                  <w14:alpha w14:val="55000"/>
                                </w14:srgbClr>
                              </w14:solidFill>
                            </w14:textFill>
                          </w:rPr>
                          <w:tab/>
                        </w:r>
                        <w:r w:rsidRPr="007A420E">
                          <w:rPr>
                            <w:rFonts w:cs="Arial"/>
                            <w:bCs/>
                            <w:color w:val="000000"/>
                            <w:sz w:val="16"/>
                            <w:szCs w:val="16"/>
                            <w14:textFill>
                              <w14:solidFill>
                                <w14:srgbClr w14:val="000000">
                                  <w14:alpha w14:val="55000"/>
                                </w14:srgbClr>
                              </w14:solidFill>
                            </w14:textFill>
                          </w:rPr>
                          <w:t xml:space="preserve">$100K-$499K Template </w:t>
                        </w:r>
                        <w:r w:rsidR="00F429C0">
                          <w:rPr>
                            <w:rFonts w:cs="Arial"/>
                            <w:bCs/>
                            <w:color w:val="000000"/>
                            <w:sz w:val="16"/>
                            <w:szCs w:val="16"/>
                            <w14:textFill>
                              <w14:solidFill>
                                <w14:srgbClr w14:val="000000">
                                  <w14:alpha w14:val="55000"/>
                                </w14:srgbClr>
                              </w14:solidFill>
                            </w14:textFill>
                          </w:rPr>
                          <w:t>08/13/2024</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sidRPr="001A0B58">
          <w:rPr>
            <w:b/>
            <w:color w:val="087482"/>
            <w:sz w:val="24"/>
            <w:szCs w:val="24"/>
          </w:rPr>
          <w:t>2</w:t>
        </w:r>
        <w:r w:rsidRPr="001A0B58">
          <w:rPr>
            <w:b/>
            <w:noProof/>
            <w:color w:val="087482"/>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EB483B" w14:paraId="4A731A0E" w14:textId="77777777" w:rsidTr="66BB9ACA">
      <w:tc>
        <w:tcPr>
          <w:tcW w:w="3120" w:type="dxa"/>
        </w:tcPr>
        <w:p w14:paraId="3A00D34B" w14:textId="29B208B4" w:rsidR="00EB483B" w:rsidRDefault="00EB483B" w:rsidP="66BB9ACA">
          <w:pPr>
            <w:pStyle w:val="Header"/>
            <w:ind w:left="-115"/>
          </w:pPr>
        </w:p>
      </w:tc>
      <w:tc>
        <w:tcPr>
          <w:tcW w:w="3120" w:type="dxa"/>
        </w:tcPr>
        <w:p w14:paraId="511B4F27" w14:textId="2DEC2C30" w:rsidR="00EB483B" w:rsidRDefault="00EB483B" w:rsidP="66BB9ACA">
          <w:pPr>
            <w:pStyle w:val="Header"/>
            <w:jc w:val="center"/>
          </w:pPr>
        </w:p>
      </w:tc>
      <w:tc>
        <w:tcPr>
          <w:tcW w:w="3120" w:type="dxa"/>
        </w:tcPr>
        <w:p w14:paraId="02467888" w14:textId="7627B130" w:rsidR="00EB483B" w:rsidRDefault="00EB483B" w:rsidP="66BB9ACA">
          <w:pPr>
            <w:pStyle w:val="Header"/>
            <w:ind w:right="-115"/>
            <w:jc w:val="right"/>
          </w:pPr>
        </w:p>
      </w:tc>
    </w:tr>
  </w:tbl>
  <w:p w14:paraId="76E4153D" w14:textId="2AB5DD27" w:rsidR="00EB483B" w:rsidRPr="003C0DAE" w:rsidRDefault="00EB483B" w:rsidP="003C0DAE">
    <w:pPr>
      <w:tabs>
        <w:tab w:val="center" w:pos="5310"/>
        <w:tab w:val="right" w:pos="10440"/>
      </w:tabs>
      <w:spacing w:before="0"/>
      <w:ind w:left="360" w:right="-173" w:hanging="360"/>
      <w:rPr>
        <w:rFonts w:ascii="Segoe UI Semibold" w:hAnsi="Segoe UI Semibold" w:cs="Segoe UI Semibold"/>
        <w:b/>
        <w:color w:val="087482"/>
        <w:sz w:val="26"/>
        <w:szCs w:val="26"/>
        <w14:textFill>
          <w14:solidFill>
            <w14:srgbClr w14:val="087482">
              <w14:alpha w14:val="55000"/>
            </w14:srgbClr>
          </w14:solidFill>
        </w14:textFill>
      </w:rPr>
    </w:pP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EFBD" w14:textId="77777777" w:rsidR="00060D95" w:rsidRDefault="00060D95" w:rsidP="00BD2A4B">
      <w:pPr>
        <w:spacing w:before="0" w:after="0"/>
      </w:pPr>
      <w:r>
        <w:separator/>
      </w:r>
    </w:p>
  </w:footnote>
  <w:footnote w:type="continuationSeparator" w:id="0">
    <w:p w14:paraId="2EADC888" w14:textId="77777777" w:rsidR="00060D95" w:rsidRDefault="00060D95" w:rsidP="00BD2A4B">
      <w:pPr>
        <w:spacing w:before="0" w:after="0"/>
      </w:pPr>
      <w:r>
        <w:continuationSeparator/>
      </w:r>
    </w:p>
  </w:footnote>
  <w:footnote w:type="continuationNotice" w:id="1">
    <w:p w14:paraId="0F35C2E0" w14:textId="77777777" w:rsidR="00060D95" w:rsidRDefault="00060D9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EB483B" w14:paraId="25EC6E88" w14:textId="77777777" w:rsidTr="003C02CF">
      <w:tc>
        <w:tcPr>
          <w:tcW w:w="9576" w:type="dxa"/>
          <w:gridSpan w:val="2"/>
          <w:vAlign w:val="center"/>
        </w:tcPr>
        <w:p w14:paraId="25EC6E87" w14:textId="6799F2E7" w:rsidR="00EB483B" w:rsidRPr="003C02CF" w:rsidRDefault="00EB483B" w:rsidP="000B4647">
          <w:pPr>
            <w:pStyle w:val="Header"/>
            <w:rPr>
              <w:color w:val="1F497D" w:themeColor="text2"/>
            </w:rPr>
          </w:pPr>
        </w:p>
      </w:tc>
    </w:tr>
    <w:tr w:rsidR="00EB483B" w:rsidRPr="0048006D" w14:paraId="25EC6E8D" w14:textId="77777777" w:rsidTr="00A71280">
      <w:tc>
        <w:tcPr>
          <w:tcW w:w="4788" w:type="dxa"/>
        </w:tcPr>
        <w:p w14:paraId="25EC6E89" w14:textId="0EFF0E5D" w:rsidR="00EB483B" w:rsidRPr="0048006D" w:rsidRDefault="00EB483B">
          <w:pPr>
            <w:pStyle w:val="Header"/>
            <w:rPr>
              <w:sz w:val="16"/>
              <w:szCs w:val="16"/>
            </w:rPr>
          </w:pPr>
          <w:r w:rsidRPr="0048006D">
            <w:rPr>
              <w:sz w:val="16"/>
              <w:szCs w:val="16"/>
            </w:rPr>
            <w:t>&lt; Project Name &gt;</w:t>
          </w:r>
        </w:p>
      </w:tc>
      <w:tc>
        <w:tcPr>
          <w:tcW w:w="4788" w:type="dxa"/>
        </w:tcPr>
        <w:p w14:paraId="25EC6E8B" w14:textId="2C1FFFCB" w:rsidR="00EB483B" w:rsidRPr="0048006D" w:rsidRDefault="00EB483B" w:rsidP="007604BA">
          <w:pPr>
            <w:pStyle w:val="Header"/>
            <w:jc w:val="right"/>
            <w:rPr>
              <w:sz w:val="16"/>
              <w:szCs w:val="16"/>
            </w:rPr>
          </w:pPr>
          <w:r w:rsidRPr="0048006D">
            <w:rPr>
              <w:sz w:val="16"/>
              <w:szCs w:val="16"/>
            </w:rPr>
            <w:t xml:space="preserve">Project </w:t>
          </w:r>
          <w:r>
            <w:rPr>
              <w:sz w:val="16"/>
              <w:szCs w:val="16"/>
            </w:rPr>
            <w:t>Plan Version 0.0</w:t>
          </w:r>
          <w:r w:rsidRPr="0048006D">
            <w:rPr>
              <w:sz w:val="16"/>
              <w:szCs w:val="16"/>
            </w:rPr>
            <w:t xml:space="preserve"> </w:t>
          </w:r>
        </w:p>
        <w:p w14:paraId="25EC6E8C" w14:textId="77777777" w:rsidR="00EB483B" w:rsidRPr="0048006D" w:rsidRDefault="00EB483B" w:rsidP="000F03FF">
          <w:pPr>
            <w:pStyle w:val="Header"/>
            <w:jc w:val="right"/>
            <w:rPr>
              <w:sz w:val="16"/>
              <w:szCs w:val="16"/>
            </w:rPr>
          </w:pPr>
        </w:p>
      </w:tc>
    </w:tr>
  </w:tbl>
  <w:p w14:paraId="25EC6E8E" w14:textId="77777777" w:rsidR="00EB483B" w:rsidRDefault="00EB4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EB483B" w14:paraId="662FB440" w14:textId="77777777" w:rsidTr="66BB9ACA">
      <w:tc>
        <w:tcPr>
          <w:tcW w:w="3120" w:type="dxa"/>
        </w:tcPr>
        <w:p w14:paraId="3E4F1F23" w14:textId="5FF4CD0F" w:rsidR="00EB483B" w:rsidRDefault="00EB483B" w:rsidP="66BB9ACA">
          <w:pPr>
            <w:pStyle w:val="Header"/>
            <w:ind w:left="-115"/>
          </w:pPr>
        </w:p>
      </w:tc>
      <w:tc>
        <w:tcPr>
          <w:tcW w:w="3120" w:type="dxa"/>
        </w:tcPr>
        <w:p w14:paraId="53FFE877" w14:textId="6E06BE14" w:rsidR="00EB483B" w:rsidRDefault="00EB483B" w:rsidP="66BB9ACA">
          <w:pPr>
            <w:pStyle w:val="Header"/>
            <w:jc w:val="center"/>
          </w:pPr>
        </w:p>
      </w:tc>
      <w:tc>
        <w:tcPr>
          <w:tcW w:w="3120" w:type="dxa"/>
        </w:tcPr>
        <w:p w14:paraId="2B7CDE81" w14:textId="34D17C36" w:rsidR="00EB483B" w:rsidRDefault="00EB483B" w:rsidP="66BB9ACA">
          <w:pPr>
            <w:pStyle w:val="Header"/>
            <w:ind w:right="-115"/>
            <w:jc w:val="right"/>
          </w:pPr>
        </w:p>
      </w:tc>
    </w:tr>
  </w:tbl>
  <w:p w14:paraId="70F6715B" w14:textId="189FA504" w:rsidR="00EB483B" w:rsidRDefault="00EB483B" w:rsidP="66BB9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677"/>
    <w:multiLevelType w:val="hybridMultilevel"/>
    <w:tmpl w:val="C55C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4FF8"/>
    <w:multiLevelType w:val="hybridMultilevel"/>
    <w:tmpl w:val="2F2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1CD5"/>
    <w:multiLevelType w:val="hybridMultilevel"/>
    <w:tmpl w:val="D65E6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40941"/>
    <w:multiLevelType w:val="multilevel"/>
    <w:tmpl w:val="0D6E79EE"/>
    <w:lvl w:ilvl="0">
      <w:start w:val="1"/>
      <w:numFmt w:val="decimal"/>
      <w:isLgl/>
      <w:lvlText w:val="%1."/>
      <w:lvlJc w:val="left"/>
      <w:pPr>
        <w:tabs>
          <w:tab w:val="num" w:pos="1224"/>
        </w:tabs>
        <w:ind w:left="1224" w:hanging="504"/>
      </w:pPr>
      <w:rPr>
        <w:rFonts w:cs="Times New Roman" w:hint="default"/>
      </w:rPr>
    </w:lvl>
    <w:lvl w:ilvl="1">
      <w:start w:val="1"/>
      <w:numFmt w:val="lowerLetter"/>
      <w:lvlText w:val="%2."/>
      <w:lvlJc w:val="left"/>
      <w:pPr>
        <w:tabs>
          <w:tab w:val="num" w:pos="1440"/>
        </w:tabs>
        <w:ind w:left="1440" w:hanging="360"/>
      </w:pPr>
      <w:rPr>
        <w:rFonts w:cs="Times New Roman" w:hint="default"/>
        <w:b/>
        <w:bCs/>
        <w:i w:val="0"/>
        <w:iCs w:val="0"/>
      </w:rPr>
    </w:lvl>
    <w:lvl w:ilvl="2">
      <w:start w:val="1"/>
      <w:numFmt w:val="decimal"/>
      <w:isLgl/>
      <w:lvlText w:val="%3)"/>
      <w:lvlJc w:val="left"/>
      <w:pPr>
        <w:tabs>
          <w:tab w:val="num" w:pos="1800"/>
        </w:tabs>
        <w:ind w:left="1800" w:hanging="360"/>
      </w:pPr>
      <w:rPr>
        <w:rFonts w:cs="Times New Roman" w:hint="default"/>
      </w:rPr>
    </w:lvl>
    <w:lvl w:ilvl="3">
      <w:start w:val="1"/>
      <w:numFmt w:val="lowerLetter"/>
      <w:lvlText w:val="(%4)"/>
      <w:lvlJc w:val="left"/>
      <w:pPr>
        <w:tabs>
          <w:tab w:val="num" w:pos="2664"/>
        </w:tabs>
        <w:ind w:left="2664" w:hanging="864"/>
      </w:pPr>
      <w:rPr>
        <w:rFonts w:cs="Times New Roman" w:hint="default"/>
      </w:rPr>
    </w:lvl>
    <w:lvl w:ilvl="4">
      <w:start w:val="1"/>
      <w:numFmt w:val="lowerRoman"/>
      <w:lvlText w:val="(%5)"/>
      <w:lvlJc w:val="left"/>
      <w:pPr>
        <w:tabs>
          <w:tab w:val="num" w:pos="2880"/>
        </w:tabs>
        <w:ind w:left="2664" w:hanging="504"/>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15:restartNumberingAfterBreak="0">
    <w:nsid w:val="12AB701B"/>
    <w:multiLevelType w:val="hybridMultilevel"/>
    <w:tmpl w:val="13FE38B4"/>
    <w:lvl w:ilvl="0" w:tplc="04090017">
      <w:start w:val="1"/>
      <w:numFmt w:val="lowerLetter"/>
      <w:lvlText w:val="%1)"/>
      <w:lvlJc w:val="left"/>
      <w:pPr>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15:restartNumberingAfterBreak="0">
    <w:nsid w:val="1366719A"/>
    <w:multiLevelType w:val="hybridMultilevel"/>
    <w:tmpl w:val="C33E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159AD"/>
    <w:multiLevelType w:val="hybridMultilevel"/>
    <w:tmpl w:val="3A7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9478D"/>
    <w:multiLevelType w:val="hybridMultilevel"/>
    <w:tmpl w:val="056C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659BD"/>
    <w:multiLevelType w:val="hybridMultilevel"/>
    <w:tmpl w:val="FB70A4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87612"/>
    <w:multiLevelType w:val="hybridMultilevel"/>
    <w:tmpl w:val="C70A5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6ED7D15"/>
    <w:multiLevelType w:val="multilevel"/>
    <w:tmpl w:val="9D8A3F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712239D"/>
    <w:multiLevelType w:val="hybridMultilevel"/>
    <w:tmpl w:val="19AAD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33A72"/>
    <w:multiLevelType w:val="hybridMultilevel"/>
    <w:tmpl w:val="C62883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DF843B4"/>
    <w:multiLevelType w:val="hybridMultilevel"/>
    <w:tmpl w:val="08D42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636DE0"/>
    <w:multiLevelType w:val="hybridMultilevel"/>
    <w:tmpl w:val="FFC8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14752"/>
    <w:multiLevelType w:val="hybridMultilevel"/>
    <w:tmpl w:val="D65E61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384A0B"/>
    <w:multiLevelType w:val="hybridMultilevel"/>
    <w:tmpl w:val="76D2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37FE0"/>
    <w:multiLevelType w:val="hybridMultilevel"/>
    <w:tmpl w:val="2E2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37135"/>
    <w:multiLevelType w:val="hybridMultilevel"/>
    <w:tmpl w:val="919C9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4467DD"/>
    <w:multiLevelType w:val="hybridMultilevel"/>
    <w:tmpl w:val="99F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C178C"/>
    <w:multiLevelType w:val="hybridMultilevel"/>
    <w:tmpl w:val="19402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B05ED"/>
    <w:multiLevelType w:val="hybridMultilevel"/>
    <w:tmpl w:val="6B703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C84FC5"/>
    <w:multiLevelType w:val="hybridMultilevel"/>
    <w:tmpl w:val="E098D7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206ED7"/>
    <w:multiLevelType w:val="hybridMultilevel"/>
    <w:tmpl w:val="E1CCE55A"/>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5B300CEC"/>
    <w:multiLevelType w:val="hybridMultilevel"/>
    <w:tmpl w:val="F430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B2D6C"/>
    <w:multiLevelType w:val="hybridMultilevel"/>
    <w:tmpl w:val="770EF8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FEF045D"/>
    <w:multiLevelType w:val="hybridMultilevel"/>
    <w:tmpl w:val="149A96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15800A5"/>
    <w:multiLevelType w:val="hybridMultilevel"/>
    <w:tmpl w:val="AAE6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6E5444"/>
    <w:multiLevelType w:val="multilevel"/>
    <w:tmpl w:val="836AEBA8"/>
    <w:lvl w:ilvl="0">
      <w:start w:val="1"/>
      <w:numFmt w:val="lowerLetter"/>
      <w:pStyle w:val="Indent1ACSBOK"/>
      <w:lvlText w:val="%1)"/>
      <w:lvlJc w:val="left"/>
      <w:pPr>
        <w:tabs>
          <w:tab w:val="num" w:pos="1440"/>
        </w:tabs>
        <w:ind w:left="1440" w:hanging="360"/>
      </w:pPr>
      <w:rPr>
        <w:color w:val="000000"/>
        <w:sz w:val="20"/>
        <w:szCs w:val="20"/>
      </w:rPr>
    </w:lvl>
    <w:lvl w:ilvl="1">
      <w:start w:val="1"/>
      <w:numFmt w:val="decimal"/>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30" w15:restartNumberingAfterBreak="0">
    <w:nsid w:val="728B1D29"/>
    <w:multiLevelType w:val="hybridMultilevel"/>
    <w:tmpl w:val="6EF2D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E73B40"/>
    <w:multiLevelType w:val="hybridMultilevel"/>
    <w:tmpl w:val="6ABE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14426"/>
    <w:multiLevelType w:val="hybridMultilevel"/>
    <w:tmpl w:val="34A2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2954C1"/>
    <w:multiLevelType w:val="hybridMultilevel"/>
    <w:tmpl w:val="D364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8E6A07"/>
    <w:multiLevelType w:val="hybridMultilevel"/>
    <w:tmpl w:val="A656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097DA8"/>
    <w:multiLevelType w:val="hybridMultilevel"/>
    <w:tmpl w:val="CEA4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04462"/>
    <w:multiLevelType w:val="hybridMultilevel"/>
    <w:tmpl w:val="2AF6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336961">
    <w:abstractNumId w:val="10"/>
  </w:num>
  <w:num w:numId="2" w16cid:durableId="1926067775">
    <w:abstractNumId w:val="7"/>
  </w:num>
  <w:num w:numId="3" w16cid:durableId="13668332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1164555">
    <w:abstractNumId w:val="8"/>
  </w:num>
  <w:num w:numId="5" w16cid:durableId="1148398899">
    <w:abstractNumId w:val="18"/>
  </w:num>
  <w:num w:numId="6" w16cid:durableId="1131748728">
    <w:abstractNumId w:val="24"/>
  </w:num>
  <w:num w:numId="7" w16cid:durableId="957833687">
    <w:abstractNumId w:val="33"/>
  </w:num>
  <w:num w:numId="8" w16cid:durableId="111365666">
    <w:abstractNumId w:val="30"/>
  </w:num>
  <w:num w:numId="9" w16cid:durableId="366486000">
    <w:abstractNumId w:val="1"/>
  </w:num>
  <w:num w:numId="10" w16cid:durableId="1877228466">
    <w:abstractNumId w:val="6"/>
  </w:num>
  <w:num w:numId="11" w16cid:durableId="2068064617">
    <w:abstractNumId w:val="11"/>
  </w:num>
  <w:num w:numId="12" w16cid:durableId="1110928292">
    <w:abstractNumId w:val="36"/>
  </w:num>
  <w:num w:numId="13" w16cid:durableId="480004435">
    <w:abstractNumId w:val="25"/>
  </w:num>
  <w:num w:numId="14" w16cid:durableId="557981265">
    <w:abstractNumId w:val="16"/>
  </w:num>
  <w:num w:numId="15" w16cid:durableId="1278633863">
    <w:abstractNumId w:val="35"/>
  </w:num>
  <w:num w:numId="16" w16cid:durableId="1513841538">
    <w:abstractNumId w:val="20"/>
  </w:num>
  <w:num w:numId="17" w16cid:durableId="1198809619">
    <w:abstractNumId w:val="0"/>
  </w:num>
  <w:num w:numId="18" w16cid:durableId="1272739288">
    <w:abstractNumId w:val="31"/>
  </w:num>
  <w:num w:numId="19" w16cid:durableId="292713011">
    <w:abstractNumId w:val="5"/>
  </w:num>
  <w:num w:numId="20" w16cid:durableId="1889142210">
    <w:abstractNumId w:val="34"/>
  </w:num>
  <w:num w:numId="21" w16cid:durableId="1255555540">
    <w:abstractNumId w:val="14"/>
  </w:num>
  <w:num w:numId="22" w16cid:durableId="1647733563">
    <w:abstractNumId w:val="26"/>
  </w:num>
  <w:num w:numId="23" w16cid:durableId="1973559064">
    <w:abstractNumId w:val="28"/>
  </w:num>
  <w:num w:numId="24" w16cid:durableId="1277559552">
    <w:abstractNumId w:val="12"/>
  </w:num>
  <w:num w:numId="25" w16cid:durableId="523904605">
    <w:abstractNumId w:val="17"/>
  </w:num>
  <w:num w:numId="26" w16cid:durableId="486826994">
    <w:abstractNumId w:val="9"/>
  </w:num>
  <w:num w:numId="27" w16cid:durableId="2034068664">
    <w:abstractNumId w:val="22"/>
  </w:num>
  <w:num w:numId="28" w16cid:durableId="1453590962">
    <w:abstractNumId w:val="3"/>
  </w:num>
  <w:num w:numId="29" w16cid:durableId="849029726">
    <w:abstractNumId w:val="15"/>
  </w:num>
  <w:num w:numId="30" w16cid:durableId="132449255">
    <w:abstractNumId w:val="4"/>
  </w:num>
  <w:num w:numId="31" w16cid:durableId="1840849330">
    <w:abstractNumId w:val="23"/>
  </w:num>
  <w:num w:numId="32" w16cid:durableId="2116554953">
    <w:abstractNumId w:val="2"/>
  </w:num>
  <w:num w:numId="33" w16cid:durableId="2078162859">
    <w:abstractNumId w:val="27"/>
  </w:num>
  <w:num w:numId="34" w16cid:durableId="146675578">
    <w:abstractNumId w:val="19"/>
  </w:num>
  <w:num w:numId="35" w16cid:durableId="1991403185">
    <w:abstractNumId w:val="13"/>
  </w:num>
  <w:num w:numId="36" w16cid:durableId="1605914780">
    <w:abstractNumId w:val="32"/>
  </w:num>
  <w:num w:numId="37" w16cid:durableId="113791129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NotTrackFormatting/>
  <w:defaultTabStop w:val="720"/>
  <w:drawingGridHorizontalSpacing w:val="10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B2"/>
    <w:rsid w:val="000018B3"/>
    <w:rsid w:val="00001FDE"/>
    <w:rsid w:val="00002FB0"/>
    <w:rsid w:val="000033B4"/>
    <w:rsid w:val="000041DB"/>
    <w:rsid w:val="00004EE4"/>
    <w:rsid w:val="0000681A"/>
    <w:rsid w:val="00007711"/>
    <w:rsid w:val="000103F8"/>
    <w:rsid w:val="00011578"/>
    <w:rsid w:val="0001247D"/>
    <w:rsid w:val="00012AED"/>
    <w:rsid w:val="000136ED"/>
    <w:rsid w:val="00014F82"/>
    <w:rsid w:val="00016F45"/>
    <w:rsid w:val="00017CE6"/>
    <w:rsid w:val="00022498"/>
    <w:rsid w:val="000236B1"/>
    <w:rsid w:val="000250E1"/>
    <w:rsid w:val="00025A1B"/>
    <w:rsid w:val="0002687A"/>
    <w:rsid w:val="00030AA1"/>
    <w:rsid w:val="00030FA9"/>
    <w:rsid w:val="000315F8"/>
    <w:rsid w:val="00037130"/>
    <w:rsid w:val="00045127"/>
    <w:rsid w:val="00046A1B"/>
    <w:rsid w:val="0005076F"/>
    <w:rsid w:val="000519BC"/>
    <w:rsid w:val="00051E3A"/>
    <w:rsid w:val="00053583"/>
    <w:rsid w:val="00060D95"/>
    <w:rsid w:val="000625D8"/>
    <w:rsid w:val="0006386B"/>
    <w:rsid w:val="00065935"/>
    <w:rsid w:val="00066E47"/>
    <w:rsid w:val="00067980"/>
    <w:rsid w:val="000729CC"/>
    <w:rsid w:val="00073B4B"/>
    <w:rsid w:val="000743D2"/>
    <w:rsid w:val="000751FA"/>
    <w:rsid w:val="00082753"/>
    <w:rsid w:val="00083286"/>
    <w:rsid w:val="000835A3"/>
    <w:rsid w:val="0008375C"/>
    <w:rsid w:val="0008451A"/>
    <w:rsid w:val="00086198"/>
    <w:rsid w:val="0009281F"/>
    <w:rsid w:val="00093D92"/>
    <w:rsid w:val="00093EA0"/>
    <w:rsid w:val="000A0CA9"/>
    <w:rsid w:val="000A1B1E"/>
    <w:rsid w:val="000A6E2D"/>
    <w:rsid w:val="000A7556"/>
    <w:rsid w:val="000B0D11"/>
    <w:rsid w:val="000B4647"/>
    <w:rsid w:val="000B4DEE"/>
    <w:rsid w:val="000B58D3"/>
    <w:rsid w:val="000B5B2C"/>
    <w:rsid w:val="000B7681"/>
    <w:rsid w:val="000C07DF"/>
    <w:rsid w:val="000C0C28"/>
    <w:rsid w:val="000C15D9"/>
    <w:rsid w:val="000C1F3B"/>
    <w:rsid w:val="000C399D"/>
    <w:rsid w:val="000C5DE9"/>
    <w:rsid w:val="000C61FC"/>
    <w:rsid w:val="000C7D11"/>
    <w:rsid w:val="000C7EBF"/>
    <w:rsid w:val="000D1E49"/>
    <w:rsid w:val="000D2BBB"/>
    <w:rsid w:val="000D6CDA"/>
    <w:rsid w:val="000D7AEB"/>
    <w:rsid w:val="000E027C"/>
    <w:rsid w:val="000E352B"/>
    <w:rsid w:val="000E532F"/>
    <w:rsid w:val="000E58F8"/>
    <w:rsid w:val="000E730F"/>
    <w:rsid w:val="000F03FF"/>
    <w:rsid w:val="000F1E5D"/>
    <w:rsid w:val="000F497B"/>
    <w:rsid w:val="000F612F"/>
    <w:rsid w:val="000F655C"/>
    <w:rsid w:val="000F7E97"/>
    <w:rsid w:val="00100638"/>
    <w:rsid w:val="001012FD"/>
    <w:rsid w:val="00103432"/>
    <w:rsid w:val="001046CF"/>
    <w:rsid w:val="001064C4"/>
    <w:rsid w:val="0010693D"/>
    <w:rsid w:val="00112BE8"/>
    <w:rsid w:val="00114118"/>
    <w:rsid w:val="00115D99"/>
    <w:rsid w:val="0011653E"/>
    <w:rsid w:val="00117FE6"/>
    <w:rsid w:val="00120116"/>
    <w:rsid w:val="001243EE"/>
    <w:rsid w:val="00124A94"/>
    <w:rsid w:val="001251DB"/>
    <w:rsid w:val="001260EE"/>
    <w:rsid w:val="00130C4A"/>
    <w:rsid w:val="001313C0"/>
    <w:rsid w:val="0013360E"/>
    <w:rsid w:val="00133EEF"/>
    <w:rsid w:val="00134DF6"/>
    <w:rsid w:val="00134ED7"/>
    <w:rsid w:val="00135091"/>
    <w:rsid w:val="001467C9"/>
    <w:rsid w:val="00146884"/>
    <w:rsid w:val="00146BC9"/>
    <w:rsid w:val="00150CAD"/>
    <w:rsid w:val="00151E12"/>
    <w:rsid w:val="001526B5"/>
    <w:rsid w:val="001526E9"/>
    <w:rsid w:val="00155F23"/>
    <w:rsid w:val="00161CD6"/>
    <w:rsid w:val="00163700"/>
    <w:rsid w:val="00166BE4"/>
    <w:rsid w:val="00166DAE"/>
    <w:rsid w:val="001674F8"/>
    <w:rsid w:val="00173996"/>
    <w:rsid w:val="00175268"/>
    <w:rsid w:val="00175833"/>
    <w:rsid w:val="001770B1"/>
    <w:rsid w:val="00177A02"/>
    <w:rsid w:val="0018293F"/>
    <w:rsid w:val="001835D9"/>
    <w:rsid w:val="001849BE"/>
    <w:rsid w:val="00187C24"/>
    <w:rsid w:val="001901CF"/>
    <w:rsid w:val="00190BF1"/>
    <w:rsid w:val="00191B9E"/>
    <w:rsid w:val="001A0B58"/>
    <w:rsid w:val="001A102B"/>
    <w:rsid w:val="001A2BF3"/>
    <w:rsid w:val="001A3C15"/>
    <w:rsid w:val="001A5CEA"/>
    <w:rsid w:val="001A7EDD"/>
    <w:rsid w:val="001A7F79"/>
    <w:rsid w:val="001B0E90"/>
    <w:rsid w:val="001B1867"/>
    <w:rsid w:val="001B4690"/>
    <w:rsid w:val="001B4BCB"/>
    <w:rsid w:val="001B4E03"/>
    <w:rsid w:val="001C16AE"/>
    <w:rsid w:val="001C2455"/>
    <w:rsid w:val="001C288C"/>
    <w:rsid w:val="001C41DE"/>
    <w:rsid w:val="001C4891"/>
    <w:rsid w:val="001C48B5"/>
    <w:rsid w:val="001C500A"/>
    <w:rsid w:val="001C6B4E"/>
    <w:rsid w:val="001C7647"/>
    <w:rsid w:val="001D0864"/>
    <w:rsid w:val="001D542F"/>
    <w:rsid w:val="001D719B"/>
    <w:rsid w:val="001D71A0"/>
    <w:rsid w:val="001E018A"/>
    <w:rsid w:val="001E0C03"/>
    <w:rsid w:val="001E197E"/>
    <w:rsid w:val="001E21C2"/>
    <w:rsid w:val="001E3C92"/>
    <w:rsid w:val="001E4FCD"/>
    <w:rsid w:val="001F01EB"/>
    <w:rsid w:val="001F2F5C"/>
    <w:rsid w:val="001F5A83"/>
    <w:rsid w:val="001F66B1"/>
    <w:rsid w:val="00205A57"/>
    <w:rsid w:val="00210EE2"/>
    <w:rsid w:val="00211225"/>
    <w:rsid w:val="0021329A"/>
    <w:rsid w:val="00213F84"/>
    <w:rsid w:val="002179B1"/>
    <w:rsid w:val="00220279"/>
    <w:rsid w:val="002219C5"/>
    <w:rsid w:val="0022219A"/>
    <w:rsid w:val="0022266E"/>
    <w:rsid w:val="00223C82"/>
    <w:rsid w:val="00223E81"/>
    <w:rsid w:val="0022559C"/>
    <w:rsid w:val="00233137"/>
    <w:rsid w:val="002340CF"/>
    <w:rsid w:val="00234E6C"/>
    <w:rsid w:val="00243FAB"/>
    <w:rsid w:val="0024443A"/>
    <w:rsid w:val="002456E5"/>
    <w:rsid w:val="00245A58"/>
    <w:rsid w:val="0025068D"/>
    <w:rsid w:val="002507E3"/>
    <w:rsid w:val="00251077"/>
    <w:rsid w:val="00254AD1"/>
    <w:rsid w:val="00254DE3"/>
    <w:rsid w:val="00254F83"/>
    <w:rsid w:val="0026035B"/>
    <w:rsid w:val="002627E4"/>
    <w:rsid w:val="002629B3"/>
    <w:rsid w:val="00262E47"/>
    <w:rsid w:val="00263E6C"/>
    <w:rsid w:val="00264343"/>
    <w:rsid w:val="00265ABD"/>
    <w:rsid w:val="0027523B"/>
    <w:rsid w:val="00275900"/>
    <w:rsid w:val="00277A56"/>
    <w:rsid w:val="00280675"/>
    <w:rsid w:val="00281063"/>
    <w:rsid w:val="00283583"/>
    <w:rsid w:val="0028600A"/>
    <w:rsid w:val="00293F21"/>
    <w:rsid w:val="0029657A"/>
    <w:rsid w:val="00297EE8"/>
    <w:rsid w:val="002A0915"/>
    <w:rsid w:val="002A155A"/>
    <w:rsid w:val="002A2D73"/>
    <w:rsid w:val="002A37CC"/>
    <w:rsid w:val="002A4D96"/>
    <w:rsid w:val="002A5B7E"/>
    <w:rsid w:val="002A7B35"/>
    <w:rsid w:val="002B28F5"/>
    <w:rsid w:val="002B2C39"/>
    <w:rsid w:val="002B35C7"/>
    <w:rsid w:val="002B3D50"/>
    <w:rsid w:val="002B4C1A"/>
    <w:rsid w:val="002B6444"/>
    <w:rsid w:val="002B69D2"/>
    <w:rsid w:val="002C0024"/>
    <w:rsid w:val="002C558E"/>
    <w:rsid w:val="002C6805"/>
    <w:rsid w:val="002D2071"/>
    <w:rsid w:val="002D286D"/>
    <w:rsid w:val="002D3154"/>
    <w:rsid w:val="002D414C"/>
    <w:rsid w:val="002D4531"/>
    <w:rsid w:val="002D561B"/>
    <w:rsid w:val="002D72EB"/>
    <w:rsid w:val="002E0EA5"/>
    <w:rsid w:val="002E3199"/>
    <w:rsid w:val="002E32E7"/>
    <w:rsid w:val="002F1A4D"/>
    <w:rsid w:val="002F38E2"/>
    <w:rsid w:val="002F5988"/>
    <w:rsid w:val="002F6657"/>
    <w:rsid w:val="002F7AE3"/>
    <w:rsid w:val="0030121A"/>
    <w:rsid w:val="00301663"/>
    <w:rsid w:val="003019E4"/>
    <w:rsid w:val="00303A24"/>
    <w:rsid w:val="003046B3"/>
    <w:rsid w:val="00305916"/>
    <w:rsid w:val="0030642D"/>
    <w:rsid w:val="00311C0D"/>
    <w:rsid w:val="003129A3"/>
    <w:rsid w:val="00314A87"/>
    <w:rsid w:val="00314DF5"/>
    <w:rsid w:val="0031544D"/>
    <w:rsid w:val="0031696D"/>
    <w:rsid w:val="00320CB4"/>
    <w:rsid w:val="00323F5F"/>
    <w:rsid w:val="003271F8"/>
    <w:rsid w:val="00327E46"/>
    <w:rsid w:val="00335170"/>
    <w:rsid w:val="0033598F"/>
    <w:rsid w:val="003360DB"/>
    <w:rsid w:val="0033646A"/>
    <w:rsid w:val="003408DA"/>
    <w:rsid w:val="0034208D"/>
    <w:rsid w:val="0034569C"/>
    <w:rsid w:val="00345CC6"/>
    <w:rsid w:val="00345FA2"/>
    <w:rsid w:val="0034624B"/>
    <w:rsid w:val="00346887"/>
    <w:rsid w:val="0034791F"/>
    <w:rsid w:val="0035010C"/>
    <w:rsid w:val="003533AD"/>
    <w:rsid w:val="00353C49"/>
    <w:rsid w:val="003563A1"/>
    <w:rsid w:val="00361C07"/>
    <w:rsid w:val="0036325C"/>
    <w:rsid w:val="00363447"/>
    <w:rsid w:val="00363E9D"/>
    <w:rsid w:val="00364134"/>
    <w:rsid w:val="00364BD7"/>
    <w:rsid w:val="00366503"/>
    <w:rsid w:val="00370A50"/>
    <w:rsid w:val="00372B50"/>
    <w:rsid w:val="0037640A"/>
    <w:rsid w:val="00380DE3"/>
    <w:rsid w:val="00384546"/>
    <w:rsid w:val="00385665"/>
    <w:rsid w:val="00386706"/>
    <w:rsid w:val="00387D7C"/>
    <w:rsid w:val="00390C0E"/>
    <w:rsid w:val="00392FB1"/>
    <w:rsid w:val="00394148"/>
    <w:rsid w:val="00395612"/>
    <w:rsid w:val="003975D4"/>
    <w:rsid w:val="00397F8A"/>
    <w:rsid w:val="003A1EA1"/>
    <w:rsid w:val="003A242A"/>
    <w:rsid w:val="003B046F"/>
    <w:rsid w:val="003B1D8E"/>
    <w:rsid w:val="003B5E59"/>
    <w:rsid w:val="003B7239"/>
    <w:rsid w:val="003C02CF"/>
    <w:rsid w:val="003C0DAE"/>
    <w:rsid w:val="003C12F3"/>
    <w:rsid w:val="003C1E59"/>
    <w:rsid w:val="003C3C50"/>
    <w:rsid w:val="003C4DB8"/>
    <w:rsid w:val="003C7EB0"/>
    <w:rsid w:val="003D0C6A"/>
    <w:rsid w:val="003D1EC1"/>
    <w:rsid w:val="003D392E"/>
    <w:rsid w:val="003D4036"/>
    <w:rsid w:val="003D4CAE"/>
    <w:rsid w:val="003D5AD5"/>
    <w:rsid w:val="003D7FA9"/>
    <w:rsid w:val="003E6674"/>
    <w:rsid w:val="003F0814"/>
    <w:rsid w:val="003F4354"/>
    <w:rsid w:val="003F6A07"/>
    <w:rsid w:val="003F7361"/>
    <w:rsid w:val="00403667"/>
    <w:rsid w:val="00403932"/>
    <w:rsid w:val="00405093"/>
    <w:rsid w:val="0040556F"/>
    <w:rsid w:val="00413905"/>
    <w:rsid w:val="004145F7"/>
    <w:rsid w:val="00422300"/>
    <w:rsid w:val="0042561D"/>
    <w:rsid w:val="004311FD"/>
    <w:rsid w:val="004326D1"/>
    <w:rsid w:val="00432B6B"/>
    <w:rsid w:val="00432FC3"/>
    <w:rsid w:val="00434775"/>
    <w:rsid w:val="00440608"/>
    <w:rsid w:val="00441120"/>
    <w:rsid w:val="00442F37"/>
    <w:rsid w:val="00444890"/>
    <w:rsid w:val="00445AFC"/>
    <w:rsid w:val="00450385"/>
    <w:rsid w:val="004524F5"/>
    <w:rsid w:val="0045251A"/>
    <w:rsid w:val="00453458"/>
    <w:rsid w:val="004562C0"/>
    <w:rsid w:val="00457762"/>
    <w:rsid w:val="00457A28"/>
    <w:rsid w:val="00462180"/>
    <w:rsid w:val="004637D6"/>
    <w:rsid w:val="00463CAE"/>
    <w:rsid w:val="0046515B"/>
    <w:rsid w:val="00470AF0"/>
    <w:rsid w:val="004736E7"/>
    <w:rsid w:val="004753C4"/>
    <w:rsid w:val="0048006D"/>
    <w:rsid w:val="0048088A"/>
    <w:rsid w:val="00480A1D"/>
    <w:rsid w:val="0048679A"/>
    <w:rsid w:val="00490342"/>
    <w:rsid w:val="00493052"/>
    <w:rsid w:val="004947A5"/>
    <w:rsid w:val="00494FB3"/>
    <w:rsid w:val="00495417"/>
    <w:rsid w:val="00495B2C"/>
    <w:rsid w:val="00495C78"/>
    <w:rsid w:val="004966D9"/>
    <w:rsid w:val="00497EF4"/>
    <w:rsid w:val="004A2DE9"/>
    <w:rsid w:val="004A3156"/>
    <w:rsid w:val="004A345F"/>
    <w:rsid w:val="004A3932"/>
    <w:rsid w:val="004A57C0"/>
    <w:rsid w:val="004A5999"/>
    <w:rsid w:val="004A7023"/>
    <w:rsid w:val="004C0036"/>
    <w:rsid w:val="004C2B45"/>
    <w:rsid w:val="004C2D9D"/>
    <w:rsid w:val="004C336A"/>
    <w:rsid w:val="004C38E4"/>
    <w:rsid w:val="004C4078"/>
    <w:rsid w:val="004C6D7F"/>
    <w:rsid w:val="004D24BF"/>
    <w:rsid w:val="004D7FEE"/>
    <w:rsid w:val="004E2588"/>
    <w:rsid w:val="004E2850"/>
    <w:rsid w:val="004E3838"/>
    <w:rsid w:val="004E3D2E"/>
    <w:rsid w:val="004E450E"/>
    <w:rsid w:val="004E745F"/>
    <w:rsid w:val="004E7ADC"/>
    <w:rsid w:val="004F0C84"/>
    <w:rsid w:val="004F1D1A"/>
    <w:rsid w:val="004F2891"/>
    <w:rsid w:val="004F3756"/>
    <w:rsid w:val="004F3C0B"/>
    <w:rsid w:val="004F3E42"/>
    <w:rsid w:val="004F5CE2"/>
    <w:rsid w:val="004F6A38"/>
    <w:rsid w:val="004F7578"/>
    <w:rsid w:val="004F7F99"/>
    <w:rsid w:val="005019AB"/>
    <w:rsid w:val="00506B1D"/>
    <w:rsid w:val="005157C4"/>
    <w:rsid w:val="005161A9"/>
    <w:rsid w:val="005179D1"/>
    <w:rsid w:val="0052401A"/>
    <w:rsid w:val="00524A21"/>
    <w:rsid w:val="00524B8A"/>
    <w:rsid w:val="00524C7D"/>
    <w:rsid w:val="00530024"/>
    <w:rsid w:val="005307EE"/>
    <w:rsid w:val="00530A5F"/>
    <w:rsid w:val="005310FB"/>
    <w:rsid w:val="0053205C"/>
    <w:rsid w:val="00532436"/>
    <w:rsid w:val="0053663E"/>
    <w:rsid w:val="0053769A"/>
    <w:rsid w:val="00542B4E"/>
    <w:rsid w:val="0054476E"/>
    <w:rsid w:val="00546D5F"/>
    <w:rsid w:val="005527AD"/>
    <w:rsid w:val="00552A68"/>
    <w:rsid w:val="0055326E"/>
    <w:rsid w:val="00555CC2"/>
    <w:rsid w:val="00557856"/>
    <w:rsid w:val="005612EA"/>
    <w:rsid w:val="0056170E"/>
    <w:rsid w:val="0056592C"/>
    <w:rsid w:val="00566FE9"/>
    <w:rsid w:val="005706BC"/>
    <w:rsid w:val="005759FB"/>
    <w:rsid w:val="00576D4D"/>
    <w:rsid w:val="00577F02"/>
    <w:rsid w:val="00580438"/>
    <w:rsid w:val="005812EE"/>
    <w:rsid w:val="00583C25"/>
    <w:rsid w:val="0058590D"/>
    <w:rsid w:val="00587EAE"/>
    <w:rsid w:val="0059221C"/>
    <w:rsid w:val="00594EC3"/>
    <w:rsid w:val="00594ED3"/>
    <w:rsid w:val="005A131F"/>
    <w:rsid w:val="005A2751"/>
    <w:rsid w:val="005A6EDA"/>
    <w:rsid w:val="005B2D6F"/>
    <w:rsid w:val="005B3938"/>
    <w:rsid w:val="005B5AEA"/>
    <w:rsid w:val="005B5DD7"/>
    <w:rsid w:val="005B6323"/>
    <w:rsid w:val="005B720C"/>
    <w:rsid w:val="005B7D19"/>
    <w:rsid w:val="005C0BAD"/>
    <w:rsid w:val="005C1959"/>
    <w:rsid w:val="005C237F"/>
    <w:rsid w:val="005C406C"/>
    <w:rsid w:val="005C4C04"/>
    <w:rsid w:val="005C4C06"/>
    <w:rsid w:val="005C5272"/>
    <w:rsid w:val="005D12F2"/>
    <w:rsid w:val="005D4F93"/>
    <w:rsid w:val="005E0BFC"/>
    <w:rsid w:val="005E382E"/>
    <w:rsid w:val="005E48BC"/>
    <w:rsid w:val="005F0F43"/>
    <w:rsid w:val="005F1092"/>
    <w:rsid w:val="005F27FE"/>
    <w:rsid w:val="005F38B5"/>
    <w:rsid w:val="005F58D2"/>
    <w:rsid w:val="005F7D84"/>
    <w:rsid w:val="005F7EBC"/>
    <w:rsid w:val="0060738F"/>
    <w:rsid w:val="00607492"/>
    <w:rsid w:val="0061029E"/>
    <w:rsid w:val="006168DB"/>
    <w:rsid w:val="00617551"/>
    <w:rsid w:val="00622956"/>
    <w:rsid w:val="006231FC"/>
    <w:rsid w:val="00623FEC"/>
    <w:rsid w:val="006245D3"/>
    <w:rsid w:val="006250A6"/>
    <w:rsid w:val="00625E86"/>
    <w:rsid w:val="00627519"/>
    <w:rsid w:val="0062799E"/>
    <w:rsid w:val="00627F15"/>
    <w:rsid w:val="006314F0"/>
    <w:rsid w:val="006330C9"/>
    <w:rsid w:val="00634E1A"/>
    <w:rsid w:val="00637463"/>
    <w:rsid w:val="00641D61"/>
    <w:rsid w:val="00644E2F"/>
    <w:rsid w:val="006452E7"/>
    <w:rsid w:val="0064612E"/>
    <w:rsid w:val="00646F62"/>
    <w:rsid w:val="00650DCD"/>
    <w:rsid w:val="006516A2"/>
    <w:rsid w:val="006544C8"/>
    <w:rsid w:val="00654CF0"/>
    <w:rsid w:val="00660E91"/>
    <w:rsid w:val="00661040"/>
    <w:rsid w:val="00661237"/>
    <w:rsid w:val="00662D56"/>
    <w:rsid w:val="006631F5"/>
    <w:rsid w:val="00663EE0"/>
    <w:rsid w:val="00665A11"/>
    <w:rsid w:val="00666758"/>
    <w:rsid w:val="00666C11"/>
    <w:rsid w:val="00667609"/>
    <w:rsid w:val="00667FE4"/>
    <w:rsid w:val="00671183"/>
    <w:rsid w:val="00673D83"/>
    <w:rsid w:val="006750B6"/>
    <w:rsid w:val="006768B1"/>
    <w:rsid w:val="006769F1"/>
    <w:rsid w:val="00680876"/>
    <w:rsid w:val="00683AB7"/>
    <w:rsid w:val="00684580"/>
    <w:rsid w:val="00684BD4"/>
    <w:rsid w:val="0068526C"/>
    <w:rsid w:val="006852C1"/>
    <w:rsid w:val="00685DE3"/>
    <w:rsid w:val="00686F6D"/>
    <w:rsid w:val="00687AA1"/>
    <w:rsid w:val="00690098"/>
    <w:rsid w:val="00690D1B"/>
    <w:rsid w:val="00693211"/>
    <w:rsid w:val="00695053"/>
    <w:rsid w:val="006956F8"/>
    <w:rsid w:val="00695757"/>
    <w:rsid w:val="0069615D"/>
    <w:rsid w:val="00697125"/>
    <w:rsid w:val="0069730A"/>
    <w:rsid w:val="006A07F6"/>
    <w:rsid w:val="006A1907"/>
    <w:rsid w:val="006A19AA"/>
    <w:rsid w:val="006A2714"/>
    <w:rsid w:val="006B294A"/>
    <w:rsid w:val="006B7C56"/>
    <w:rsid w:val="006C0E14"/>
    <w:rsid w:val="006C279E"/>
    <w:rsid w:val="006C29DF"/>
    <w:rsid w:val="006C3F5F"/>
    <w:rsid w:val="006D0A87"/>
    <w:rsid w:val="006D1CD3"/>
    <w:rsid w:val="006D1EBE"/>
    <w:rsid w:val="006D5C0F"/>
    <w:rsid w:val="006D5F06"/>
    <w:rsid w:val="006D780E"/>
    <w:rsid w:val="006E1FE7"/>
    <w:rsid w:val="006E5B8E"/>
    <w:rsid w:val="006E6504"/>
    <w:rsid w:val="006F1B4A"/>
    <w:rsid w:val="006F4BCD"/>
    <w:rsid w:val="006F7275"/>
    <w:rsid w:val="006F7F95"/>
    <w:rsid w:val="007016A2"/>
    <w:rsid w:val="00701BBB"/>
    <w:rsid w:val="0070225D"/>
    <w:rsid w:val="0071268E"/>
    <w:rsid w:val="007143B3"/>
    <w:rsid w:val="00716418"/>
    <w:rsid w:val="007223F2"/>
    <w:rsid w:val="00723464"/>
    <w:rsid w:val="00727A1B"/>
    <w:rsid w:val="00727EAD"/>
    <w:rsid w:val="007304CC"/>
    <w:rsid w:val="00730F7A"/>
    <w:rsid w:val="00731A59"/>
    <w:rsid w:val="007341F8"/>
    <w:rsid w:val="0073618E"/>
    <w:rsid w:val="007372CC"/>
    <w:rsid w:val="00741CA9"/>
    <w:rsid w:val="00741EE2"/>
    <w:rsid w:val="0074297B"/>
    <w:rsid w:val="0074303C"/>
    <w:rsid w:val="007439FA"/>
    <w:rsid w:val="0074438C"/>
    <w:rsid w:val="007451F2"/>
    <w:rsid w:val="00750722"/>
    <w:rsid w:val="00752404"/>
    <w:rsid w:val="007538D5"/>
    <w:rsid w:val="00755804"/>
    <w:rsid w:val="007602C8"/>
    <w:rsid w:val="007604BA"/>
    <w:rsid w:val="00760DDE"/>
    <w:rsid w:val="00767188"/>
    <w:rsid w:val="007671F3"/>
    <w:rsid w:val="007675AA"/>
    <w:rsid w:val="007707B2"/>
    <w:rsid w:val="00770B24"/>
    <w:rsid w:val="00770C9D"/>
    <w:rsid w:val="00771777"/>
    <w:rsid w:val="00774522"/>
    <w:rsid w:val="00774B12"/>
    <w:rsid w:val="007767DB"/>
    <w:rsid w:val="00780275"/>
    <w:rsid w:val="00782796"/>
    <w:rsid w:val="0078364D"/>
    <w:rsid w:val="007878A7"/>
    <w:rsid w:val="007943DF"/>
    <w:rsid w:val="007A3CE0"/>
    <w:rsid w:val="007A420E"/>
    <w:rsid w:val="007A51CC"/>
    <w:rsid w:val="007B01E2"/>
    <w:rsid w:val="007B3DAD"/>
    <w:rsid w:val="007B65E8"/>
    <w:rsid w:val="007C035A"/>
    <w:rsid w:val="007C2DC6"/>
    <w:rsid w:val="007C2DEC"/>
    <w:rsid w:val="007C4CE5"/>
    <w:rsid w:val="007C62DC"/>
    <w:rsid w:val="007D0DBF"/>
    <w:rsid w:val="007D2D29"/>
    <w:rsid w:val="007D648C"/>
    <w:rsid w:val="007E0610"/>
    <w:rsid w:val="007E19CB"/>
    <w:rsid w:val="007E29A1"/>
    <w:rsid w:val="007E3B3F"/>
    <w:rsid w:val="007E3DAC"/>
    <w:rsid w:val="007E5490"/>
    <w:rsid w:val="007E6398"/>
    <w:rsid w:val="007E67B4"/>
    <w:rsid w:val="007E7146"/>
    <w:rsid w:val="007E79FE"/>
    <w:rsid w:val="007F39C7"/>
    <w:rsid w:val="007F3DF6"/>
    <w:rsid w:val="007F5A80"/>
    <w:rsid w:val="007F608A"/>
    <w:rsid w:val="007F6C3C"/>
    <w:rsid w:val="008003A6"/>
    <w:rsid w:val="0080339E"/>
    <w:rsid w:val="008041CB"/>
    <w:rsid w:val="00805E62"/>
    <w:rsid w:val="00806637"/>
    <w:rsid w:val="00813928"/>
    <w:rsid w:val="0081646B"/>
    <w:rsid w:val="008164F7"/>
    <w:rsid w:val="00817670"/>
    <w:rsid w:val="00820A33"/>
    <w:rsid w:val="008228EB"/>
    <w:rsid w:val="00823343"/>
    <w:rsid w:val="00823568"/>
    <w:rsid w:val="008248BB"/>
    <w:rsid w:val="0082514A"/>
    <w:rsid w:val="00825273"/>
    <w:rsid w:val="00826BB4"/>
    <w:rsid w:val="008326F6"/>
    <w:rsid w:val="00832CB5"/>
    <w:rsid w:val="008334B2"/>
    <w:rsid w:val="00850549"/>
    <w:rsid w:val="00852251"/>
    <w:rsid w:val="00852521"/>
    <w:rsid w:val="00855D0F"/>
    <w:rsid w:val="00857E6D"/>
    <w:rsid w:val="00865357"/>
    <w:rsid w:val="00867966"/>
    <w:rsid w:val="00867DDA"/>
    <w:rsid w:val="008757A8"/>
    <w:rsid w:val="00876B75"/>
    <w:rsid w:val="00877E56"/>
    <w:rsid w:val="00880969"/>
    <w:rsid w:val="00886036"/>
    <w:rsid w:val="00890E0A"/>
    <w:rsid w:val="00896AB3"/>
    <w:rsid w:val="00897AED"/>
    <w:rsid w:val="008A003A"/>
    <w:rsid w:val="008A3882"/>
    <w:rsid w:val="008A7D4A"/>
    <w:rsid w:val="008B271B"/>
    <w:rsid w:val="008B28E5"/>
    <w:rsid w:val="008B2E9C"/>
    <w:rsid w:val="008B33DC"/>
    <w:rsid w:val="008B48E3"/>
    <w:rsid w:val="008B4A8F"/>
    <w:rsid w:val="008B51E1"/>
    <w:rsid w:val="008B75BD"/>
    <w:rsid w:val="008C0C40"/>
    <w:rsid w:val="008C4F4C"/>
    <w:rsid w:val="008C6DA4"/>
    <w:rsid w:val="008D0202"/>
    <w:rsid w:val="008D0C1D"/>
    <w:rsid w:val="008D2070"/>
    <w:rsid w:val="008D2CD6"/>
    <w:rsid w:val="008D2DE0"/>
    <w:rsid w:val="008D3558"/>
    <w:rsid w:val="008D387A"/>
    <w:rsid w:val="008D3BF8"/>
    <w:rsid w:val="008D5B19"/>
    <w:rsid w:val="008D7F22"/>
    <w:rsid w:val="008D7FAB"/>
    <w:rsid w:val="008E2EEF"/>
    <w:rsid w:val="008E3453"/>
    <w:rsid w:val="008E5592"/>
    <w:rsid w:val="008E61F9"/>
    <w:rsid w:val="008F13DD"/>
    <w:rsid w:val="008F3738"/>
    <w:rsid w:val="008F4342"/>
    <w:rsid w:val="008F65B6"/>
    <w:rsid w:val="008F6BF1"/>
    <w:rsid w:val="008F6C2B"/>
    <w:rsid w:val="00900885"/>
    <w:rsid w:val="00903A5A"/>
    <w:rsid w:val="009047BA"/>
    <w:rsid w:val="00905E6D"/>
    <w:rsid w:val="00906418"/>
    <w:rsid w:val="009108C7"/>
    <w:rsid w:val="00910C1B"/>
    <w:rsid w:val="00913F6A"/>
    <w:rsid w:val="009148F6"/>
    <w:rsid w:val="00914F31"/>
    <w:rsid w:val="00915191"/>
    <w:rsid w:val="0091650F"/>
    <w:rsid w:val="0091734D"/>
    <w:rsid w:val="00923354"/>
    <w:rsid w:val="0092340A"/>
    <w:rsid w:val="00923567"/>
    <w:rsid w:val="009247B5"/>
    <w:rsid w:val="00926A33"/>
    <w:rsid w:val="009310B1"/>
    <w:rsid w:val="009331B1"/>
    <w:rsid w:val="00933F12"/>
    <w:rsid w:val="009367B7"/>
    <w:rsid w:val="0093731C"/>
    <w:rsid w:val="00940024"/>
    <w:rsid w:val="00940CDF"/>
    <w:rsid w:val="00941523"/>
    <w:rsid w:val="00942D49"/>
    <w:rsid w:val="00950046"/>
    <w:rsid w:val="00953897"/>
    <w:rsid w:val="00954AA8"/>
    <w:rsid w:val="00955BED"/>
    <w:rsid w:val="00957593"/>
    <w:rsid w:val="00961E87"/>
    <w:rsid w:val="00964E3E"/>
    <w:rsid w:val="00965634"/>
    <w:rsid w:val="00966959"/>
    <w:rsid w:val="0096798F"/>
    <w:rsid w:val="00972095"/>
    <w:rsid w:val="0097489A"/>
    <w:rsid w:val="00976B10"/>
    <w:rsid w:val="0098011B"/>
    <w:rsid w:val="0098092C"/>
    <w:rsid w:val="00983937"/>
    <w:rsid w:val="00985380"/>
    <w:rsid w:val="00986B0F"/>
    <w:rsid w:val="009913DF"/>
    <w:rsid w:val="00991B46"/>
    <w:rsid w:val="00992A07"/>
    <w:rsid w:val="009950E1"/>
    <w:rsid w:val="009968A7"/>
    <w:rsid w:val="009A06A3"/>
    <w:rsid w:val="009A2F1F"/>
    <w:rsid w:val="009A36CC"/>
    <w:rsid w:val="009A3AC0"/>
    <w:rsid w:val="009B145A"/>
    <w:rsid w:val="009B1769"/>
    <w:rsid w:val="009B1F05"/>
    <w:rsid w:val="009B2AEF"/>
    <w:rsid w:val="009B3141"/>
    <w:rsid w:val="009B3EBE"/>
    <w:rsid w:val="009B523F"/>
    <w:rsid w:val="009C42CB"/>
    <w:rsid w:val="009C7EFA"/>
    <w:rsid w:val="009D148C"/>
    <w:rsid w:val="009D5BA8"/>
    <w:rsid w:val="009D7FC4"/>
    <w:rsid w:val="009E10E5"/>
    <w:rsid w:val="009E15A3"/>
    <w:rsid w:val="009E466F"/>
    <w:rsid w:val="009E4779"/>
    <w:rsid w:val="009E5E4F"/>
    <w:rsid w:val="009F04A6"/>
    <w:rsid w:val="009F1570"/>
    <w:rsid w:val="009F171A"/>
    <w:rsid w:val="009F7288"/>
    <w:rsid w:val="009F7997"/>
    <w:rsid w:val="00A0132A"/>
    <w:rsid w:val="00A016DA"/>
    <w:rsid w:val="00A01CD3"/>
    <w:rsid w:val="00A07C81"/>
    <w:rsid w:val="00A10D95"/>
    <w:rsid w:val="00A21429"/>
    <w:rsid w:val="00A218B4"/>
    <w:rsid w:val="00A227B0"/>
    <w:rsid w:val="00A2456F"/>
    <w:rsid w:val="00A25380"/>
    <w:rsid w:val="00A25886"/>
    <w:rsid w:val="00A32D65"/>
    <w:rsid w:val="00A357FC"/>
    <w:rsid w:val="00A4427D"/>
    <w:rsid w:val="00A46AA3"/>
    <w:rsid w:val="00A516F1"/>
    <w:rsid w:val="00A51F48"/>
    <w:rsid w:val="00A5580E"/>
    <w:rsid w:val="00A60111"/>
    <w:rsid w:val="00A61E95"/>
    <w:rsid w:val="00A62720"/>
    <w:rsid w:val="00A63771"/>
    <w:rsid w:val="00A655EB"/>
    <w:rsid w:val="00A65A67"/>
    <w:rsid w:val="00A67561"/>
    <w:rsid w:val="00A6781F"/>
    <w:rsid w:val="00A710C1"/>
    <w:rsid w:val="00A71280"/>
    <w:rsid w:val="00A71EBC"/>
    <w:rsid w:val="00A747AC"/>
    <w:rsid w:val="00A752EF"/>
    <w:rsid w:val="00A75B1E"/>
    <w:rsid w:val="00A7611F"/>
    <w:rsid w:val="00A77A96"/>
    <w:rsid w:val="00A83E14"/>
    <w:rsid w:val="00A863AB"/>
    <w:rsid w:val="00A86B6A"/>
    <w:rsid w:val="00A87082"/>
    <w:rsid w:val="00A87D14"/>
    <w:rsid w:val="00A93966"/>
    <w:rsid w:val="00A9401A"/>
    <w:rsid w:val="00A95C65"/>
    <w:rsid w:val="00AA0169"/>
    <w:rsid w:val="00AA0DA8"/>
    <w:rsid w:val="00AA2C83"/>
    <w:rsid w:val="00AA4EAA"/>
    <w:rsid w:val="00AA55DE"/>
    <w:rsid w:val="00AA6ACE"/>
    <w:rsid w:val="00AB1889"/>
    <w:rsid w:val="00AB2CF8"/>
    <w:rsid w:val="00AB426A"/>
    <w:rsid w:val="00AB4495"/>
    <w:rsid w:val="00AC0D79"/>
    <w:rsid w:val="00AC270D"/>
    <w:rsid w:val="00AC6A38"/>
    <w:rsid w:val="00AD139A"/>
    <w:rsid w:val="00AD2D02"/>
    <w:rsid w:val="00AD4341"/>
    <w:rsid w:val="00AD5A4F"/>
    <w:rsid w:val="00AD6718"/>
    <w:rsid w:val="00AD70BC"/>
    <w:rsid w:val="00AE01DC"/>
    <w:rsid w:val="00AE2384"/>
    <w:rsid w:val="00AE31B0"/>
    <w:rsid w:val="00AE7015"/>
    <w:rsid w:val="00AF1DB9"/>
    <w:rsid w:val="00AF48B9"/>
    <w:rsid w:val="00B01A2D"/>
    <w:rsid w:val="00B03098"/>
    <w:rsid w:val="00B04447"/>
    <w:rsid w:val="00B057D6"/>
    <w:rsid w:val="00B059FD"/>
    <w:rsid w:val="00B07183"/>
    <w:rsid w:val="00B079DB"/>
    <w:rsid w:val="00B11185"/>
    <w:rsid w:val="00B127BB"/>
    <w:rsid w:val="00B12861"/>
    <w:rsid w:val="00B12E81"/>
    <w:rsid w:val="00B13C72"/>
    <w:rsid w:val="00B17902"/>
    <w:rsid w:val="00B20057"/>
    <w:rsid w:val="00B201E9"/>
    <w:rsid w:val="00B20319"/>
    <w:rsid w:val="00B216E8"/>
    <w:rsid w:val="00B21859"/>
    <w:rsid w:val="00B2318C"/>
    <w:rsid w:val="00B23548"/>
    <w:rsid w:val="00B23AF4"/>
    <w:rsid w:val="00B243D6"/>
    <w:rsid w:val="00B255CB"/>
    <w:rsid w:val="00B278DD"/>
    <w:rsid w:val="00B313CC"/>
    <w:rsid w:val="00B32032"/>
    <w:rsid w:val="00B32B1B"/>
    <w:rsid w:val="00B32BA8"/>
    <w:rsid w:val="00B3388F"/>
    <w:rsid w:val="00B3418D"/>
    <w:rsid w:val="00B34C74"/>
    <w:rsid w:val="00B3579F"/>
    <w:rsid w:val="00B35C97"/>
    <w:rsid w:val="00B4080D"/>
    <w:rsid w:val="00B40BB0"/>
    <w:rsid w:val="00B4564C"/>
    <w:rsid w:val="00B47F06"/>
    <w:rsid w:val="00B50389"/>
    <w:rsid w:val="00B538BC"/>
    <w:rsid w:val="00B53B44"/>
    <w:rsid w:val="00B543E2"/>
    <w:rsid w:val="00B55B5D"/>
    <w:rsid w:val="00B55F03"/>
    <w:rsid w:val="00B5768F"/>
    <w:rsid w:val="00B61586"/>
    <w:rsid w:val="00B61861"/>
    <w:rsid w:val="00B667E8"/>
    <w:rsid w:val="00B70DEE"/>
    <w:rsid w:val="00B72801"/>
    <w:rsid w:val="00B73490"/>
    <w:rsid w:val="00B7369B"/>
    <w:rsid w:val="00B74619"/>
    <w:rsid w:val="00B7534F"/>
    <w:rsid w:val="00B819D9"/>
    <w:rsid w:val="00B82731"/>
    <w:rsid w:val="00B82A75"/>
    <w:rsid w:val="00B87CBE"/>
    <w:rsid w:val="00B902EA"/>
    <w:rsid w:val="00B919A4"/>
    <w:rsid w:val="00B924D8"/>
    <w:rsid w:val="00B92621"/>
    <w:rsid w:val="00B951B0"/>
    <w:rsid w:val="00B9558F"/>
    <w:rsid w:val="00BA0475"/>
    <w:rsid w:val="00BA2D06"/>
    <w:rsid w:val="00BA2EB4"/>
    <w:rsid w:val="00BA5364"/>
    <w:rsid w:val="00BA5B0B"/>
    <w:rsid w:val="00BA743E"/>
    <w:rsid w:val="00BB1360"/>
    <w:rsid w:val="00BB168B"/>
    <w:rsid w:val="00BB5D8D"/>
    <w:rsid w:val="00BB69F1"/>
    <w:rsid w:val="00BB6D83"/>
    <w:rsid w:val="00BB7292"/>
    <w:rsid w:val="00BC1AB1"/>
    <w:rsid w:val="00BC22F8"/>
    <w:rsid w:val="00BC4413"/>
    <w:rsid w:val="00BC47ED"/>
    <w:rsid w:val="00BC633B"/>
    <w:rsid w:val="00BC7452"/>
    <w:rsid w:val="00BD101E"/>
    <w:rsid w:val="00BD17B2"/>
    <w:rsid w:val="00BD1DF5"/>
    <w:rsid w:val="00BD2124"/>
    <w:rsid w:val="00BD2A4B"/>
    <w:rsid w:val="00BD4360"/>
    <w:rsid w:val="00BD46F0"/>
    <w:rsid w:val="00BD77B0"/>
    <w:rsid w:val="00BE2953"/>
    <w:rsid w:val="00BE47B5"/>
    <w:rsid w:val="00BE7C3E"/>
    <w:rsid w:val="00BF121C"/>
    <w:rsid w:val="00BF1F9A"/>
    <w:rsid w:val="00BF75D9"/>
    <w:rsid w:val="00C00016"/>
    <w:rsid w:val="00C00DC9"/>
    <w:rsid w:val="00C01878"/>
    <w:rsid w:val="00C020A8"/>
    <w:rsid w:val="00C02DA7"/>
    <w:rsid w:val="00C035A2"/>
    <w:rsid w:val="00C05114"/>
    <w:rsid w:val="00C066B9"/>
    <w:rsid w:val="00C10FC1"/>
    <w:rsid w:val="00C11A85"/>
    <w:rsid w:val="00C11DF6"/>
    <w:rsid w:val="00C126E2"/>
    <w:rsid w:val="00C12C22"/>
    <w:rsid w:val="00C147DF"/>
    <w:rsid w:val="00C153B2"/>
    <w:rsid w:val="00C17CDB"/>
    <w:rsid w:val="00C238E0"/>
    <w:rsid w:val="00C24DAA"/>
    <w:rsid w:val="00C24E8B"/>
    <w:rsid w:val="00C24F60"/>
    <w:rsid w:val="00C25717"/>
    <w:rsid w:val="00C257A3"/>
    <w:rsid w:val="00C258AB"/>
    <w:rsid w:val="00C26460"/>
    <w:rsid w:val="00C279CD"/>
    <w:rsid w:val="00C32075"/>
    <w:rsid w:val="00C3265A"/>
    <w:rsid w:val="00C33B98"/>
    <w:rsid w:val="00C33E34"/>
    <w:rsid w:val="00C364B4"/>
    <w:rsid w:val="00C41A2E"/>
    <w:rsid w:val="00C41FE8"/>
    <w:rsid w:val="00C4266C"/>
    <w:rsid w:val="00C5008A"/>
    <w:rsid w:val="00C500D2"/>
    <w:rsid w:val="00C508AD"/>
    <w:rsid w:val="00C52E3B"/>
    <w:rsid w:val="00C53B5E"/>
    <w:rsid w:val="00C53DF0"/>
    <w:rsid w:val="00C53EC9"/>
    <w:rsid w:val="00C53FD2"/>
    <w:rsid w:val="00C551DE"/>
    <w:rsid w:val="00C565C9"/>
    <w:rsid w:val="00C61CE2"/>
    <w:rsid w:val="00C635E4"/>
    <w:rsid w:val="00C63929"/>
    <w:rsid w:val="00C6764C"/>
    <w:rsid w:val="00C7019A"/>
    <w:rsid w:val="00C713B8"/>
    <w:rsid w:val="00C71710"/>
    <w:rsid w:val="00C72317"/>
    <w:rsid w:val="00C72B05"/>
    <w:rsid w:val="00C72DAF"/>
    <w:rsid w:val="00C75E16"/>
    <w:rsid w:val="00C75EDE"/>
    <w:rsid w:val="00C77A51"/>
    <w:rsid w:val="00C77C32"/>
    <w:rsid w:val="00C81C1F"/>
    <w:rsid w:val="00C82243"/>
    <w:rsid w:val="00C83C2C"/>
    <w:rsid w:val="00C873EB"/>
    <w:rsid w:val="00C90269"/>
    <w:rsid w:val="00C90A1F"/>
    <w:rsid w:val="00C948F8"/>
    <w:rsid w:val="00C94C6A"/>
    <w:rsid w:val="00CA0CB3"/>
    <w:rsid w:val="00CA1502"/>
    <w:rsid w:val="00CA321D"/>
    <w:rsid w:val="00CA4EB9"/>
    <w:rsid w:val="00CA728E"/>
    <w:rsid w:val="00CA7EAA"/>
    <w:rsid w:val="00CB0D83"/>
    <w:rsid w:val="00CB4BAD"/>
    <w:rsid w:val="00CB50EA"/>
    <w:rsid w:val="00CB74E2"/>
    <w:rsid w:val="00CC054D"/>
    <w:rsid w:val="00CC2292"/>
    <w:rsid w:val="00CC68BF"/>
    <w:rsid w:val="00CD0D92"/>
    <w:rsid w:val="00CD1313"/>
    <w:rsid w:val="00CD247A"/>
    <w:rsid w:val="00CD43A5"/>
    <w:rsid w:val="00CD4F01"/>
    <w:rsid w:val="00CE307B"/>
    <w:rsid w:val="00CE5023"/>
    <w:rsid w:val="00CE6136"/>
    <w:rsid w:val="00CE73CC"/>
    <w:rsid w:val="00CF2E57"/>
    <w:rsid w:val="00CF454F"/>
    <w:rsid w:val="00CF60E3"/>
    <w:rsid w:val="00CF6A2B"/>
    <w:rsid w:val="00CF6B0F"/>
    <w:rsid w:val="00D1112E"/>
    <w:rsid w:val="00D115B4"/>
    <w:rsid w:val="00D12309"/>
    <w:rsid w:val="00D14357"/>
    <w:rsid w:val="00D146B5"/>
    <w:rsid w:val="00D171BE"/>
    <w:rsid w:val="00D209B5"/>
    <w:rsid w:val="00D209BE"/>
    <w:rsid w:val="00D225BA"/>
    <w:rsid w:val="00D2333A"/>
    <w:rsid w:val="00D233AD"/>
    <w:rsid w:val="00D26627"/>
    <w:rsid w:val="00D327E7"/>
    <w:rsid w:val="00D34F25"/>
    <w:rsid w:val="00D36F82"/>
    <w:rsid w:val="00D41C83"/>
    <w:rsid w:val="00D42994"/>
    <w:rsid w:val="00D43B57"/>
    <w:rsid w:val="00D43C2A"/>
    <w:rsid w:val="00D45357"/>
    <w:rsid w:val="00D47075"/>
    <w:rsid w:val="00D5182A"/>
    <w:rsid w:val="00D52C01"/>
    <w:rsid w:val="00D52C33"/>
    <w:rsid w:val="00D530A7"/>
    <w:rsid w:val="00D53D72"/>
    <w:rsid w:val="00D60263"/>
    <w:rsid w:val="00D604B3"/>
    <w:rsid w:val="00D606FE"/>
    <w:rsid w:val="00D6097B"/>
    <w:rsid w:val="00D637E8"/>
    <w:rsid w:val="00D64D17"/>
    <w:rsid w:val="00D65367"/>
    <w:rsid w:val="00D66ACB"/>
    <w:rsid w:val="00D67921"/>
    <w:rsid w:val="00D705D8"/>
    <w:rsid w:val="00D706C9"/>
    <w:rsid w:val="00D7099A"/>
    <w:rsid w:val="00D71E75"/>
    <w:rsid w:val="00D72D85"/>
    <w:rsid w:val="00D73818"/>
    <w:rsid w:val="00D742A0"/>
    <w:rsid w:val="00D77B6E"/>
    <w:rsid w:val="00D818B3"/>
    <w:rsid w:val="00D82A1B"/>
    <w:rsid w:val="00D84B4B"/>
    <w:rsid w:val="00D85D29"/>
    <w:rsid w:val="00D85F94"/>
    <w:rsid w:val="00D905B0"/>
    <w:rsid w:val="00D9110B"/>
    <w:rsid w:val="00D9185E"/>
    <w:rsid w:val="00D94328"/>
    <w:rsid w:val="00D94E0A"/>
    <w:rsid w:val="00DA0289"/>
    <w:rsid w:val="00DA14AD"/>
    <w:rsid w:val="00DA27FD"/>
    <w:rsid w:val="00DA4F67"/>
    <w:rsid w:val="00DA61B4"/>
    <w:rsid w:val="00DB20EB"/>
    <w:rsid w:val="00DB4A77"/>
    <w:rsid w:val="00DB63EF"/>
    <w:rsid w:val="00DB7F25"/>
    <w:rsid w:val="00DC0DCB"/>
    <w:rsid w:val="00DC1D8E"/>
    <w:rsid w:val="00DC569C"/>
    <w:rsid w:val="00DC657D"/>
    <w:rsid w:val="00DC6B73"/>
    <w:rsid w:val="00DC7060"/>
    <w:rsid w:val="00DC7753"/>
    <w:rsid w:val="00DD54B8"/>
    <w:rsid w:val="00DD64E3"/>
    <w:rsid w:val="00DD6BB9"/>
    <w:rsid w:val="00DD782F"/>
    <w:rsid w:val="00DE0CC2"/>
    <w:rsid w:val="00DE1397"/>
    <w:rsid w:val="00DE1922"/>
    <w:rsid w:val="00DE4270"/>
    <w:rsid w:val="00DE5557"/>
    <w:rsid w:val="00DE7F68"/>
    <w:rsid w:val="00DF141A"/>
    <w:rsid w:val="00DF46AB"/>
    <w:rsid w:val="00DF52B4"/>
    <w:rsid w:val="00DF53F6"/>
    <w:rsid w:val="00DF61C3"/>
    <w:rsid w:val="00DF7088"/>
    <w:rsid w:val="00DF7D26"/>
    <w:rsid w:val="00E0174A"/>
    <w:rsid w:val="00E01FEB"/>
    <w:rsid w:val="00E021DF"/>
    <w:rsid w:val="00E0232C"/>
    <w:rsid w:val="00E02E21"/>
    <w:rsid w:val="00E039DD"/>
    <w:rsid w:val="00E04203"/>
    <w:rsid w:val="00E05C22"/>
    <w:rsid w:val="00E06081"/>
    <w:rsid w:val="00E100BD"/>
    <w:rsid w:val="00E149C7"/>
    <w:rsid w:val="00E14A4B"/>
    <w:rsid w:val="00E16821"/>
    <w:rsid w:val="00E1720F"/>
    <w:rsid w:val="00E205A8"/>
    <w:rsid w:val="00E20A23"/>
    <w:rsid w:val="00E2408C"/>
    <w:rsid w:val="00E2643A"/>
    <w:rsid w:val="00E27BA2"/>
    <w:rsid w:val="00E31FEB"/>
    <w:rsid w:val="00E347CC"/>
    <w:rsid w:val="00E3563D"/>
    <w:rsid w:val="00E40369"/>
    <w:rsid w:val="00E41216"/>
    <w:rsid w:val="00E413F3"/>
    <w:rsid w:val="00E41F0A"/>
    <w:rsid w:val="00E42B2B"/>
    <w:rsid w:val="00E43296"/>
    <w:rsid w:val="00E4585F"/>
    <w:rsid w:val="00E4670E"/>
    <w:rsid w:val="00E47953"/>
    <w:rsid w:val="00E50A0C"/>
    <w:rsid w:val="00E50E24"/>
    <w:rsid w:val="00E526D2"/>
    <w:rsid w:val="00E53620"/>
    <w:rsid w:val="00E5631B"/>
    <w:rsid w:val="00E572CA"/>
    <w:rsid w:val="00E579F1"/>
    <w:rsid w:val="00E57E04"/>
    <w:rsid w:val="00E6101C"/>
    <w:rsid w:val="00E6339C"/>
    <w:rsid w:val="00E6352C"/>
    <w:rsid w:val="00E72C06"/>
    <w:rsid w:val="00E747E9"/>
    <w:rsid w:val="00E74926"/>
    <w:rsid w:val="00E76A00"/>
    <w:rsid w:val="00E7745E"/>
    <w:rsid w:val="00E77BE5"/>
    <w:rsid w:val="00E80E12"/>
    <w:rsid w:val="00E81D1B"/>
    <w:rsid w:val="00E837CC"/>
    <w:rsid w:val="00E83F50"/>
    <w:rsid w:val="00E84CBF"/>
    <w:rsid w:val="00E853F1"/>
    <w:rsid w:val="00E87ABF"/>
    <w:rsid w:val="00E87DD2"/>
    <w:rsid w:val="00E90479"/>
    <w:rsid w:val="00E913E2"/>
    <w:rsid w:val="00E92E3E"/>
    <w:rsid w:val="00EA1EAF"/>
    <w:rsid w:val="00EA3954"/>
    <w:rsid w:val="00EA6859"/>
    <w:rsid w:val="00EA69E4"/>
    <w:rsid w:val="00EA6D1B"/>
    <w:rsid w:val="00EA7C8A"/>
    <w:rsid w:val="00EB0D37"/>
    <w:rsid w:val="00EB1243"/>
    <w:rsid w:val="00EB1AE1"/>
    <w:rsid w:val="00EB261A"/>
    <w:rsid w:val="00EB483B"/>
    <w:rsid w:val="00EB57BC"/>
    <w:rsid w:val="00EB6B06"/>
    <w:rsid w:val="00EB6DB9"/>
    <w:rsid w:val="00EC0AB7"/>
    <w:rsid w:val="00EC0F27"/>
    <w:rsid w:val="00EC64D2"/>
    <w:rsid w:val="00EC7E46"/>
    <w:rsid w:val="00ED13B7"/>
    <w:rsid w:val="00ED1A34"/>
    <w:rsid w:val="00ED2B1A"/>
    <w:rsid w:val="00ED5D8C"/>
    <w:rsid w:val="00ED6ED0"/>
    <w:rsid w:val="00ED79C3"/>
    <w:rsid w:val="00EE0728"/>
    <w:rsid w:val="00EE1A1B"/>
    <w:rsid w:val="00EE2619"/>
    <w:rsid w:val="00EE3889"/>
    <w:rsid w:val="00EE3DDE"/>
    <w:rsid w:val="00EE3E0C"/>
    <w:rsid w:val="00EE5BC5"/>
    <w:rsid w:val="00EE6267"/>
    <w:rsid w:val="00EE7720"/>
    <w:rsid w:val="00EF148C"/>
    <w:rsid w:val="00EF1609"/>
    <w:rsid w:val="00EF25FA"/>
    <w:rsid w:val="00EF529B"/>
    <w:rsid w:val="00EF565D"/>
    <w:rsid w:val="00EF57A2"/>
    <w:rsid w:val="00EF6511"/>
    <w:rsid w:val="00F01DB5"/>
    <w:rsid w:val="00F02FAC"/>
    <w:rsid w:val="00F05996"/>
    <w:rsid w:val="00F10644"/>
    <w:rsid w:val="00F14CFF"/>
    <w:rsid w:val="00F150AC"/>
    <w:rsid w:val="00F15B8E"/>
    <w:rsid w:val="00F15C13"/>
    <w:rsid w:val="00F16209"/>
    <w:rsid w:val="00F17470"/>
    <w:rsid w:val="00F20027"/>
    <w:rsid w:val="00F20EEC"/>
    <w:rsid w:val="00F2389D"/>
    <w:rsid w:val="00F255E3"/>
    <w:rsid w:val="00F3123C"/>
    <w:rsid w:val="00F32C15"/>
    <w:rsid w:val="00F33A22"/>
    <w:rsid w:val="00F36CDA"/>
    <w:rsid w:val="00F370C4"/>
    <w:rsid w:val="00F40B73"/>
    <w:rsid w:val="00F40E6C"/>
    <w:rsid w:val="00F4153D"/>
    <w:rsid w:val="00F41CC2"/>
    <w:rsid w:val="00F429C0"/>
    <w:rsid w:val="00F43DC1"/>
    <w:rsid w:val="00F4513A"/>
    <w:rsid w:val="00F45D52"/>
    <w:rsid w:val="00F53F51"/>
    <w:rsid w:val="00F54246"/>
    <w:rsid w:val="00F557AC"/>
    <w:rsid w:val="00F6068E"/>
    <w:rsid w:val="00F609F5"/>
    <w:rsid w:val="00F60C40"/>
    <w:rsid w:val="00F61B16"/>
    <w:rsid w:val="00F62D66"/>
    <w:rsid w:val="00F70906"/>
    <w:rsid w:val="00F71BE4"/>
    <w:rsid w:val="00F727E8"/>
    <w:rsid w:val="00F738A9"/>
    <w:rsid w:val="00F73B2F"/>
    <w:rsid w:val="00F75F38"/>
    <w:rsid w:val="00F80CC6"/>
    <w:rsid w:val="00F84C13"/>
    <w:rsid w:val="00F84DB2"/>
    <w:rsid w:val="00F855BB"/>
    <w:rsid w:val="00F86E27"/>
    <w:rsid w:val="00F87D45"/>
    <w:rsid w:val="00F87DE3"/>
    <w:rsid w:val="00F911D3"/>
    <w:rsid w:val="00F9140B"/>
    <w:rsid w:val="00F93665"/>
    <w:rsid w:val="00F93673"/>
    <w:rsid w:val="00F9497D"/>
    <w:rsid w:val="00F94DC7"/>
    <w:rsid w:val="00F95AA9"/>
    <w:rsid w:val="00F96AB0"/>
    <w:rsid w:val="00F9777C"/>
    <w:rsid w:val="00FA3E3B"/>
    <w:rsid w:val="00FA4004"/>
    <w:rsid w:val="00FA699B"/>
    <w:rsid w:val="00FA7056"/>
    <w:rsid w:val="00FB3B9F"/>
    <w:rsid w:val="00FB590E"/>
    <w:rsid w:val="00FB5D07"/>
    <w:rsid w:val="00FC0B1F"/>
    <w:rsid w:val="00FC1F4C"/>
    <w:rsid w:val="00FC34DC"/>
    <w:rsid w:val="00FD121C"/>
    <w:rsid w:val="00FD14AE"/>
    <w:rsid w:val="00FD271E"/>
    <w:rsid w:val="00FD4B7F"/>
    <w:rsid w:val="00FD566D"/>
    <w:rsid w:val="00FD6598"/>
    <w:rsid w:val="00FD6664"/>
    <w:rsid w:val="00FD6EF2"/>
    <w:rsid w:val="00FE4415"/>
    <w:rsid w:val="00FE4A97"/>
    <w:rsid w:val="00FE5616"/>
    <w:rsid w:val="00FF16E2"/>
    <w:rsid w:val="00FF3E84"/>
    <w:rsid w:val="00FF5141"/>
    <w:rsid w:val="00FF76B0"/>
    <w:rsid w:val="0B0D2CE7"/>
    <w:rsid w:val="0FB5056B"/>
    <w:rsid w:val="43A01F6C"/>
    <w:rsid w:val="498A11CD"/>
    <w:rsid w:val="66BB9ACA"/>
    <w:rsid w:val="689D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5EC6471"/>
  <w15:docId w15:val="{05F3593E-992A-46E1-9193-472A18AB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4A2DE9"/>
    <w:pPr>
      <w:keepNext/>
      <w:keepLines/>
      <w:numPr>
        <w:ilvl w:val="1"/>
        <w:numId w:val="1"/>
      </w:numPr>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ind w:left="900" w:hanging="90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852251"/>
    <w:pPr>
      <w:keepNext/>
      <w:keepLines/>
      <w:numPr>
        <w:ilvl w:val="3"/>
        <w:numId w:val="1"/>
      </w:numPr>
      <w:spacing w:before="200" w:after="0"/>
      <w:outlineLvl w:val="3"/>
    </w:pPr>
    <w:rPr>
      <w:rFonts w:eastAsiaTheme="majorEastAsia" w:cstheme="majorBidi"/>
      <w:b/>
      <w:bCs/>
      <w:iCs/>
      <w:color w:val="243350"/>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7E67B4"/>
    <w:pPr>
      <w:jc w:val="center"/>
    </w:pPr>
    <w:rPr>
      <w:b/>
      <w:color w:val="709749"/>
      <w:sz w:val="44"/>
      <w:szCs w:val="44"/>
    </w:rPr>
  </w:style>
  <w:style w:type="character" w:customStyle="1" w:styleId="TitleChar">
    <w:name w:val="Title Char"/>
    <w:basedOn w:val="DefaultParagraphFont"/>
    <w:link w:val="Title"/>
    <w:uiPriority w:val="10"/>
    <w:rsid w:val="007E67B4"/>
    <w:rPr>
      <w:rFonts w:ascii="Arial" w:eastAsia="Times New Roman" w:hAnsi="Arial" w:cs="Verdana"/>
      <w:b/>
      <w:color w:val="709749"/>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semiHidden/>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4A2DE9"/>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555CC2"/>
    <w:pPr>
      <w:spacing w:after="100"/>
      <w:ind w:left="400"/>
    </w:pPr>
  </w:style>
  <w:style w:type="character" w:customStyle="1" w:styleId="Heading4Char">
    <w:name w:val="Heading 4 Char"/>
    <w:basedOn w:val="DefaultParagraphFont"/>
    <w:link w:val="Heading4"/>
    <w:uiPriority w:val="9"/>
    <w:rsid w:val="00852251"/>
    <w:rPr>
      <w:rFonts w:ascii="Arial" w:eastAsiaTheme="majorEastAsia" w:hAnsi="Arial" w:cstheme="majorBidi"/>
      <w:b/>
      <w:bCs/>
      <w:iCs/>
      <w:color w:val="243350"/>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3"/>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E40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dgov.sharepoint.com/:f:/r/sites/-Tm-IT-Project-Management-Office/Shared%20Documents/General/Project-Program%20Plan%20Org%20Chart%20Templates?csf=1&amp;web=1&amp;e=DsGmXa" TargetMode="External"/><Relationship Id="rId18" Type="http://schemas.openxmlformats.org/officeDocument/2006/relationships/footer" Target="footer2.xml"/><Relationship Id="rId26"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emf"/><Relationship Id="rId29" Type="http://schemas.openxmlformats.org/officeDocument/2006/relationships/hyperlink" Target="https://apps.nd.gov/csd/spo/services/bidder/listCurrentContracts.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emf"/><Relationship Id="rId28" Type="http://schemas.openxmlformats.org/officeDocument/2006/relationships/hyperlink" Target="https://www.ndit.nd.gov/services/it-procurement" TargetMode="Externa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hyperlink" Target="https://www.omb.nd.gov/doing-business-state/procurement/procurement-laws-rules-guidelines" TargetMode="External"/><Relationship Id="rId30" Type="http://schemas.openxmlformats.org/officeDocument/2006/relationships/hyperlink" Target="https://northdakota.service-now.com/service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7" ma:contentTypeDescription="Create a new document." ma:contentTypeScope="" ma:versionID="2060122225530b7bf3489a5d0865576b">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30ac21c357035d551ba7b3cb90f6fea0"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897A5-2B3A-4EDD-BF89-B170915BDF9F}">
  <ds:schemaRefs>
    <ds:schemaRef ds:uri="http://schemas.openxmlformats.org/officeDocument/2006/bibliography"/>
  </ds:schemaRefs>
</ds:datastoreItem>
</file>

<file path=customXml/itemProps3.xml><?xml version="1.0" encoding="utf-8"?>
<ds:datastoreItem xmlns:ds="http://schemas.openxmlformats.org/officeDocument/2006/customXml" ds:itemID="{42A494B0-2E4F-4B2F-BA04-57FD76713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0E3C8-E524-4ACD-89EC-558A98454BBE}">
  <ds:schemaRef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purl.org/dc/dcmitype/"/>
    <ds:schemaRef ds:uri="http://schemas.microsoft.com/office/2006/metadata/properties"/>
    <ds:schemaRef ds:uri="a2e040b4-4870-4223-939e-a7f39c8ff7ca"/>
    <ds:schemaRef ds:uri="http://schemas.openxmlformats.org/package/2006/metadata/core-properties"/>
    <ds:schemaRef ds:uri="25d83d48-fb20-4537-95a6-325135718581"/>
    <ds:schemaRef ds:uri="820d5036-a114-4cd6-a912-f924fa9a7501"/>
  </ds:schemaRefs>
</ds:datastoreItem>
</file>

<file path=customXml/itemProps5.xml><?xml version="1.0" encoding="utf-8"?>
<ds:datastoreItem xmlns:ds="http://schemas.openxmlformats.org/officeDocument/2006/customXml" ds:itemID="{2D4C2666-2311-4340-8C15-F2E4A69E4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19</Pages>
  <Words>3871</Words>
  <Characters>22070</Characters>
  <Application>Microsoft Office Word</Application>
  <DocSecurity>0</DocSecurity>
  <Lines>183</Lines>
  <Paragraphs>51</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Introduction</vt:lpstr>
      <vt:lpstr>    Purpose of This Document</vt:lpstr>
      <vt:lpstr>    Background and Project Purpose</vt:lpstr>
      <vt:lpstr>    Project Assumptions and Constraints</vt:lpstr>
      <vt:lpstr>        Project Assumptions</vt:lpstr>
      <vt:lpstr>        Project Constraints</vt:lpstr>
      <vt:lpstr>    Project Repository</vt:lpstr>
      <vt:lpstr>Governance</vt:lpstr>
      <vt:lpstr>Scope Management</vt:lpstr>
      <vt:lpstr>    In Scope</vt:lpstr>
      <vt:lpstr>    Out of Scope </vt:lpstr>
      <vt:lpstr>    Deliverable Expectations</vt:lpstr>
      <vt:lpstr>Time Management</vt:lpstr>
      <vt:lpstr>Cost Management</vt:lpstr>
      <vt:lpstr>    Budget</vt:lpstr>
      <vt:lpstr>Communication Management</vt:lpstr>
      <vt:lpstr>    Project Communication</vt:lpstr>
      <vt:lpstr>Quality Management</vt:lpstr>
      <vt:lpstr>Organizational Change Analysis</vt:lpstr>
      <vt:lpstr>Integrated Change Control</vt:lpstr>
      <vt:lpstr>Decision Management</vt:lpstr>
      <vt:lpstr>Risk Management</vt:lpstr>
      <vt:lpstr>Issues Management</vt:lpstr>
      <vt:lpstr>Action Item Management</vt:lpstr>
      <vt:lpstr>Human Resource Management</vt:lpstr>
      <vt:lpstr>Procurement Management</vt:lpstr>
    </vt:vector>
  </TitlesOfParts>
  <Company>Information Technology Department</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Beverly Maitland</dc:creator>
  <cp:lastModifiedBy>Lee, Sarah B.</cp:lastModifiedBy>
  <cp:revision>232</cp:revision>
  <cp:lastPrinted>2010-08-25T21:46:00Z</cp:lastPrinted>
  <dcterms:created xsi:type="dcterms:W3CDTF">2019-08-23T15:35:00Z</dcterms:created>
  <dcterms:modified xsi:type="dcterms:W3CDTF">2024-08-13T13:43:00Z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ies>
</file>