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8D69" w14:textId="7AC5E77D" w:rsidR="00AE7015" w:rsidRDefault="00613A41" w:rsidP="00AE7015">
      <w:pPr>
        <w:ind w:left="2340"/>
        <w:rPr>
          <w:rFonts w:ascii="Segoe UI" w:hAnsi="Segoe UI" w:cs="Segoe UI"/>
          <w:b/>
          <w:bCs/>
          <w:sz w:val="50"/>
          <w:szCs w:val="50"/>
        </w:rPr>
      </w:pPr>
      <w:r>
        <w:rPr>
          <w:rFonts w:ascii="Segoe UI" w:hAnsi="Segoe UI" w:cs="Segoe UI"/>
          <w:b/>
          <w:bCs/>
          <w:noProof/>
          <w:sz w:val="50"/>
          <w:szCs w:val="50"/>
        </w:rPr>
        <mc:AlternateContent>
          <mc:Choice Requires="wps">
            <w:drawing>
              <wp:anchor distT="0" distB="0" distL="114300" distR="114300" simplePos="0" relativeHeight="251658240" behindDoc="0" locked="0" layoutInCell="1" allowOverlap="1" wp14:anchorId="409E9E3D" wp14:editId="54159ED5">
                <wp:simplePos x="0" y="0"/>
                <wp:positionH relativeFrom="column">
                  <wp:posOffset>-38100</wp:posOffset>
                </wp:positionH>
                <wp:positionV relativeFrom="paragraph">
                  <wp:posOffset>-95249</wp:posOffset>
                </wp:positionV>
                <wp:extent cx="6938010" cy="8312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38010" cy="8312150"/>
                        </a:xfrm>
                        <a:prstGeom prst="rect">
                          <a:avLst/>
                        </a:prstGeom>
                        <a:solidFill>
                          <a:schemeClr val="lt1"/>
                        </a:solidFill>
                        <a:ln w="6350">
                          <a:noFill/>
                        </a:ln>
                      </wps:spPr>
                      <wps:txb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5B60901C" w:rsidR="00C83C29" w:rsidRPr="00F2389D" w:rsidRDefault="0022106A" w:rsidP="00251077">
                            <w:pPr>
                              <w:ind w:left="2160"/>
                              <w:rPr>
                                <w:b/>
                                <w:sz w:val="44"/>
                                <w:szCs w:val="44"/>
                              </w:rPr>
                            </w:pPr>
                            <w:r>
                              <w:rPr>
                                <w:b/>
                                <w:sz w:val="44"/>
                                <w:szCs w:val="44"/>
                              </w:rPr>
                              <w:t>Program</w:t>
                            </w:r>
                            <w:r w:rsidRPr="00F2389D">
                              <w:rPr>
                                <w:b/>
                                <w:sz w:val="44"/>
                                <w:szCs w:val="44"/>
                              </w:rPr>
                              <w:t xml:space="preserve"> </w:t>
                            </w:r>
                            <w:r w:rsidR="00C83C29" w:rsidRPr="00F2389D">
                              <w:rPr>
                                <w:b/>
                                <w:sz w:val="44"/>
                                <w:szCs w:val="44"/>
                              </w:rPr>
                              <w:t>Name</w:t>
                            </w:r>
                          </w:p>
                          <w:p w14:paraId="5E65C9BE" w14:textId="2AC2FD89" w:rsidR="00C83C29" w:rsidRDefault="00670C76" w:rsidP="00E7745E">
                            <w:pPr>
                              <w:ind w:left="2160"/>
                              <w:rPr>
                                <w:b/>
                                <w:sz w:val="44"/>
                                <w:szCs w:val="44"/>
                              </w:rPr>
                            </w:pPr>
                            <w:r>
                              <w:rPr>
                                <w:b/>
                                <w:sz w:val="44"/>
                                <w:szCs w:val="44"/>
                              </w:rPr>
                              <w:t>Program</w:t>
                            </w:r>
                            <w:r w:rsidRPr="00F2389D">
                              <w:rPr>
                                <w:b/>
                                <w:sz w:val="44"/>
                                <w:szCs w:val="44"/>
                              </w:rPr>
                              <w:t xml:space="preserve"> </w:t>
                            </w:r>
                            <w:r w:rsidR="00C83C29">
                              <w:rPr>
                                <w:b/>
                                <w:sz w:val="44"/>
                                <w:szCs w:val="44"/>
                              </w:rPr>
                              <w:t xml:space="preserve">Plan </w:t>
                            </w:r>
                            <w:r w:rsidR="00C83C29">
                              <w:rPr>
                                <w:rStyle w:val="BlueInstructionsChar"/>
                              </w:rPr>
                              <w:t xml:space="preserve">(For </w:t>
                            </w:r>
                            <w:r w:rsidR="006E153E">
                              <w:rPr>
                                <w:rStyle w:val="BlueInstructionsChar"/>
                              </w:rPr>
                              <w:t>programs with ESCs</w:t>
                            </w:r>
                            <w:r w:rsidR="00C83C29">
                              <w:rPr>
                                <w:rStyle w:val="BlueInstructionsChar"/>
                              </w:rPr>
                              <w:t>)</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C83C29" w:rsidRPr="00876B75" w14:paraId="26417B77" w14:textId="77777777" w:rsidTr="00BC22F8">
                              <w:tc>
                                <w:tcPr>
                                  <w:tcW w:w="2165" w:type="dxa"/>
                                  <w:shd w:val="clear" w:color="auto" w:fill="709749"/>
                                </w:tcPr>
                                <w:p w14:paraId="669B87BB" w14:textId="4E9380EE" w:rsidR="00C83C29" w:rsidRPr="00923567" w:rsidRDefault="006E153E"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77777777" w:rsidR="00C83C29" w:rsidRPr="00F2389D" w:rsidRDefault="00C83C29" w:rsidP="00BC22F8">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E9E3D" id="_x0000_t202" coordsize="21600,21600" o:spt="202" path="m,l,21600r21600,l21600,xe">
                <v:stroke joinstyle="miter"/>
                <v:path gradientshapeok="t" o:connecttype="rect"/>
              </v:shapetype>
              <v:shape id="Text Box 3" o:spid="_x0000_s1026" type="#_x0000_t202" style="position:absolute;left:0;text-align:left;margin-left:-3pt;margin-top:-7.5pt;width:546.3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VLAIAAFUEAAAOAAAAZHJzL2Uyb0RvYy54bWysVEtv2zAMvg/ofxB0bxwna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" fillcolor="white [3201]" stroked="f" strokeweight=".5pt">
                <v:textbox>
                  <w:txbxContent>
                    <w:p w14:paraId="0259BD20" w14:textId="1348A580" w:rsidR="00C83C29" w:rsidRDefault="00C83C29" w:rsidP="00251077">
                      <w:pPr>
                        <w:ind w:left="2160"/>
                        <w:rPr>
                          <w:b/>
                          <w:sz w:val="44"/>
                          <w:szCs w:val="44"/>
                        </w:rPr>
                      </w:pPr>
                    </w:p>
                    <w:p w14:paraId="6501CB7B" w14:textId="10E81F6E" w:rsidR="00C83C29" w:rsidRDefault="00C83C29" w:rsidP="00251077">
                      <w:pPr>
                        <w:ind w:left="2160"/>
                        <w:rPr>
                          <w:b/>
                          <w:sz w:val="44"/>
                          <w:szCs w:val="44"/>
                        </w:rPr>
                      </w:pPr>
                    </w:p>
                    <w:p w14:paraId="340A6819" w14:textId="0E485636" w:rsidR="00C83C29" w:rsidRDefault="00C83C29" w:rsidP="00251077">
                      <w:pPr>
                        <w:ind w:left="2160"/>
                        <w:rPr>
                          <w:b/>
                          <w:sz w:val="44"/>
                          <w:szCs w:val="44"/>
                        </w:rPr>
                      </w:pPr>
                    </w:p>
                    <w:p w14:paraId="082001E7" w14:textId="5B60901C" w:rsidR="00C83C29" w:rsidRPr="00F2389D" w:rsidRDefault="0022106A" w:rsidP="00251077">
                      <w:pPr>
                        <w:ind w:left="2160"/>
                        <w:rPr>
                          <w:b/>
                          <w:sz w:val="44"/>
                          <w:szCs w:val="44"/>
                        </w:rPr>
                      </w:pPr>
                      <w:r>
                        <w:rPr>
                          <w:b/>
                          <w:sz w:val="44"/>
                          <w:szCs w:val="44"/>
                        </w:rPr>
                        <w:t>Program</w:t>
                      </w:r>
                      <w:r w:rsidRPr="00F2389D">
                        <w:rPr>
                          <w:b/>
                          <w:sz w:val="44"/>
                          <w:szCs w:val="44"/>
                        </w:rPr>
                        <w:t xml:space="preserve"> </w:t>
                      </w:r>
                      <w:r w:rsidR="00C83C29" w:rsidRPr="00F2389D">
                        <w:rPr>
                          <w:b/>
                          <w:sz w:val="44"/>
                          <w:szCs w:val="44"/>
                        </w:rPr>
                        <w:t>Name</w:t>
                      </w:r>
                    </w:p>
                    <w:p w14:paraId="5E65C9BE" w14:textId="2AC2FD89" w:rsidR="00C83C29" w:rsidRDefault="00670C76" w:rsidP="00E7745E">
                      <w:pPr>
                        <w:ind w:left="2160"/>
                        <w:rPr>
                          <w:b/>
                          <w:sz w:val="44"/>
                          <w:szCs w:val="44"/>
                        </w:rPr>
                      </w:pPr>
                      <w:r>
                        <w:rPr>
                          <w:b/>
                          <w:sz w:val="44"/>
                          <w:szCs w:val="44"/>
                        </w:rPr>
                        <w:t>Program</w:t>
                      </w:r>
                      <w:r w:rsidRPr="00F2389D">
                        <w:rPr>
                          <w:b/>
                          <w:sz w:val="44"/>
                          <w:szCs w:val="44"/>
                        </w:rPr>
                        <w:t xml:space="preserve"> </w:t>
                      </w:r>
                      <w:r w:rsidR="00C83C29">
                        <w:rPr>
                          <w:b/>
                          <w:sz w:val="44"/>
                          <w:szCs w:val="44"/>
                        </w:rPr>
                        <w:t xml:space="preserve">Plan </w:t>
                      </w:r>
                      <w:r w:rsidR="00C83C29">
                        <w:rPr>
                          <w:rStyle w:val="BlueInstructionsChar"/>
                        </w:rPr>
                        <w:t xml:space="preserve">(For </w:t>
                      </w:r>
                      <w:r w:rsidR="006E153E">
                        <w:rPr>
                          <w:rStyle w:val="BlueInstructionsChar"/>
                        </w:rPr>
                        <w:t>programs with ESCs</w:t>
                      </w:r>
                      <w:r w:rsidR="00C83C29">
                        <w:rPr>
                          <w:rStyle w:val="BlueInstructionsChar"/>
                        </w:rPr>
                        <w:t>)</w:t>
                      </w:r>
                    </w:p>
                    <w:p w14:paraId="576FD6A7" w14:textId="788AA33A" w:rsidR="00C83C29" w:rsidRDefault="00C83C29" w:rsidP="00251077">
                      <w:pPr>
                        <w:ind w:left="2160"/>
                        <w:rPr>
                          <w:b/>
                          <w:sz w:val="44"/>
                          <w:szCs w:val="44"/>
                        </w:rPr>
                      </w:pPr>
                    </w:p>
                    <w:p w14:paraId="48169D6C" w14:textId="26A21333" w:rsidR="00C83C29" w:rsidRPr="00E7745E" w:rsidRDefault="00C83C29" w:rsidP="00251077">
                      <w:pPr>
                        <w:ind w:left="2160"/>
                        <w:rPr>
                          <w:b/>
                          <w:sz w:val="44"/>
                          <w:szCs w:val="44"/>
                        </w:rPr>
                      </w:pPr>
                    </w:p>
                    <w:p w14:paraId="00949032" w14:textId="2712597A" w:rsidR="00C83C29" w:rsidRPr="00E7745E" w:rsidRDefault="00C83C29" w:rsidP="00251077">
                      <w:pPr>
                        <w:ind w:left="2160"/>
                        <w:rPr>
                          <w:b/>
                          <w:sz w:val="44"/>
                          <w:szCs w:val="44"/>
                        </w:rPr>
                      </w:pPr>
                    </w:p>
                    <w:p w14:paraId="033AA7D1" w14:textId="7C44ACCD" w:rsidR="00C83C29" w:rsidRPr="00E7745E" w:rsidRDefault="00C83C29" w:rsidP="00E7745E">
                      <w:pPr>
                        <w:ind w:left="2160"/>
                        <w:rPr>
                          <w:b/>
                          <w:sz w:val="44"/>
                          <w:szCs w:val="44"/>
                        </w:rPr>
                      </w:pPr>
                    </w:p>
                    <w:tbl>
                      <w:tblPr>
                        <w:tblStyle w:val="TableGrid"/>
                        <w:tblW w:w="7793"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5628"/>
                      </w:tblGrid>
                      <w:tr w:rsidR="00C83C29" w:rsidRPr="00876B75" w14:paraId="26417B77" w14:textId="77777777" w:rsidTr="00BC22F8">
                        <w:tc>
                          <w:tcPr>
                            <w:tcW w:w="2165" w:type="dxa"/>
                            <w:shd w:val="clear" w:color="auto" w:fill="709749"/>
                          </w:tcPr>
                          <w:p w14:paraId="669B87BB" w14:textId="4E9380EE" w:rsidR="00C83C29" w:rsidRPr="00923567" w:rsidRDefault="006E153E" w:rsidP="00BC22F8">
                            <w:pPr>
                              <w:spacing w:after="60"/>
                              <w:rPr>
                                <w:rFonts w:cs="Arial"/>
                                <w:b/>
                                <w:color w:val="FFFFFF" w:themeColor="background1"/>
                              </w:rPr>
                            </w:pPr>
                            <w:r>
                              <w:rPr>
                                <w:rFonts w:cs="Arial"/>
                                <w:b/>
                                <w:color w:val="FFFFFF" w:themeColor="background1"/>
                              </w:rPr>
                              <w:t xml:space="preserve">Program </w:t>
                            </w:r>
                            <w:r w:rsidR="00C83C29">
                              <w:rPr>
                                <w:rFonts w:cs="Arial"/>
                                <w:b/>
                                <w:color w:val="FFFFFF" w:themeColor="background1"/>
                              </w:rPr>
                              <w:t>Sponsor:</w:t>
                            </w:r>
                          </w:p>
                        </w:tc>
                        <w:tc>
                          <w:tcPr>
                            <w:tcW w:w="5628" w:type="dxa"/>
                            <w:shd w:val="clear" w:color="auto" w:fill="709749"/>
                          </w:tcPr>
                          <w:p w14:paraId="77B2ED2B" w14:textId="77777777" w:rsidR="00C83C29" w:rsidRPr="00F2389D" w:rsidRDefault="00C83C29" w:rsidP="00BC22F8">
                            <w:pPr>
                              <w:spacing w:after="60"/>
                              <w:rPr>
                                <w:rFonts w:cs="Arial"/>
                                <w:b/>
                                <w:color w:val="FFFFFF" w:themeColor="background1"/>
                              </w:rPr>
                            </w:pPr>
                            <w:r>
                              <w:rPr>
                                <w:rFonts w:cs="Arial"/>
                                <w:b/>
                                <w:color w:val="FFFFFF" w:themeColor="background1"/>
                              </w:rPr>
                              <w:t>xxx</w:t>
                            </w:r>
                          </w:p>
                        </w:tc>
                      </w:tr>
                      <w:tr w:rsidR="00C83C29" w:rsidRPr="00876B75" w14:paraId="77DF76A1" w14:textId="77777777" w:rsidTr="00BC22F8">
                        <w:tc>
                          <w:tcPr>
                            <w:tcW w:w="2165" w:type="dxa"/>
                            <w:shd w:val="clear" w:color="auto" w:fill="709749"/>
                          </w:tcPr>
                          <w:p w14:paraId="1F8633D4" w14:textId="075ABCAD" w:rsidR="00C83C29" w:rsidRPr="00923567" w:rsidRDefault="00C83C29" w:rsidP="00251077">
                            <w:pPr>
                              <w:spacing w:after="60"/>
                              <w:rPr>
                                <w:rFonts w:cs="Arial"/>
                                <w:b/>
                                <w:color w:val="FFFFFF" w:themeColor="background1"/>
                              </w:rPr>
                            </w:pPr>
                            <w:r>
                              <w:rPr>
                                <w:rFonts w:cs="Arial"/>
                                <w:b/>
                                <w:color w:val="FFFFFF" w:themeColor="background1"/>
                              </w:rPr>
                              <w:t>Author:</w:t>
                            </w:r>
                          </w:p>
                        </w:tc>
                        <w:tc>
                          <w:tcPr>
                            <w:tcW w:w="5628" w:type="dxa"/>
                            <w:shd w:val="clear" w:color="auto" w:fill="709749"/>
                          </w:tcPr>
                          <w:p w14:paraId="7A7F11EC" w14:textId="6EBC8D15"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18206B36" w14:textId="77777777" w:rsidTr="00BC22F8">
                        <w:tc>
                          <w:tcPr>
                            <w:tcW w:w="2165" w:type="dxa"/>
                            <w:shd w:val="clear" w:color="auto" w:fill="709749"/>
                          </w:tcPr>
                          <w:p w14:paraId="52D6EDE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Version:</w:t>
                            </w:r>
                          </w:p>
                        </w:tc>
                        <w:tc>
                          <w:tcPr>
                            <w:tcW w:w="5628" w:type="dxa"/>
                            <w:shd w:val="clear" w:color="auto" w:fill="709749"/>
                          </w:tcPr>
                          <w:p w14:paraId="1A71BB05" w14:textId="2F751A13" w:rsidR="00C83C29" w:rsidRPr="00F2389D" w:rsidRDefault="00C83C29" w:rsidP="00251077">
                            <w:pPr>
                              <w:spacing w:after="60"/>
                              <w:rPr>
                                <w:rFonts w:cs="Arial"/>
                                <w:b/>
                                <w:color w:val="FFFFFF" w:themeColor="background1"/>
                              </w:rPr>
                            </w:pPr>
                            <w:r>
                              <w:rPr>
                                <w:rFonts w:cs="Arial"/>
                                <w:b/>
                                <w:color w:val="FFFFFF" w:themeColor="background1"/>
                              </w:rPr>
                              <w:t>xxx</w:t>
                            </w:r>
                          </w:p>
                        </w:tc>
                      </w:tr>
                      <w:tr w:rsidR="00C83C29" w:rsidRPr="00876B75" w14:paraId="2BE40732" w14:textId="77777777" w:rsidTr="00BC22F8">
                        <w:tc>
                          <w:tcPr>
                            <w:tcW w:w="2165" w:type="dxa"/>
                            <w:shd w:val="clear" w:color="auto" w:fill="709749"/>
                          </w:tcPr>
                          <w:p w14:paraId="2EBDB988" w14:textId="77777777" w:rsidR="00C83C29" w:rsidRPr="00923567" w:rsidRDefault="00C83C29" w:rsidP="00251077">
                            <w:pPr>
                              <w:spacing w:after="60"/>
                              <w:rPr>
                                <w:rFonts w:cs="Arial"/>
                                <w:b/>
                                <w:color w:val="FFFFFF" w:themeColor="background1"/>
                              </w:rPr>
                            </w:pPr>
                            <w:r w:rsidRPr="00923567">
                              <w:rPr>
                                <w:rFonts w:cs="Arial"/>
                                <w:b/>
                                <w:color w:val="FFFFFF" w:themeColor="background1"/>
                              </w:rPr>
                              <w:t>Revision Date:</w:t>
                            </w:r>
                          </w:p>
                        </w:tc>
                        <w:tc>
                          <w:tcPr>
                            <w:tcW w:w="5628" w:type="dxa"/>
                            <w:shd w:val="clear" w:color="auto" w:fill="709749"/>
                          </w:tcPr>
                          <w:p w14:paraId="3F8351C0" w14:textId="5F69D5D8" w:rsidR="00C83C29" w:rsidRPr="00F2389D" w:rsidRDefault="00C83C29" w:rsidP="00251077">
                            <w:pPr>
                              <w:spacing w:after="60"/>
                              <w:rPr>
                                <w:rFonts w:cs="Arial"/>
                                <w:b/>
                                <w:color w:val="FFFFFF" w:themeColor="background1"/>
                              </w:rPr>
                            </w:pPr>
                            <w:r>
                              <w:rPr>
                                <w:rFonts w:cs="Arial"/>
                                <w:b/>
                                <w:color w:val="FFFFFF" w:themeColor="background1"/>
                              </w:rPr>
                              <w:t>xxx</w:t>
                            </w:r>
                          </w:p>
                        </w:tc>
                      </w:tr>
                    </w:tbl>
                    <w:p w14:paraId="56698177" w14:textId="75715762" w:rsidR="00C83C29" w:rsidRDefault="00C83C29" w:rsidP="00E7745E">
                      <w:pPr>
                        <w:ind w:left="2160"/>
                        <w:rPr>
                          <w:b/>
                          <w:sz w:val="44"/>
                          <w:szCs w:val="44"/>
                        </w:rPr>
                      </w:pPr>
                    </w:p>
                    <w:p w14:paraId="183233A7" w14:textId="58F45A9E" w:rsidR="00C83C29" w:rsidRDefault="00C83C29" w:rsidP="00E7745E">
                      <w:pPr>
                        <w:ind w:left="2160"/>
                        <w:rPr>
                          <w:b/>
                          <w:sz w:val="44"/>
                          <w:szCs w:val="44"/>
                        </w:rPr>
                      </w:pPr>
                    </w:p>
                    <w:p w14:paraId="31454E25" w14:textId="413ED797" w:rsidR="00C83C29" w:rsidRDefault="00C83C29" w:rsidP="00E7745E">
                      <w:pPr>
                        <w:ind w:left="2250"/>
                        <w:rPr>
                          <w:b/>
                          <w:sz w:val="44"/>
                          <w:szCs w:val="44"/>
                        </w:rPr>
                      </w:pPr>
                      <w:r>
                        <w:rPr>
                          <w:noProof/>
                        </w:rPr>
                        <w:drawing>
                          <wp:inline distT="0" distB="0" distL="0" distR="0" wp14:anchorId="57D9D794" wp14:editId="5B302D65">
                            <wp:extent cx="4253230" cy="8407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3230" cy="840740"/>
                                    </a:xfrm>
                                    <a:prstGeom prst="rect">
                                      <a:avLst/>
                                    </a:prstGeom>
                                  </pic:spPr>
                                </pic:pic>
                              </a:graphicData>
                            </a:graphic>
                          </wp:inline>
                        </w:drawing>
                      </w:r>
                    </w:p>
                    <w:p w14:paraId="47C35883" w14:textId="77777777" w:rsidR="00C83C29" w:rsidRDefault="00C83C29" w:rsidP="00F33A22">
                      <w:pPr>
                        <w:pStyle w:val="BlueInstructions"/>
                        <w:ind w:left="2970"/>
                      </w:pPr>
                    </w:p>
                    <w:p w14:paraId="02D719DE" w14:textId="77777777" w:rsidR="00C83C29" w:rsidRDefault="00C83C29" w:rsidP="00F33A22">
                      <w:pPr>
                        <w:pStyle w:val="BlueInstructions"/>
                        <w:ind w:left="2970"/>
                      </w:pPr>
                    </w:p>
                    <w:p w14:paraId="22E1A37C" w14:textId="7B7F46B8" w:rsidR="00C83C29" w:rsidRPr="00251077" w:rsidRDefault="00C83C29" w:rsidP="00BC22F8">
                      <w:pPr>
                        <w:pStyle w:val="BlueInstructions"/>
                        <w:ind w:left="2250"/>
                      </w:pPr>
                      <w:r>
                        <w:t>(Change this logo out to the agency’s logo, and delete this blue text)</w:t>
                      </w:r>
                    </w:p>
                  </w:txbxContent>
                </v:textbox>
              </v:shape>
            </w:pict>
          </mc:Fallback>
        </mc:AlternateContent>
      </w:r>
      <w:r w:rsidR="00F2389D">
        <w:rPr>
          <w:rFonts w:ascii="Segoe UI" w:hAnsi="Segoe UI" w:cs="Segoe UI"/>
          <w:b/>
          <w:bCs/>
          <w:noProof/>
          <w:sz w:val="50"/>
          <w:szCs w:val="50"/>
        </w:rPr>
        <mc:AlternateContent>
          <mc:Choice Requires="wps">
            <w:drawing>
              <wp:anchor distT="0" distB="0" distL="114300" distR="114300" simplePos="0" relativeHeight="251658241" behindDoc="0" locked="0" layoutInCell="1" allowOverlap="1" wp14:anchorId="6D0FBF7B" wp14:editId="5021A510">
                <wp:simplePos x="0" y="0"/>
                <wp:positionH relativeFrom="column">
                  <wp:posOffset>-44450</wp:posOffset>
                </wp:positionH>
                <wp:positionV relativeFrom="paragraph">
                  <wp:posOffset>-88900</wp:posOffset>
                </wp:positionV>
                <wp:extent cx="1270635" cy="831215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270635" cy="8312150"/>
                        </a:xfrm>
                        <a:prstGeom prst="rect">
                          <a:avLst/>
                        </a:prstGeom>
                        <a:solidFill>
                          <a:srgbClr val="087482"/>
                        </a:solidFill>
                        <a:ln w="6350">
                          <a:noFill/>
                        </a:ln>
                      </wps:spPr>
                      <wps:txbx>
                        <w:txbxContent>
                          <w:p w14:paraId="76F42671" w14:textId="4EE11462" w:rsidR="00C83C29" w:rsidRPr="001B1867" w:rsidRDefault="00C83C29" w:rsidP="00251077">
                            <w:pPr>
                              <w:ind w:left="2160" w:right="-8742"/>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BF7B" id="Text Box 2" o:spid="_x0000_s1027" type="#_x0000_t202" style="position:absolute;left:0;text-align:left;margin-left:-3.5pt;margin-top:-7pt;width:100.05pt;height:6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" fillcolor="#087482" stroked="f" strokeweight=".5pt">
                <v:textbox>
                  <w:txbxContent>
                    <w:p w14:paraId="76F42671" w14:textId="4EE11462" w:rsidR="00C83C29" w:rsidRPr="001B1867" w:rsidRDefault="00C83C29" w:rsidP="00251077">
                      <w:pPr>
                        <w:ind w:left="2160" w:right="-8742"/>
                        <w:rPr>
                          <w:b/>
                          <w:color w:val="FFFFFF" w:themeColor="background1"/>
                          <w:sz w:val="44"/>
                          <w:szCs w:val="44"/>
                        </w:rPr>
                      </w:pPr>
                    </w:p>
                  </w:txbxContent>
                </v:textbox>
              </v:shape>
            </w:pict>
          </mc:Fallback>
        </mc:AlternateContent>
      </w:r>
    </w:p>
    <w:p w14:paraId="27F04454" w14:textId="700E3216" w:rsidR="00D43C2A" w:rsidRDefault="00D43C2A" w:rsidP="00AE7015">
      <w:pPr>
        <w:ind w:left="2340"/>
        <w:rPr>
          <w:rFonts w:ascii="Segoe UI" w:hAnsi="Segoe UI" w:cs="Segoe UI"/>
          <w:b/>
          <w:bCs/>
          <w:sz w:val="50"/>
          <w:szCs w:val="50"/>
        </w:rPr>
      </w:pPr>
    </w:p>
    <w:p w14:paraId="29DE8AB1" w14:textId="386D1ABD" w:rsidR="00AB426A" w:rsidRDefault="00AB426A" w:rsidP="00BB6D83">
      <w:pPr>
        <w:pStyle w:val="StyleTitleCentered"/>
        <w:pBdr>
          <w:top w:val="none" w:sz="0" w:space="0" w:color="auto"/>
        </w:pBdr>
        <w:ind w:left="2340" w:hanging="2340"/>
        <w:jc w:val="left"/>
        <w:rPr>
          <w:rFonts w:cs="Arial"/>
          <w:b/>
          <w:bCs/>
        </w:rPr>
      </w:pPr>
    </w:p>
    <w:p w14:paraId="7028A8AC" w14:textId="680F7E9C" w:rsidR="00AB426A" w:rsidRDefault="00AB426A" w:rsidP="00BB6D83">
      <w:pPr>
        <w:pStyle w:val="StyleTitleCentered"/>
        <w:pBdr>
          <w:top w:val="none" w:sz="0" w:space="0" w:color="auto"/>
        </w:pBdr>
        <w:ind w:left="2340" w:hanging="2340"/>
        <w:jc w:val="left"/>
        <w:rPr>
          <w:rFonts w:cs="Arial"/>
          <w:b/>
          <w:bCs/>
        </w:rPr>
      </w:pPr>
    </w:p>
    <w:p w14:paraId="35790EE6" w14:textId="09D403E2" w:rsidR="001B1867" w:rsidRDefault="001B1867" w:rsidP="00BB6D83">
      <w:pPr>
        <w:pStyle w:val="StyleTitleCentered"/>
        <w:pBdr>
          <w:top w:val="none" w:sz="0" w:space="0" w:color="auto"/>
        </w:pBdr>
        <w:ind w:left="2340" w:hanging="2340"/>
        <w:jc w:val="left"/>
        <w:rPr>
          <w:rFonts w:cs="Arial"/>
          <w:b/>
          <w:bCs/>
        </w:rPr>
      </w:pPr>
    </w:p>
    <w:p w14:paraId="25A5B791" w14:textId="77777777" w:rsidR="001B1867" w:rsidRDefault="001B1867" w:rsidP="00BB6D83">
      <w:pPr>
        <w:pStyle w:val="StyleTitleCentered"/>
        <w:pBdr>
          <w:top w:val="none" w:sz="0" w:space="0" w:color="auto"/>
        </w:pBdr>
        <w:ind w:left="2340" w:hanging="2340"/>
        <w:jc w:val="left"/>
        <w:rPr>
          <w:rFonts w:cs="Arial"/>
          <w:b/>
          <w:bCs/>
        </w:rPr>
      </w:pPr>
    </w:p>
    <w:p w14:paraId="67970B73" w14:textId="16F6A994" w:rsidR="00001FDE" w:rsidRPr="00876B75" w:rsidRDefault="00001FDE" w:rsidP="00BB6D83">
      <w:pPr>
        <w:pStyle w:val="StyleTitleCentered"/>
        <w:pBdr>
          <w:top w:val="none" w:sz="0" w:space="0" w:color="auto"/>
        </w:pBdr>
        <w:ind w:left="2340" w:hanging="2340"/>
        <w:jc w:val="left"/>
        <w:rPr>
          <w:rFonts w:cs="Arial"/>
          <w:b/>
          <w:bCs/>
        </w:rPr>
      </w:pPr>
    </w:p>
    <w:p w14:paraId="25EC6487" w14:textId="106341C8" w:rsidR="00876B75" w:rsidRPr="00876B75" w:rsidRDefault="00876B75" w:rsidP="00D43C2A">
      <w:pPr>
        <w:ind w:left="2340"/>
        <w:rPr>
          <w:rFonts w:cs="Arial"/>
        </w:rPr>
      </w:pPr>
    </w:p>
    <w:p w14:paraId="719BB968" w14:textId="77777777" w:rsidR="00876B75" w:rsidRDefault="00876B75" w:rsidP="00442F37">
      <w:pPr>
        <w:ind w:left="2340"/>
        <w:rPr>
          <w:rFonts w:cs="Arial"/>
        </w:rPr>
      </w:pPr>
    </w:p>
    <w:p w14:paraId="659FEAE0" w14:textId="77777777" w:rsidR="00F33A22" w:rsidRPr="00F33A22" w:rsidRDefault="00F33A22" w:rsidP="00F33A22"/>
    <w:p w14:paraId="54156FBF" w14:textId="77777777" w:rsidR="00F33A22" w:rsidRPr="00F33A22" w:rsidRDefault="00F33A22" w:rsidP="00F33A22"/>
    <w:p w14:paraId="4E0B2EE4" w14:textId="77777777" w:rsidR="00F33A22" w:rsidRPr="00F33A22" w:rsidRDefault="00F33A22" w:rsidP="00F33A22"/>
    <w:p w14:paraId="50F473C1" w14:textId="77777777" w:rsidR="00F33A22" w:rsidRPr="00F33A22" w:rsidRDefault="00F33A22" w:rsidP="00F33A22"/>
    <w:p w14:paraId="06485216" w14:textId="77777777" w:rsidR="00F33A22" w:rsidRPr="00F33A22" w:rsidRDefault="00F33A22" w:rsidP="00F33A22"/>
    <w:p w14:paraId="528AC1B6" w14:textId="77777777" w:rsidR="00F33A22" w:rsidRPr="00F33A22" w:rsidRDefault="00F33A22" w:rsidP="00F33A22"/>
    <w:p w14:paraId="2D2C04E6" w14:textId="77777777" w:rsidR="00F33A22" w:rsidRPr="00F33A22" w:rsidRDefault="00F33A22" w:rsidP="00F33A22"/>
    <w:p w14:paraId="73290D1F" w14:textId="77777777" w:rsidR="00F33A22" w:rsidRPr="00F33A22" w:rsidRDefault="00F33A22" w:rsidP="00F33A22"/>
    <w:p w14:paraId="7898327B" w14:textId="77777777" w:rsidR="00F33A22" w:rsidRPr="00F33A22" w:rsidRDefault="00F33A22" w:rsidP="00F33A22"/>
    <w:p w14:paraId="76719B02" w14:textId="77777777" w:rsidR="00F33A22" w:rsidRPr="00F33A22" w:rsidRDefault="00F33A22" w:rsidP="00F33A22"/>
    <w:p w14:paraId="6D72F0C0" w14:textId="77777777" w:rsidR="00F33A22" w:rsidRPr="00F33A22" w:rsidRDefault="00F33A22" w:rsidP="00F33A22"/>
    <w:p w14:paraId="03C8C8E5" w14:textId="77777777" w:rsidR="00F33A22" w:rsidRPr="00F33A22" w:rsidRDefault="00F33A22" w:rsidP="00F33A22"/>
    <w:p w14:paraId="63FD1853" w14:textId="77777777" w:rsidR="00F33A22" w:rsidRPr="00F33A22" w:rsidRDefault="00F33A22" w:rsidP="00F33A22"/>
    <w:p w14:paraId="798E3499" w14:textId="77777777" w:rsidR="00F33A22" w:rsidRPr="00F33A22" w:rsidRDefault="00F33A22" w:rsidP="00F33A22"/>
    <w:p w14:paraId="01FB859A" w14:textId="77777777" w:rsidR="00F33A22" w:rsidRPr="00F33A22" w:rsidRDefault="00F33A22" w:rsidP="00F33A22"/>
    <w:p w14:paraId="42CB47F8" w14:textId="77777777" w:rsidR="00F33A22" w:rsidRPr="00F33A22" w:rsidRDefault="00F33A22" w:rsidP="00F33A22"/>
    <w:p w14:paraId="640A9891" w14:textId="77777777" w:rsidR="00F33A22" w:rsidRPr="00F33A22" w:rsidRDefault="00F33A22" w:rsidP="00F33A22"/>
    <w:p w14:paraId="62CF4BFB" w14:textId="77777777" w:rsidR="00F33A22" w:rsidRPr="00F33A22" w:rsidRDefault="00F33A22" w:rsidP="00F33A22"/>
    <w:p w14:paraId="10783B79" w14:textId="77777777" w:rsidR="00F33A22" w:rsidRPr="00F33A22" w:rsidRDefault="00F33A22" w:rsidP="00F33A22"/>
    <w:p w14:paraId="40516315" w14:textId="77777777" w:rsidR="00F33A22" w:rsidRPr="00F33A22" w:rsidRDefault="00F33A22" w:rsidP="00F33A22"/>
    <w:p w14:paraId="342BD19B" w14:textId="77777777" w:rsidR="007E67B4" w:rsidRDefault="007E67B4" w:rsidP="007E67B4">
      <w:pPr>
        <w:pStyle w:val="Title"/>
        <w:rPr>
          <w:color w:val="auto"/>
          <w:sz w:val="20"/>
          <w:szCs w:val="20"/>
        </w:rPr>
      </w:pPr>
    </w:p>
    <w:p w14:paraId="0E7DBDCC" w14:textId="77777777" w:rsidR="007E67B4" w:rsidRDefault="007E67B4" w:rsidP="007E67B4">
      <w:pPr>
        <w:pStyle w:val="Title"/>
      </w:pPr>
      <w:r>
        <w:lastRenderedPageBreak/>
        <w:t>Document Control</w:t>
      </w:r>
    </w:p>
    <w:p w14:paraId="5997F0E6" w14:textId="77777777" w:rsidR="007E67B4" w:rsidRDefault="007E67B4" w:rsidP="007E67B4"/>
    <w:p w14:paraId="0490A0B0" w14:textId="77777777" w:rsidR="007E67B4" w:rsidRDefault="007E67B4" w:rsidP="007E67B4"/>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90"/>
        <w:gridCol w:w="5171"/>
      </w:tblGrid>
      <w:tr w:rsidR="007E67B4" w:rsidRPr="00D823B9" w14:paraId="754CFEF0" w14:textId="77777777" w:rsidTr="007E67B4">
        <w:trPr>
          <w:cantSplit/>
          <w:trHeight w:val="255"/>
          <w:tblHeader/>
          <w:jc w:val="center"/>
        </w:trPr>
        <w:tc>
          <w:tcPr>
            <w:tcW w:w="1440" w:type="dxa"/>
            <w:tcBorders>
              <w:top w:val="nil"/>
              <w:left w:val="nil"/>
              <w:bottom w:val="nil"/>
              <w:right w:val="nil"/>
            </w:tcBorders>
            <w:shd w:val="clear" w:color="auto" w:fill="D34727"/>
            <w:noWrap/>
            <w:vAlign w:val="center"/>
          </w:tcPr>
          <w:p w14:paraId="3B714014" w14:textId="3849765F" w:rsidR="007E67B4" w:rsidRPr="00E0232C" w:rsidRDefault="007E67B4" w:rsidP="00BC22F8">
            <w:pPr>
              <w:keepNext/>
              <w:keepLines/>
              <w:spacing w:after="60"/>
              <w:ind w:firstLineChars="100" w:firstLine="201"/>
              <w:rPr>
                <w:rFonts w:cs="Arial"/>
                <w:b/>
                <w:color w:val="FFFFFF" w:themeColor="background1"/>
                <w:szCs w:val="22"/>
              </w:rPr>
            </w:pPr>
            <w:r>
              <w:rPr>
                <w:rFonts w:cs="Arial"/>
                <w:b/>
                <w:color w:val="FFFFFF" w:themeColor="background1"/>
                <w:szCs w:val="22"/>
              </w:rPr>
              <w:t>Version</w:t>
            </w:r>
          </w:p>
        </w:tc>
        <w:tc>
          <w:tcPr>
            <w:tcW w:w="1890" w:type="dxa"/>
            <w:tcBorders>
              <w:top w:val="nil"/>
              <w:left w:val="nil"/>
              <w:bottom w:val="nil"/>
              <w:right w:val="nil"/>
            </w:tcBorders>
            <w:shd w:val="clear" w:color="auto" w:fill="D34727"/>
            <w:noWrap/>
            <w:vAlign w:val="center"/>
          </w:tcPr>
          <w:p w14:paraId="02B40554" w14:textId="7ACD0BB2" w:rsidR="007E67B4" w:rsidRPr="00E0232C" w:rsidRDefault="007E67B4" w:rsidP="007E67B4">
            <w:pPr>
              <w:keepNext/>
              <w:keepLines/>
              <w:spacing w:after="60"/>
              <w:jc w:val="center"/>
              <w:rPr>
                <w:rFonts w:cs="Arial"/>
                <w:b/>
                <w:color w:val="FFFFFF" w:themeColor="background1"/>
                <w:szCs w:val="22"/>
              </w:rPr>
            </w:pPr>
            <w:r>
              <w:rPr>
                <w:rFonts w:cs="Arial"/>
                <w:b/>
                <w:color w:val="FFFFFF" w:themeColor="background1"/>
                <w:szCs w:val="22"/>
              </w:rPr>
              <w:t>Date Applied</w:t>
            </w:r>
          </w:p>
        </w:tc>
        <w:tc>
          <w:tcPr>
            <w:tcW w:w="5171" w:type="dxa"/>
            <w:tcBorders>
              <w:top w:val="nil"/>
              <w:left w:val="nil"/>
              <w:bottom w:val="nil"/>
              <w:right w:val="nil"/>
            </w:tcBorders>
            <w:shd w:val="clear" w:color="auto" w:fill="D34727"/>
            <w:noWrap/>
            <w:vAlign w:val="center"/>
          </w:tcPr>
          <w:p w14:paraId="4F3D149F" w14:textId="4AB278C6" w:rsidR="007E67B4" w:rsidRPr="00E0232C" w:rsidRDefault="007E67B4" w:rsidP="00BC22F8">
            <w:pPr>
              <w:keepNext/>
              <w:keepLines/>
              <w:spacing w:after="60"/>
              <w:rPr>
                <w:rFonts w:cs="Arial"/>
                <w:b/>
                <w:color w:val="FFFFFF" w:themeColor="background1"/>
                <w:szCs w:val="22"/>
              </w:rPr>
            </w:pPr>
            <w:r>
              <w:rPr>
                <w:rFonts w:cs="Arial"/>
                <w:b/>
                <w:color w:val="FFFFFF" w:themeColor="background1"/>
                <w:szCs w:val="22"/>
              </w:rPr>
              <w:t>Change</w:t>
            </w:r>
          </w:p>
        </w:tc>
      </w:tr>
      <w:tr w:rsidR="007E67B4" w:rsidRPr="005307EE" w14:paraId="483ADB3F" w14:textId="77777777" w:rsidTr="007E67B4">
        <w:trPr>
          <w:cantSplit/>
          <w:trHeight w:val="144"/>
          <w:tblHeader/>
          <w:jc w:val="center"/>
        </w:trPr>
        <w:tc>
          <w:tcPr>
            <w:tcW w:w="1440" w:type="dxa"/>
            <w:tcBorders>
              <w:top w:val="nil"/>
              <w:left w:val="nil"/>
              <w:bottom w:val="nil"/>
              <w:right w:val="nil"/>
            </w:tcBorders>
            <w:shd w:val="clear" w:color="auto" w:fill="B6B0A2"/>
            <w:noWrap/>
            <w:vAlign w:val="center"/>
          </w:tcPr>
          <w:p w14:paraId="25DD329A" w14:textId="77777777" w:rsidR="007E67B4" w:rsidRPr="005307EE" w:rsidRDefault="007E67B4" w:rsidP="00BC22F8">
            <w:pPr>
              <w:keepNext/>
              <w:keepLines/>
              <w:spacing w:before="0" w:after="0"/>
              <w:ind w:firstLineChars="100" w:firstLine="100"/>
              <w:rPr>
                <w:rFonts w:cs="Arial"/>
                <w:sz w:val="10"/>
                <w:szCs w:val="10"/>
              </w:rPr>
            </w:pPr>
          </w:p>
        </w:tc>
        <w:tc>
          <w:tcPr>
            <w:tcW w:w="1890" w:type="dxa"/>
            <w:tcBorders>
              <w:top w:val="nil"/>
              <w:left w:val="nil"/>
              <w:bottom w:val="nil"/>
              <w:right w:val="nil"/>
            </w:tcBorders>
            <w:shd w:val="clear" w:color="auto" w:fill="B6B0A2"/>
            <w:noWrap/>
            <w:vAlign w:val="center"/>
          </w:tcPr>
          <w:p w14:paraId="31EB09B3" w14:textId="77777777" w:rsidR="007E67B4" w:rsidRPr="005307EE" w:rsidRDefault="007E67B4" w:rsidP="007E67B4">
            <w:pPr>
              <w:keepNext/>
              <w:keepLines/>
              <w:spacing w:before="0" w:after="0"/>
              <w:jc w:val="center"/>
              <w:rPr>
                <w:rFonts w:cs="Arial"/>
                <w:sz w:val="10"/>
                <w:szCs w:val="10"/>
              </w:rPr>
            </w:pPr>
          </w:p>
        </w:tc>
        <w:tc>
          <w:tcPr>
            <w:tcW w:w="5171" w:type="dxa"/>
            <w:tcBorders>
              <w:top w:val="nil"/>
              <w:left w:val="nil"/>
              <w:bottom w:val="nil"/>
              <w:right w:val="nil"/>
            </w:tcBorders>
            <w:shd w:val="clear" w:color="auto" w:fill="B6B0A2"/>
            <w:noWrap/>
            <w:vAlign w:val="center"/>
          </w:tcPr>
          <w:p w14:paraId="20DFE402" w14:textId="77777777" w:rsidR="007E67B4" w:rsidRPr="005307EE" w:rsidRDefault="007E67B4" w:rsidP="00BC22F8">
            <w:pPr>
              <w:keepNext/>
              <w:keepLines/>
              <w:spacing w:before="0" w:after="0"/>
              <w:rPr>
                <w:rFonts w:cs="Arial"/>
                <w:sz w:val="10"/>
                <w:szCs w:val="10"/>
              </w:rPr>
            </w:pPr>
          </w:p>
        </w:tc>
      </w:tr>
      <w:tr w:rsidR="007E67B4" w:rsidRPr="00D823B9" w14:paraId="334B8DD6" w14:textId="77777777" w:rsidTr="00645528">
        <w:trPr>
          <w:cantSplit/>
          <w:trHeight w:val="255"/>
          <w:jc w:val="center"/>
        </w:trPr>
        <w:tc>
          <w:tcPr>
            <w:tcW w:w="1440" w:type="dxa"/>
            <w:tcBorders>
              <w:top w:val="nil"/>
              <w:left w:val="nil"/>
              <w:bottom w:val="single" w:sz="4" w:space="0" w:color="A6A6A6" w:themeColor="background1" w:themeShade="A6"/>
              <w:right w:val="nil"/>
            </w:tcBorders>
            <w:shd w:val="clear" w:color="auto" w:fill="auto"/>
            <w:noWrap/>
            <w:hideMark/>
          </w:tcPr>
          <w:p w14:paraId="14F9D469" w14:textId="55DA6F90" w:rsidR="007E67B4" w:rsidRPr="00D823B9" w:rsidRDefault="007E67B4" w:rsidP="00BC22F8">
            <w:pPr>
              <w:keepNext/>
              <w:keepLines/>
              <w:spacing w:after="60"/>
              <w:ind w:firstLineChars="100" w:firstLine="200"/>
              <w:rPr>
                <w:rFonts w:cs="Arial"/>
                <w:szCs w:val="22"/>
              </w:rPr>
            </w:pPr>
            <w:r>
              <w:rPr>
                <w:rFonts w:cs="Arial"/>
                <w:szCs w:val="22"/>
              </w:rPr>
              <w:t>1.0</w:t>
            </w:r>
          </w:p>
        </w:tc>
        <w:tc>
          <w:tcPr>
            <w:tcW w:w="1890" w:type="dxa"/>
            <w:tcBorders>
              <w:top w:val="nil"/>
              <w:left w:val="nil"/>
              <w:bottom w:val="single" w:sz="4" w:space="0" w:color="A6A6A6" w:themeColor="background1" w:themeShade="A6"/>
              <w:right w:val="nil"/>
            </w:tcBorders>
            <w:shd w:val="clear" w:color="auto" w:fill="auto"/>
            <w:noWrap/>
            <w:hideMark/>
          </w:tcPr>
          <w:p w14:paraId="4F566F6C" w14:textId="03F50447" w:rsidR="007E67B4" w:rsidRPr="00D823B9" w:rsidRDefault="007E67B4" w:rsidP="007E67B4">
            <w:pPr>
              <w:keepNext/>
              <w:keepLines/>
              <w:spacing w:after="60"/>
              <w:jc w:val="center"/>
              <w:rPr>
                <w:rFonts w:cs="Arial"/>
                <w:szCs w:val="22"/>
              </w:rPr>
            </w:pPr>
            <w:r>
              <w:rPr>
                <w:rFonts w:cs="Arial"/>
                <w:szCs w:val="22"/>
              </w:rPr>
              <w:t>x/xx/xx</w:t>
            </w:r>
          </w:p>
        </w:tc>
        <w:tc>
          <w:tcPr>
            <w:tcW w:w="5171" w:type="dxa"/>
            <w:tcBorders>
              <w:top w:val="nil"/>
              <w:left w:val="nil"/>
              <w:bottom w:val="single" w:sz="4" w:space="0" w:color="A6A6A6" w:themeColor="background1" w:themeShade="A6"/>
              <w:right w:val="nil"/>
            </w:tcBorders>
            <w:shd w:val="clear" w:color="auto" w:fill="auto"/>
            <w:noWrap/>
          </w:tcPr>
          <w:p w14:paraId="41FD73AD" w14:textId="60668368" w:rsidR="007E67B4" w:rsidRPr="00D823B9" w:rsidRDefault="007D1289" w:rsidP="00BC22F8">
            <w:pPr>
              <w:keepNext/>
              <w:keepLines/>
              <w:spacing w:after="60"/>
              <w:rPr>
                <w:rFonts w:cs="Arial"/>
                <w:szCs w:val="22"/>
              </w:rPr>
            </w:pPr>
            <w:r>
              <w:rPr>
                <w:rFonts w:cs="Arial"/>
                <w:szCs w:val="22"/>
              </w:rPr>
              <w:t>Program</w:t>
            </w:r>
            <w:r w:rsidR="007E67B4">
              <w:rPr>
                <w:rFonts w:cs="Arial"/>
                <w:szCs w:val="22"/>
              </w:rPr>
              <w:t xml:space="preserve"> Plan</w:t>
            </w:r>
            <w:r w:rsidR="00136A77">
              <w:rPr>
                <w:rFonts w:cs="Arial"/>
                <w:szCs w:val="22"/>
              </w:rPr>
              <w:t xml:space="preserve"> and </w:t>
            </w:r>
            <w:r w:rsidR="003C6E11">
              <w:rPr>
                <w:rFonts w:cs="Arial"/>
                <w:szCs w:val="22"/>
              </w:rPr>
              <w:t>Project X Appendix</w:t>
            </w:r>
            <w:r w:rsidR="007E67B4">
              <w:rPr>
                <w:rFonts w:cs="Arial"/>
                <w:szCs w:val="22"/>
              </w:rPr>
              <w:t xml:space="preserve"> formally approved</w:t>
            </w:r>
          </w:p>
        </w:tc>
      </w:tr>
      <w:tr w:rsidR="007E67B4" w:rsidRPr="00D823B9" w14:paraId="02495A00"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8D2A59" w14:textId="046B135C" w:rsidR="007E67B4" w:rsidRDefault="007D1289" w:rsidP="00BC22F8">
            <w:pPr>
              <w:keepNext/>
              <w:keepLines/>
              <w:spacing w:after="60"/>
              <w:ind w:firstLineChars="100" w:firstLine="200"/>
              <w:rPr>
                <w:rFonts w:cs="Arial"/>
                <w:szCs w:val="22"/>
              </w:rPr>
            </w:pPr>
            <w:r>
              <w:rPr>
                <w:rFonts w:cs="Arial"/>
                <w:szCs w:val="22"/>
              </w:rPr>
              <w:t>2.0</w:t>
            </w: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69E8FD7" w14:textId="20972EC1" w:rsidR="007E67B4" w:rsidRPr="00D823B9" w:rsidRDefault="007D1289" w:rsidP="007E67B4">
            <w:pPr>
              <w:keepNext/>
              <w:keepLines/>
              <w:spacing w:after="60"/>
              <w:jc w:val="center"/>
              <w:rPr>
                <w:rFonts w:cs="Arial"/>
                <w:szCs w:val="22"/>
              </w:rPr>
            </w:pPr>
            <w:r>
              <w:rPr>
                <w:rFonts w:cs="Arial"/>
                <w:szCs w:val="22"/>
              </w:rPr>
              <w:t>x/xx/xx</w:t>
            </w: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012084" w14:textId="0EE048E8" w:rsidR="007E67B4" w:rsidRDefault="007D1289" w:rsidP="00BC22F8">
            <w:pPr>
              <w:keepNext/>
              <w:keepLines/>
              <w:spacing w:after="60"/>
              <w:rPr>
                <w:rFonts w:cs="Arial"/>
                <w:szCs w:val="22"/>
              </w:rPr>
            </w:pPr>
            <w:r>
              <w:rPr>
                <w:rFonts w:cs="Arial"/>
                <w:szCs w:val="22"/>
              </w:rPr>
              <w:t xml:space="preserve">xx </w:t>
            </w:r>
            <w:r>
              <w:rPr>
                <w:rStyle w:val="BlueInstructionsChar"/>
              </w:rPr>
              <w:t>Example: P</w:t>
            </w:r>
            <w:r w:rsidRPr="007D1289">
              <w:rPr>
                <w:rStyle w:val="BlueInstructionsChar"/>
              </w:rPr>
              <w:t xml:space="preserve">rogram Plan updated with </w:t>
            </w:r>
            <w:r w:rsidR="00136A77">
              <w:rPr>
                <w:rStyle w:val="BlueInstructionsChar"/>
              </w:rPr>
              <w:t xml:space="preserve">Project 2 Appendix </w:t>
            </w:r>
          </w:p>
        </w:tc>
      </w:tr>
      <w:tr w:rsidR="007E67B4" w:rsidRPr="00D823B9" w14:paraId="05768752" w14:textId="77777777" w:rsidTr="00645528">
        <w:trPr>
          <w:cantSplit/>
          <w:trHeight w:val="255"/>
          <w:jc w:val="center"/>
        </w:trPr>
        <w:tc>
          <w:tcPr>
            <w:tcW w:w="14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0E50CB" w14:textId="5404A436" w:rsidR="007E67B4" w:rsidRDefault="007E67B4" w:rsidP="00BC22F8">
            <w:pPr>
              <w:keepNext/>
              <w:keepLines/>
              <w:spacing w:after="60"/>
              <w:ind w:firstLineChars="100" w:firstLine="20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3E6EB0" w14:textId="511C8921" w:rsidR="007E67B4" w:rsidRPr="00D823B9" w:rsidRDefault="007E67B4" w:rsidP="007E67B4">
            <w:pPr>
              <w:keepNext/>
              <w:keepLines/>
              <w:spacing w:after="60"/>
              <w:jc w:val="center"/>
              <w:rPr>
                <w:rFonts w:cs="Arial"/>
                <w:szCs w:val="22"/>
              </w:rPr>
            </w:pPr>
          </w:p>
        </w:tc>
        <w:tc>
          <w:tcPr>
            <w:tcW w:w="5171"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2938D7" w14:textId="4EC584D7" w:rsidR="007E67B4" w:rsidRDefault="007E67B4" w:rsidP="00BC22F8">
            <w:pPr>
              <w:keepNext/>
              <w:keepLines/>
              <w:spacing w:after="60"/>
              <w:rPr>
                <w:rFonts w:cs="Arial"/>
                <w:szCs w:val="22"/>
              </w:rPr>
            </w:pPr>
          </w:p>
        </w:tc>
      </w:tr>
    </w:tbl>
    <w:p w14:paraId="11D6D519" w14:textId="3929683C" w:rsidR="007E67B4" w:rsidRDefault="007E67B4" w:rsidP="007E67B4">
      <w:r>
        <w:br w:type="page"/>
      </w:r>
    </w:p>
    <w:sdt>
      <w:sdtPr>
        <w:rPr>
          <w:b w:val="0"/>
          <w:color w:val="auto"/>
          <w:sz w:val="20"/>
          <w:szCs w:val="20"/>
        </w:rPr>
        <w:id w:val="81766495"/>
        <w:docPartObj>
          <w:docPartGallery w:val="Table of Contents"/>
          <w:docPartUnique/>
        </w:docPartObj>
      </w:sdtPr>
      <w:sdtEndPr/>
      <w:sdtContent>
        <w:p w14:paraId="7239EA76" w14:textId="101507BF" w:rsidR="0054476E" w:rsidRPr="007E67B4" w:rsidRDefault="00877E56" w:rsidP="007E67B4">
          <w:pPr>
            <w:pStyle w:val="Title"/>
          </w:pPr>
          <w:r w:rsidRPr="007E67B4">
            <w:t>Table of C</w:t>
          </w:r>
          <w:r w:rsidR="005759FB" w:rsidRPr="007E67B4">
            <w:t>ontents</w:t>
          </w:r>
        </w:p>
        <w:p w14:paraId="5EC2B1C3" w14:textId="4660A7E2" w:rsidR="0087342B" w:rsidRDefault="00E526D2">
          <w:pPr>
            <w:pStyle w:val="TOC1"/>
            <w:rPr>
              <w:rFonts w:asciiTheme="minorHAnsi" w:eastAsiaTheme="minorEastAsia" w:hAnsiTheme="minorHAnsi" w:cstheme="minorBidi"/>
              <w:b w:val="0"/>
              <w:kern w:val="2"/>
              <w:sz w:val="22"/>
              <w:szCs w:val="22"/>
              <w14:ligatures w14:val="standardContextual"/>
            </w:rPr>
          </w:pPr>
          <w:r>
            <w:fldChar w:fldCharType="begin"/>
          </w:r>
          <w:r w:rsidR="005759FB">
            <w:instrText xml:space="preserve"> TOC \o "1-3" \h \z \u </w:instrText>
          </w:r>
          <w:r>
            <w:fldChar w:fldCharType="separate"/>
          </w:r>
          <w:hyperlink w:anchor="_Toc175900236" w:history="1">
            <w:r w:rsidR="0087342B" w:rsidRPr="00A14DEF">
              <w:rPr>
                <w:rStyle w:val="Hyperlink"/>
              </w:rPr>
              <w:t>1</w:t>
            </w:r>
            <w:r w:rsidR="0087342B">
              <w:rPr>
                <w:rFonts w:asciiTheme="minorHAnsi" w:eastAsiaTheme="minorEastAsia" w:hAnsiTheme="minorHAnsi" w:cstheme="minorBidi"/>
                <w:b w:val="0"/>
                <w:kern w:val="2"/>
                <w:sz w:val="22"/>
                <w:szCs w:val="22"/>
                <w14:ligatures w14:val="standardContextual"/>
              </w:rPr>
              <w:tab/>
            </w:r>
            <w:r w:rsidR="0087342B" w:rsidRPr="00A14DEF">
              <w:rPr>
                <w:rStyle w:val="Hyperlink"/>
              </w:rPr>
              <w:t>Executive Summary</w:t>
            </w:r>
            <w:r w:rsidR="0087342B">
              <w:rPr>
                <w:webHidden/>
              </w:rPr>
              <w:tab/>
            </w:r>
            <w:r w:rsidR="0087342B">
              <w:rPr>
                <w:webHidden/>
              </w:rPr>
              <w:fldChar w:fldCharType="begin"/>
            </w:r>
            <w:r w:rsidR="0087342B">
              <w:rPr>
                <w:webHidden/>
              </w:rPr>
              <w:instrText xml:space="preserve"> PAGEREF _Toc175900236 \h </w:instrText>
            </w:r>
            <w:r w:rsidR="0087342B">
              <w:rPr>
                <w:webHidden/>
              </w:rPr>
            </w:r>
            <w:r w:rsidR="0087342B">
              <w:rPr>
                <w:webHidden/>
              </w:rPr>
              <w:fldChar w:fldCharType="separate"/>
            </w:r>
            <w:r w:rsidR="0087342B">
              <w:rPr>
                <w:webHidden/>
              </w:rPr>
              <w:t>6</w:t>
            </w:r>
            <w:r w:rsidR="0087342B">
              <w:rPr>
                <w:webHidden/>
              </w:rPr>
              <w:fldChar w:fldCharType="end"/>
            </w:r>
          </w:hyperlink>
        </w:p>
        <w:p w14:paraId="6E2A7A80" w14:textId="6DA4BCEA"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37" w:history="1">
            <w:r w:rsidRPr="00A14DEF">
              <w:rPr>
                <w:rStyle w:val="Hyperlink"/>
              </w:rPr>
              <w:t>2</w:t>
            </w:r>
            <w:r>
              <w:rPr>
                <w:rFonts w:asciiTheme="minorHAnsi" w:eastAsiaTheme="minorEastAsia" w:hAnsiTheme="minorHAnsi" w:cstheme="minorBidi"/>
                <w:b w:val="0"/>
                <w:kern w:val="2"/>
                <w:sz w:val="22"/>
                <w:szCs w:val="22"/>
                <w14:ligatures w14:val="standardContextual"/>
              </w:rPr>
              <w:tab/>
            </w:r>
            <w:r w:rsidRPr="00A14DEF">
              <w:rPr>
                <w:rStyle w:val="Hyperlink"/>
              </w:rPr>
              <w:t>Introduction</w:t>
            </w:r>
            <w:r>
              <w:rPr>
                <w:webHidden/>
              </w:rPr>
              <w:tab/>
            </w:r>
            <w:r>
              <w:rPr>
                <w:webHidden/>
              </w:rPr>
              <w:fldChar w:fldCharType="begin"/>
            </w:r>
            <w:r>
              <w:rPr>
                <w:webHidden/>
              </w:rPr>
              <w:instrText xml:space="preserve"> PAGEREF _Toc175900237 \h </w:instrText>
            </w:r>
            <w:r>
              <w:rPr>
                <w:webHidden/>
              </w:rPr>
            </w:r>
            <w:r>
              <w:rPr>
                <w:webHidden/>
              </w:rPr>
              <w:fldChar w:fldCharType="separate"/>
            </w:r>
            <w:r>
              <w:rPr>
                <w:webHidden/>
              </w:rPr>
              <w:t>7</w:t>
            </w:r>
            <w:r>
              <w:rPr>
                <w:webHidden/>
              </w:rPr>
              <w:fldChar w:fldCharType="end"/>
            </w:r>
          </w:hyperlink>
        </w:p>
        <w:p w14:paraId="6EAA7995" w14:textId="1E85D03E"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38" w:history="1">
            <w:r w:rsidRPr="00A14DEF">
              <w:rPr>
                <w:rStyle w:val="Hyperlink"/>
                <w:noProof/>
              </w:rPr>
              <w:t>2.1</w:t>
            </w:r>
            <w:r>
              <w:rPr>
                <w:rFonts w:asciiTheme="minorHAnsi" w:eastAsiaTheme="minorEastAsia" w:hAnsiTheme="minorHAnsi" w:cstheme="minorBidi"/>
                <w:noProof/>
                <w:kern w:val="2"/>
                <w:sz w:val="22"/>
                <w:szCs w:val="22"/>
                <w14:ligatures w14:val="standardContextual"/>
              </w:rPr>
              <w:tab/>
            </w:r>
            <w:r w:rsidRPr="00A14DEF">
              <w:rPr>
                <w:rStyle w:val="Hyperlink"/>
                <w:noProof/>
              </w:rPr>
              <w:t>Purpose of This Document</w:t>
            </w:r>
            <w:r>
              <w:rPr>
                <w:noProof/>
                <w:webHidden/>
              </w:rPr>
              <w:tab/>
            </w:r>
            <w:r>
              <w:rPr>
                <w:noProof/>
                <w:webHidden/>
              </w:rPr>
              <w:fldChar w:fldCharType="begin"/>
            </w:r>
            <w:r>
              <w:rPr>
                <w:noProof/>
                <w:webHidden/>
              </w:rPr>
              <w:instrText xml:space="preserve"> PAGEREF _Toc175900238 \h </w:instrText>
            </w:r>
            <w:r>
              <w:rPr>
                <w:noProof/>
                <w:webHidden/>
              </w:rPr>
            </w:r>
            <w:r>
              <w:rPr>
                <w:noProof/>
                <w:webHidden/>
              </w:rPr>
              <w:fldChar w:fldCharType="separate"/>
            </w:r>
            <w:r>
              <w:rPr>
                <w:noProof/>
                <w:webHidden/>
              </w:rPr>
              <w:t>7</w:t>
            </w:r>
            <w:r>
              <w:rPr>
                <w:noProof/>
                <w:webHidden/>
              </w:rPr>
              <w:fldChar w:fldCharType="end"/>
            </w:r>
          </w:hyperlink>
        </w:p>
        <w:p w14:paraId="1D07375A" w14:textId="443CDC50"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39" w:history="1">
            <w:r w:rsidRPr="00A14DEF">
              <w:rPr>
                <w:rStyle w:val="Hyperlink"/>
                <w:noProof/>
              </w:rPr>
              <w:t>2.2</w:t>
            </w:r>
            <w:r>
              <w:rPr>
                <w:rFonts w:asciiTheme="minorHAnsi" w:eastAsiaTheme="minorEastAsia" w:hAnsiTheme="minorHAnsi" w:cstheme="minorBidi"/>
                <w:noProof/>
                <w:kern w:val="2"/>
                <w:sz w:val="22"/>
                <w:szCs w:val="22"/>
                <w14:ligatures w14:val="standardContextual"/>
              </w:rPr>
              <w:tab/>
            </w:r>
            <w:r w:rsidRPr="00A14DEF">
              <w:rPr>
                <w:rStyle w:val="Hyperlink"/>
                <w:noProof/>
              </w:rPr>
              <w:t>Acronyms/Abbreviations</w:t>
            </w:r>
            <w:r>
              <w:rPr>
                <w:noProof/>
                <w:webHidden/>
              </w:rPr>
              <w:tab/>
            </w:r>
            <w:r>
              <w:rPr>
                <w:noProof/>
                <w:webHidden/>
              </w:rPr>
              <w:fldChar w:fldCharType="begin"/>
            </w:r>
            <w:r>
              <w:rPr>
                <w:noProof/>
                <w:webHidden/>
              </w:rPr>
              <w:instrText xml:space="preserve"> PAGEREF _Toc175900239 \h </w:instrText>
            </w:r>
            <w:r>
              <w:rPr>
                <w:noProof/>
                <w:webHidden/>
              </w:rPr>
            </w:r>
            <w:r>
              <w:rPr>
                <w:noProof/>
                <w:webHidden/>
              </w:rPr>
              <w:fldChar w:fldCharType="separate"/>
            </w:r>
            <w:r>
              <w:rPr>
                <w:noProof/>
                <w:webHidden/>
              </w:rPr>
              <w:t>7</w:t>
            </w:r>
            <w:r>
              <w:rPr>
                <w:noProof/>
                <w:webHidden/>
              </w:rPr>
              <w:fldChar w:fldCharType="end"/>
            </w:r>
          </w:hyperlink>
        </w:p>
        <w:p w14:paraId="38E332AA" w14:textId="77491977"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40" w:history="1">
            <w:r w:rsidRPr="00A14DEF">
              <w:rPr>
                <w:rStyle w:val="Hyperlink"/>
                <w:noProof/>
              </w:rPr>
              <w:t>2.3</w:t>
            </w:r>
            <w:r>
              <w:rPr>
                <w:rFonts w:asciiTheme="minorHAnsi" w:eastAsiaTheme="minorEastAsia" w:hAnsiTheme="minorHAnsi" w:cstheme="minorBidi"/>
                <w:noProof/>
                <w:kern w:val="2"/>
                <w:sz w:val="22"/>
                <w:szCs w:val="22"/>
                <w14:ligatures w14:val="standardContextual"/>
              </w:rPr>
              <w:tab/>
            </w:r>
            <w:r w:rsidRPr="00A14DEF">
              <w:rPr>
                <w:rStyle w:val="Hyperlink"/>
                <w:noProof/>
              </w:rPr>
              <w:t>Program Background</w:t>
            </w:r>
            <w:r>
              <w:rPr>
                <w:noProof/>
                <w:webHidden/>
              </w:rPr>
              <w:tab/>
            </w:r>
            <w:r>
              <w:rPr>
                <w:noProof/>
                <w:webHidden/>
              </w:rPr>
              <w:fldChar w:fldCharType="begin"/>
            </w:r>
            <w:r>
              <w:rPr>
                <w:noProof/>
                <w:webHidden/>
              </w:rPr>
              <w:instrText xml:space="preserve"> PAGEREF _Toc175900240 \h </w:instrText>
            </w:r>
            <w:r>
              <w:rPr>
                <w:noProof/>
                <w:webHidden/>
              </w:rPr>
            </w:r>
            <w:r>
              <w:rPr>
                <w:noProof/>
                <w:webHidden/>
              </w:rPr>
              <w:fldChar w:fldCharType="separate"/>
            </w:r>
            <w:r>
              <w:rPr>
                <w:noProof/>
                <w:webHidden/>
              </w:rPr>
              <w:t>8</w:t>
            </w:r>
            <w:r>
              <w:rPr>
                <w:noProof/>
                <w:webHidden/>
              </w:rPr>
              <w:fldChar w:fldCharType="end"/>
            </w:r>
          </w:hyperlink>
        </w:p>
        <w:p w14:paraId="7F1B7BB8" w14:textId="571DFE3D"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41" w:history="1">
            <w:r w:rsidRPr="00A14DEF">
              <w:rPr>
                <w:rStyle w:val="Hyperlink"/>
                <w:noProof/>
              </w:rPr>
              <w:t>2.4</w:t>
            </w:r>
            <w:r>
              <w:rPr>
                <w:rFonts w:asciiTheme="minorHAnsi" w:eastAsiaTheme="minorEastAsia" w:hAnsiTheme="minorHAnsi" w:cstheme="minorBidi"/>
                <w:noProof/>
                <w:kern w:val="2"/>
                <w:sz w:val="22"/>
                <w:szCs w:val="22"/>
                <w14:ligatures w14:val="standardContextual"/>
              </w:rPr>
              <w:tab/>
            </w:r>
            <w:r w:rsidRPr="00A14DEF">
              <w:rPr>
                <w:rStyle w:val="Hyperlink"/>
                <w:noProof/>
              </w:rPr>
              <w:t>Program Assumptions and Constraints</w:t>
            </w:r>
            <w:r>
              <w:rPr>
                <w:noProof/>
                <w:webHidden/>
              </w:rPr>
              <w:tab/>
            </w:r>
            <w:r>
              <w:rPr>
                <w:noProof/>
                <w:webHidden/>
              </w:rPr>
              <w:fldChar w:fldCharType="begin"/>
            </w:r>
            <w:r>
              <w:rPr>
                <w:noProof/>
                <w:webHidden/>
              </w:rPr>
              <w:instrText xml:space="preserve"> PAGEREF _Toc175900241 \h </w:instrText>
            </w:r>
            <w:r>
              <w:rPr>
                <w:noProof/>
                <w:webHidden/>
              </w:rPr>
            </w:r>
            <w:r>
              <w:rPr>
                <w:noProof/>
                <w:webHidden/>
              </w:rPr>
              <w:fldChar w:fldCharType="separate"/>
            </w:r>
            <w:r>
              <w:rPr>
                <w:noProof/>
                <w:webHidden/>
              </w:rPr>
              <w:t>8</w:t>
            </w:r>
            <w:r>
              <w:rPr>
                <w:noProof/>
                <w:webHidden/>
              </w:rPr>
              <w:fldChar w:fldCharType="end"/>
            </w:r>
          </w:hyperlink>
        </w:p>
        <w:p w14:paraId="5C664B7C" w14:textId="5A97D747"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42" w:history="1">
            <w:r w:rsidRPr="00A14DEF">
              <w:rPr>
                <w:rStyle w:val="Hyperlink"/>
                <w:noProof/>
              </w:rPr>
              <w:t>2.4.1</w:t>
            </w:r>
            <w:r>
              <w:rPr>
                <w:rFonts w:asciiTheme="minorHAnsi" w:eastAsiaTheme="minorEastAsia" w:hAnsiTheme="minorHAnsi" w:cstheme="minorBidi"/>
                <w:noProof/>
                <w:kern w:val="2"/>
                <w:sz w:val="22"/>
                <w:szCs w:val="22"/>
                <w14:ligatures w14:val="standardContextual"/>
              </w:rPr>
              <w:tab/>
            </w:r>
            <w:r w:rsidRPr="00A14DEF">
              <w:rPr>
                <w:rStyle w:val="Hyperlink"/>
                <w:noProof/>
              </w:rPr>
              <w:t>Program Assumptions</w:t>
            </w:r>
            <w:r>
              <w:rPr>
                <w:noProof/>
                <w:webHidden/>
              </w:rPr>
              <w:tab/>
            </w:r>
            <w:r>
              <w:rPr>
                <w:noProof/>
                <w:webHidden/>
              </w:rPr>
              <w:fldChar w:fldCharType="begin"/>
            </w:r>
            <w:r>
              <w:rPr>
                <w:noProof/>
                <w:webHidden/>
              </w:rPr>
              <w:instrText xml:space="preserve"> PAGEREF _Toc175900242 \h </w:instrText>
            </w:r>
            <w:r>
              <w:rPr>
                <w:noProof/>
                <w:webHidden/>
              </w:rPr>
            </w:r>
            <w:r>
              <w:rPr>
                <w:noProof/>
                <w:webHidden/>
              </w:rPr>
              <w:fldChar w:fldCharType="separate"/>
            </w:r>
            <w:r>
              <w:rPr>
                <w:noProof/>
                <w:webHidden/>
              </w:rPr>
              <w:t>8</w:t>
            </w:r>
            <w:r>
              <w:rPr>
                <w:noProof/>
                <w:webHidden/>
              </w:rPr>
              <w:fldChar w:fldCharType="end"/>
            </w:r>
          </w:hyperlink>
        </w:p>
        <w:p w14:paraId="5B6AC7CF" w14:textId="58C42910"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43" w:history="1">
            <w:r w:rsidRPr="00A14DEF">
              <w:rPr>
                <w:rStyle w:val="Hyperlink"/>
                <w:noProof/>
              </w:rPr>
              <w:t>2.4.2</w:t>
            </w:r>
            <w:r>
              <w:rPr>
                <w:rFonts w:asciiTheme="minorHAnsi" w:eastAsiaTheme="minorEastAsia" w:hAnsiTheme="minorHAnsi" w:cstheme="minorBidi"/>
                <w:noProof/>
                <w:kern w:val="2"/>
                <w:sz w:val="22"/>
                <w:szCs w:val="22"/>
                <w14:ligatures w14:val="standardContextual"/>
              </w:rPr>
              <w:tab/>
            </w:r>
            <w:r w:rsidRPr="00A14DEF">
              <w:rPr>
                <w:rStyle w:val="Hyperlink"/>
                <w:noProof/>
              </w:rPr>
              <w:t>Program Constraints</w:t>
            </w:r>
            <w:r>
              <w:rPr>
                <w:noProof/>
                <w:webHidden/>
              </w:rPr>
              <w:tab/>
            </w:r>
            <w:r>
              <w:rPr>
                <w:noProof/>
                <w:webHidden/>
              </w:rPr>
              <w:fldChar w:fldCharType="begin"/>
            </w:r>
            <w:r>
              <w:rPr>
                <w:noProof/>
                <w:webHidden/>
              </w:rPr>
              <w:instrText xml:space="preserve"> PAGEREF _Toc175900243 \h </w:instrText>
            </w:r>
            <w:r>
              <w:rPr>
                <w:noProof/>
                <w:webHidden/>
              </w:rPr>
            </w:r>
            <w:r>
              <w:rPr>
                <w:noProof/>
                <w:webHidden/>
              </w:rPr>
              <w:fldChar w:fldCharType="separate"/>
            </w:r>
            <w:r>
              <w:rPr>
                <w:noProof/>
                <w:webHidden/>
              </w:rPr>
              <w:t>8</w:t>
            </w:r>
            <w:r>
              <w:rPr>
                <w:noProof/>
                <w:webHidden/>
              </w:rPr>
              <w:fldChar w:fldCharType="end"/>
            </w:r>
          </w:hyperlink>
        </w:p>
        <w:p w14:paraId="2A804264" w14:textId="7DA8C905"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44" w:history="1">
            <w:r w:rsidRPr="00A14DEF">
              <w:rPr>
                <w:rStyle w:val="Hyperlink"/>
                <w:noProof/>
              </w:rPr>
              <w:t>2.5</w:t>
            </w:r>
            <w:r>
              <w:rPr>
                <w:rFonts w:asciiTheme="minorHAnsi" w:eastAsiaTheme="minorEastAsia" w:hAnsiTheme="minorHAnsi" w:cstheme="minorBidi"/>
                <w:noProof/>
                <w:kern w:val="2"/>
                <w:sz w:val="22"/>
                <w:szCs w:val="22"/>
                <w14:ligatures w14:val="standardContextual"/>
              </w:rPr>
              <w:tab/>
            </w:r>
            <w:r w:rsidRPr="00A14DEF">
              <w:rPr>
                <w:rStyle w:val="Hyperlink"/>
                <w:noProof/>
              </w:rPr>
              <w:t>Program Approach</w:t>
            </w:r>
            <w:r>
              <w:rPr>
                <w:noProof/>
                <w:webHidden/>
              </w:rPr>
              <w:tab/>
            </w:r>
            <w:r>
              <w:rPr>
                <w:noProof/>
                <w:webHidden/>
              </w:rPr>
              <w:fldChar w:fldCharType="begin"/>
            </w:r>
            <w:r>
              <w:rPr>
                <w:noProof/>
                <w:webHidden/>
              </w:rPr>
              <w:instrText xml:space="preserve"> PAGEREF _Toc175900244 \h </w:instrText>
            </w:r>
            <w:r>
              <w:rPr>
                <w:noProof/>
                <w:webHidden/>
              </w:rPr>
            </w:r>
            <w:r>
              <w:rPr>
                <w:noProof/>
                <w:webHidden/>
              </w:rPr>
              <w:fldChar w:fldCharType="separate"/>
            </w:r>
            <w:r>
              <w:rPr>
                <w:noProof/>
                <w:webHidden/>
              </w:rPr>
              <w:t>9</w:t>
            </w:r>
            <w:r>
              <w:rPr>
                <w:noProof/>
                <w:webHidden/>
              </w:rPr>
              <w:fldChar w:fldCharType="end"/>
            </w:r>
          </w:hyperlink>
        </w:p>
        <w:p w14:paraId="157FC947" w14:textId="7E2F8A84"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45" w:history="1">
            <w:r w:rsidRPr="00A14DEF">
              <w:rPr>
                <w:rStyle w:val="Hyperlink"/>
                <w:noProof/>
              </w:rPr>
              <w:t>2.6</w:t>
            </w:r>
            <w:r>
              <w:rPr>
                <w:rFonts w:asciiTheme="minorHAnsi" w:eastAsiaTheme="minorEastAsia" w:hAnsiTheme="minorHAnsi" w:cstheme="minorBidi"/>
                <w:noProof/>
                <w:kern w:val="2"/>
                <w:sz w:val="22"/>
                <w:szCs w:val="22"/>
                <w14:ligatures w14:val="standardContextual"/>
              </w:rPr>
              <w:tab/>
            </w:r>
            <w:r w:rsidRPr="00A14DEF">
              <w:rPr>
                <w:rStyle w:val="Hyperlink"/>
                <w:noProof/>
              </w:rPr>
              <w:t>Program Repository</w:t>
            </w:r>
            <w:r>
              <w:rPr>
                <w:noProof/>
                <w:webHidden/>
              </w:rPr>
              <w:tab/>
            </w:r>
            <w:r>
              <w:rPr>
                <w:noProof/>
                <w:webHidden/>
              </w:rPr>
              <w:fldChar w:fldCharType="begin"/>
            </w:r>
            <w:r>
              <w:rPr>
                <w:noProof/>
                <w:webHidden/>
              </w:rPr>
              <w:instrText xml:space="preserve"> PAGEREF _Toc175900245 \h </w:instrText>
            </w:r>
            <w:r>
              <w:rPr>
                <w:noProof/>
                <w:webHidden/>
              </w:rPr>
            </w:r>
            <w:r>
              <w:rPr>
                <w:noProof/>
                <w:webHidden/>
              </w:rPr>
              <w:fldChar w:fldCharType="separate"/>
            </w:r>
            <w:r>
              <w:rPr>
                <w:noProof/>
                <w:webHidden/>
              </w:rPr>
              <w:t>10</w:t>
            </w:r>
            <w:r>
              <w:rPr>
                <w:noProof/>
                <w:webHidden/>
              </w:rPr>
              <w:fldChar w:fldCharType="end"/>
            </w:r>
          </w:hyperlink>
        </w:p>
        <w:p w14:paraId="62595F30" w14:textId="55460D0C"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46" w:history="1">
            <w:r w:rsidRPr="00A14DEF">
              <w:rPr>
                <w:rStyle w:val="Hyperlink"/>
              </w:rPr>
              <w:t>3</w:t>
            </w:r>
            <w:r>
              <w:rPr>
                <w:rFonts w:asciiTheme="minorHAnsi" w:eastAsiaTheme="minorEastAsia" w:hAnsiTheme="minorHAnsi" w:cstheme="minorBidi"/>
                <w:b w:val="0"/>
                <w:kern w:val="2"/>
                <w:sz w:val="22"/>
                <w:szCs w:val="22"/>
                <w14:ligatures w14:val="standardContextual"/>
              </w:rPr>
              <w:tab/>
            </w:r>
            <w:r w:rsidRPr="00A14DEF">
              <w:rPr>
                <w:rStyle w:val="Hyperlink"/>
              </w:rPr>
              <w:t>Governance</w:t>
            </w:r>
            <w:r>
              <w:rPr>
                <w:webHidden/>
              </w:rPr>
              <w:tab/>
            </w:r>
            <w:r>
              <w:rPr>
                <w:webHidden/>
              </w:rPr>
              <w:fldChar w:fldCharType="begin"/>
            </w:r>
            <w:r>
              <w:rPr>
                <w:webHidden/>
              </w:rPr>
              <w:instrText xml:space="preserve"> PAGEREF _Toc175900246 \h </w:instrText>
            </w:r>
            <w:r>
              <w:rPr>
                <w:webHidden/>
              </w:rPr>
            </w:r>
            <w:r>
              <w:rPr>
                <w:webHidden/>
              </w:rPr>
              <w:fldChar w:fldCharType="separate"/>
            </w:r>
            <w:r>
              <w:rPr>
                <w:webHidden/>
              </w:rPr>
              <w:t>10</w:t>
            </w:r>
            <w:r>
              <w:rPr>
                <w:webHidden/>
              </w:rPr>
              <w:fldChar w:fldCharType="end"/>
            </w:r>
          </w:hyperlink>
        </w:p>
        <w:p w14:paraId="19A5AFB2" w14:textId="305F5B95"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47" w:history="1">
            <w:r w:rsidRPr="00A14DEF">
              <w:rPr>
                <w:rStyle w:val="Hyperlink"/>
                <w:noProof/>
              </w:rPr>
              <w:t>3.1</w:t>
            </w:r>
            <w:r>
              <w:rPr>
                <w:rFonts w:asciiTheme="minorHAnsi" w:eastAsiaTheme="minorEastAsia" w:hAnsiTheme="minorHAnsi" w:cstheme="minorBidi"/>
                <w:noProof/>
                <w:kern w:val="2"/>
                <w:sz w:val="22"/>
                <w:szCs w:val="22"/>
                <w14:ligatures w14:val="standardContextual"/>
              </w:rPr>
              <w:tab/>
            </w:r>
            <w:r w:rsidRPr="00A14DEF">
              <w:rPr>
                <w:rStyle w:val="Hyperlink"/>
                <w:noProof/>
              </w:rPr>
              <w:t>Governance Approach</w:t>
            </w:r>
            <w:r>
              <w:rPr>
                <w:noProof/>
                <w:webHidden/>
              </w:rPr>
              <w:tab/>
            </w:r>
            <w:r>
              <w:rPr>
                <w:noProof/>
                <w:webHidden/>
              </w:rPr>
              <w:fldChar w:fldCharType="begin"/>
            </w:r>
            <w:r>
              <w:rPr>
                <w:noProof/>
                <w:webHidden/>
              </w:rPr>
              <w:instrText xml:space="preserve"> PAGEREF _Toc175900247 \h </w:instrText>
            </w:r>
            <w:r>
              <w:rPr>
                <w:noProof/>
                <w:webHidden/>
              </w:rPr>
            </w:r>
            <w:r>
              <w:rPr>
                <w:noProof/>
                <w:webHidden/>
              </w:rPr>
              <w:fldChar w:fldCharType="separate"/>
            </w:r>
            <w:r>
              <w:rPr>
                <w:noProof/>
                <w:webHidden/>
              </w:rPr>
              <w:t>10</w:t>
            </w:r>
            <w:r>
              <w:rPr>
                <w:noProof/>
                <w:webHidden/>
              </w:rPr>
              <w:fldChar w:fldCharType="end"/>
            </w:r>
          </w:hyperlink>
        </w:p>
        <w:p w14:paraId="045211CA" w14:textId="372E4BB9"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48" w:history="1">
            <w:r w:rsidRPr="00A14DEF">
              <w:rPr>
                <w:rStyle w:val="Hyperlink"/>
                <w:noProof/>
              </w:rPr>
              <w:t>3.2</w:t>
            </w:r>
            <w:r>
              <w:rPr>
                <w:rFonts w:asciiTheme="minorHAnsi" w:eastAsiaTheme="minorEastAsia" w:hAnsiTheme="minorHAnsi" w:cstheme="minorBidi"/>
                <w:noProof/>
                <w:kern w:val="2"/>
                <w:sz w:val="22"/>
                <w:szCs w:val="22"/>
                <w14:ligatures w14:val="standardContextual"/>
              </w:rPr>
              <w:tab/>
            </w:r>
            <w:r w:rsidRPr="00A14DEF">
              <w:rPr>
                <w:rStyle w:val="Hyperlink"/>
                <w:noProof/>
              </w:rPr>
              <w:t>Governance Process</w:t>
            </w:r>
            <w:r>
              <w:rPr>
                <w:noProof/>
                <w:webHidden/>
              </w:rPr>
              <w:tab/>
            </w:r>
            <w:r>
              <w:rPr>
                <w:noProof/>
                <w:webHidden/>
              </w:rPr>
              <w:fldChar w:fldCharType="begin"/>
            </w:r>
            <w:r>
              <w:rPr>
                <w:noProof/>
                <w:webHidden/>
              </w:rPr>
              <w:instrText xml:space="preserve"> PAGEREF _Toc175900248 \h </w:instrText>
            </w:r>
            <w:r>
              <w:rPr>
                <w:noProof/>
                <w:webHidden/>
              </w:rPr>
            </w:r>
            <w:r>
              <w:rPr>
                <w:noProof/>
                <w:webHidden/>
              </w:rPr>
              <w:fldChar w:fldCharType="separate"/>
            </w:r>
            <w:r>
              <w:rPr>
                <w:noProof/>
                <w:webHidden/>
              </w:rPr>
              <w:t>11</w:t>
            </w:r>
            <w:r>
              <w:rPr>
                <w:noProof/>
                <w:webHidden/>
              </w:rPr>
              <w:fldChar w:fldCharType="end"/>
            </w:r>
          </w:hyperlink>
        </w:p>
        <w:p w14:paraId="5B8128DB" w14:textId="4E88C1C1"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49" w:history="1">
            <w:r w:rsidRPr="00A14DEF">
              <w:rPr>
                <w:rStyle w:val="Hyperlink"/>
                <w:noProof/>
              </w:rPr>
              <w:t>3.2.1</w:t>
            </w:r>
            <w:r>
              <w:rPr>
                <w:rFonts w:asciiTheme="minorHAnsi" w:eastAsiaTheme="minorEastAsia" w:hAnsiTheme="minorHAnsi" w:cstheme="minorBidi"/>
                <w:noProof/>
                <w:kern w:val="2"/>
                <w:sz w:val="22"/>
                <w:szCs w:val="22"/>
                <w14:ligatures w14:val="standardContextual"/>
              </w:rPr>
              <w:tab/>
            </w:r>
            <w:r w:rsidRPr="00A14DEF">
              <w:rPr>
                <w:rStyle w:val="Hyperlink"/>
                <w:noProof/>
              </w:rPr>
              <w:t>Program Authority</w:t>
            </w:r>
            <w:r>
              <w:rPr>
                <w:noProof/>
                <w:webHidden/>
              </w:rPr>
              <w:tab/>
            </w:r>
            <w:r>
              <w:rPr>
                <w:noProof/>
                <w:webHidden/>
              </w:rPr>
              <w:fldChar w:fldCharType="begin"/>
            </w:r>
            <w:r>
              <w:rPr>
                <w:noProof/>
                <w:webHidden/>
              </w:rPr>
              <w:instrText xml:space="preserve"> PAGEREF _Toc175900249 \h </w:instrText>
            </w:r>
            <w:r>
              <w:rPr>
                <w:noProof/>
                <w:webHidden/>
              </w:rPr>
            </w:r>
            <w:r>
              <w:rPr>
                <w:noProof/>
                <w:webHidden/>
              </w:rPr>
              <w:fldChar w:fldCharType="separate"/>
            </w:r>
            <w:r>
              <w:rPr>
                <w:noProof/>
                <w:webHidden/>
              </w:rPr>
              <w:t>11</w:t>
            </w:r>
            <w:r>
              <w:rPr>
                <w:noProof/>
                <w:webHidden/>
              </w:rPr>
              <w:fldChar w:fldCharType="end"/>
            </w:r>
          </w:hyperlink>
        </w:p>
        <w:p w14:paraId="0509356D" w14:textId="2790AAC9"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50" w:history="1">
            <w:r w:rsidRPr="00A14DEF">
              <w:rPr>
                <w:rStyle w:val="Hyperlink"/>
                <w:noProof/>
              </w:rPr>
              <w:t>3.2.2</w:t>
            </w:r>
            <w:r>
              <w:rPr>
                <w:rFonts w:asciiTheme="minorHAnsi" w:eastAsiaTheme="minorEastAsia" w:hAnsiTheme="minorHAnsi" w:cstheme="minorBidi"/>
                <w:noProof/>
                <w:kern w:val="2"/>
                <w:sz w:val="22"/>
                <w:szCs w:val="22"/>
                <w14:ligatures w14:val="standardContextual"/>
              </w:rPr>
              <w:tab/>
            </w:r>
            <w:r w:rsidRPr="00A14DEF">
              <w:rPr>
                <w:rStyle w:val="Hyperlink"/>
                <w:noProof/>
              </w:rPr>
              <w:t>Authority/Responsibility Matrix</w:t>
            </w:r>
            <w:r>
              <w:rPr>
                <w:noProof/>
                <w:webHidden/>
              </w:rPr>
              <w:tab/>
            </w:r>
            <w:r>
              <w:rPr>
                <w:noProof/>
                <w:webHidden/>
              </w:rPr>
              <w:fldChar w:fldCharType="begin"/>
            </w:r>
            <w:r>
              <w:rPr>
                <w:noProof/>
                <w:webHidden/>
              </w:rPr>
              <w:instrText xml:space="preserve"> PAGEREF _Toc175900250 \h </w:instrText>
            </w:r>
            <w:r>
              <w:rPr>
                <w:noProof/>
                <w:webHidden/>
              </w:rPr>
            </w:r>
            <w:r>
              <w:rPr>
                <w:noProof/>
                <w:webHidden/>
              </w:rPr>
              <w:fldChar w:fldCharType="separate"/>
            </w:r>
            <w:r>
              <w:rPr>
                <w:noProof/>
                <w:webHidden/>
              </w:rPr>
              <w:t>15</w:t>
            </w:r>
            <w:r>
              <w:rPr>
                <w:noProof/>
                <w:webHidden/>
              </w:rPr>
              <w:fldChar w:fldCharType="end"/>
            </w:r>
          </w:hyperlink>
        </w:p>
        <w:p w14:paraId="4D533E3C" w14:textId="68E43338"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51" w:history="1">
            <w:r w:rsidRPr="00A14DEF">
              <w:rPr>
                <w:rStyle w:val="Hyperlink"/>
                <w:noProof/>
              </w:rPr>
              <w:t>3.2.3</w:t>
            </w:r>
            <w:r>
              <w:rPr>
                <w:rFonts w:asciiTheme="minorHAnsi" w:eastAsiaTheme="minorEastAsia" w:hAnsiTheme="minorHAnsi" w:cstheme="minorBidi"/>
                <w:noProof/>
                <w:kern w:val="2"/>
                <w:sz w:val="22"/>
                <w:szCs w:val="22"/>
                <w14:ligatures w14:val="standardContextual"/>
              </w:rPr>
              <w:tab/>
            </w:r>
            <w:r w:rsidRPr="00A14DEF">
              <w:rPr>
                <w:rStyle w:val="Hyperlink"/>
                <w:noProof/>
              </w:rPr>
              <w:t>Program Organizational Chart</w:t>
            </w:r>
            <w:r>
              <w:rPr>
                <w:noProof/>
                <w:webHidden/>
              </w:rPr>
              <w:tab/>
            </w:r>
            <w:r>
              <w:rPr>
                <w:noProof/>
                <w:webHidden/>
              </w:rPr>
              <w:fldChar w:fldCharType="begin"/>
            </w:r>
            <w:r>
              <w:rPr>
                <w:noProof/>
                <w:webHidden/>
              </w:rPr>
              <w:instrText xml:space="preserve"> PAGEREF _Toc175900251 \h </w:instrText>
            </w:r>
            <w:r>
              <w:rPr>
                <w:noProof/>
                <w:webHidden/>
              </w:rPr>
            </w:r>
            <w:r>
              <w:rPr>
                <w:noProof/>
                <w:webHidden/>
              </w:rPr>
              <w:fldChar w:fldCharType="separate"/>
            </w:r>
            <w:r>
              <w:rPr>
                <w:noProof/>
                <w:webHidden/>
              </w:rPr>
              <w:t>18</w:t>
            </w:r>
            <w:r>
              <w:rPr>
                <w:noProof/>
                <w:webHidden/>
              </w:rPr>
              <w:fldChar w:fldCharType="end"/>
            </w:r>
          </w:hyperlink>
        </w:p>
        <w:p w14:paraId="0D876103" w14:textId="1A495650"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52" w:history="1">
            <w:r w:rsidRPr="00A14DEF">
              <w:rPr>
                <w:rStyle w:val="Hyperlink"/>
                <w:noProof/>
              </w:rPr>
              <w:t>3.2.4</w:t>
            </w:r>
            <w:r>
              <w:rPr>
                <w:rFonts w:asciiTheme="minorHAnsi" w:eastAsiaTheme="minorEastAsia" w:hAnsiTheme="minorHAnsi" w:cstheme="minorBidi"/>
                <w:noProof/>
                <w:kern w:val="2"/>
                <w:sz w:val="22"/>
                <w:szCs w:val="22"/>
                <w14:ligatures w14:val="standardContextual"/>
              </w:rPr>
              <w:tab/>
            </w:r>
            <w:r w:rsidRPr="00A14DEF">
              <w:rPr>
                <w:rStyle w:val="Hyperlink"/>
                <w:noProof/>
              </w:rPr>
              <w:t>Acceptance Management</w:t>
            </w:r>
            <w:r>
              <w:rPr>
                <w:noProof/>
                <w:webHidden/>
              </w:rPr>
              <w:tab/>
            </w:r>
            <w:r>
              <w:rPr>
                <w:noProof/>
                <w:webHidden/>
              </w:rPr>
              <w:fldChar w:fldCharType="begin"/>
            </w:r>
            <w:r>
              <w:rPr>
                <w:noProof/>
                <w:webHidden/>
              </w:rPr>
              <w:instrText xml:space="preserve"> PAGEREF _Toc175900252 \h </w:instrText>
            </w:r>
            <w:r>
              <w:rPr>
                <w:noProof/>
                <w:webHidden/>
              </w:rPr>
            </w:r>
            <w:r>
              <w:rPr>
                <w:noProof/>
                <w:webHidden/>
              </w:rPr>
              <w:fldChar w:fldCharType="separate"/>
            </w:r>
            <w:r>
              <w:rPr>
                <w:noProof/>
                <w:webHidden/>
              </w:rPr>
              <w:t>19</w:t>
            </w:r>
            <w:r>
              <w:rPr>
                <w:noProof/>
                <w:webHidden/>
              </w:rPr>
              <w:fldChar w:fldCharType="end"/>
            </w:r>
          </w:hyperlink>
        </w:p>
        <w:p w14:paraId="1DA16212" w14:textId="30D901F8"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53" w:history="1">
            <w:r w:rsidRPr="00A14DEF">
              <w:rPr>
                <w:rStyle w:val="Hyperlink"/>
                <w:noProof/>
              </w:rPr>
              <w:t>3.2.5</w:t>
            </w:r>
            <w:r>
              <w:rPr>
                <w:rFonts w:asciiTheme="minorHAnsi" w:eastAsiaTheme="minorEastAsia" w:hAnsiTheme="minorHAnsi" w:cstheme="minorBidi"/>
                <w:noProof/>
                <w:kern w:val="2"/>
                <w:sz w:val="22"/>
                <w:szCs w:val="22"/>
                <w14:ligatures w14:val="standardContextual"/>
              </w:rPr>
              <w:tab/>
            </w:r>
            <w:r w:rsidRPr="00A14DEF">
              <w:rPr>
                <w:rStyle w:val="Hyperlink"/>
                <w:noProof/>
              </w:rPr>
              <w:t>Escalation Process</w:t>
            </w:r>
            <w:r>
              <w:rPr>
                <w:noProof/>
                <w:webHidden/>
              </w:rPr>
              <w:tab/>
            </w:r>
            <w:r>
              <w:rPr>
                <w:noProof/>
                <w:webHidden/>
              </w:rPr>
              <w:fldChar w:fldCharType="begin"/>
            </w:r>
            <w:r>
              <w:rPr>
                <w:noProof/>
                <w:webHidden/>
              </w:rPr>
              <w:instrText xml:space="preserve"> PAGEREF _Toc175900253 \h </w:instrText>
            </w:r>
            <w:r>
              <w:rPr>
                <w:noProof/>
                <w:webHidden/>
              </w:rPr>
            </w:r>
            <w:r>
              <w:rPr>
                <w:noProof/>
                <w:webHidden/>
              </w:rPr>
              <w:fldChar w:fldCharType="separate"/>
            </w:r>
            <w:r>
              <w:rPr>
                <w:noProof/>
                <w:webHidden/>
              </w:rPr>
              <w:t>19</w:t>
            </w:r>
            <w:r>
              <w:rPr>
                <w:noProof/>
                <w:webHidden/>
              </w:rPr>
              <w:fldChar w:fldCharType="end"/>
            </w:r>
          </w:hyperlink>
        </w:p>
        <w:p w14:paraId="533C05EF" w14:textId="19576B19"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54" w:history="1">
            <w:r w:rsidRPr="00A14DEF">
              <w:rPr>
                <w:rStyle w:val="Hyperlink"/>
              </w:rPr>
              <w:t>4</w:t>
            </w:r>
            <w:r>
              <w:rPr>
                <w:rFonts w:asciiTheme="minorHAnsi" w:eastAsiaTheme="minorEastAsia" w:hAnsiTheme="minorHAnsi" w:cstheme="minorBidi"/>
                <w:b w:val="0"/>
                <w:kern w:val="2"/>
                <w:sz w:val="22"/>
                <w:szCs w:val="22"/>
                <w14:ligatures w14:val="standardContextual"/>
              </w:rPr>
              <w:tab/>
            </w:r>
            <w:r w:rsidRPr="00A14DEF">
              <w:rPr>
                <w:rStyle w:val="Hyperlink"/>
              </w:rPr>
              <w:t>Scope Management</w:t>
            </w:r>
            <w:r>
              <w:rPr>
                <w:webHidden/>
              </w:rPr>
              <w:tab/>
            </w:r>
            <w:r>
              <w:rPr>
                <w:webHidden/>
              </w:rPr>
              <w:fldChar w:fldCharType="begin"/>
            </w:r>
            <w:r>
              <w:rPr>
                <w:webHidden/>
              </w:rPr>
              <w:instrText xml:space="preserve"> PAGEREF _Toc175900254 \h </w:instrText>
            </w:r>
            <w:r>
              <w:rPr>
                <w:webHidden/>
              </w:rPr>
            </w:r>
            <w:r>
              <w:rPr>
                <w:webHidden/>
              </w:rPr>
              <w:fldChar w:fldCharType="separate"/>
            </w:r>
            <w:r>
              <w:rPr>
                <w:webHidden/>
              </w:rPr>
              <w:t>20</w:t>
            </w:r>
            <w:r>
              <w:rPr>
                <w:webHidden/>
              </w:rPr>
              <w:fldChar w:fldCharType="end"/>
            </w:r>
          </w:hyperlink>
        </w:p>
        <w:p w14:paraId="40BC80E9" w14:textId="18D67023"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55" w:history="1">
            <w:r w:rsidRPr="00A14DEF">
              <w:rPr>
                <w:rStyle w:val="Hyperlink"/>
                <w:noProof/>
              </w:rPr>
              <w:t>4.1</w:t>
            </w:r>
            <w:r>
              <w:rPr>
                <w:rFonts w:asciiTheme="minorHAnsi" w:eastAsiaTheme="minorEastAsia" w:hAnsiTheme="minorHAnsi" w:cstheme="minorBidi"/>
                <w:noProof/>
                <w:kern w:val="2"/>
                <w:sz w:val="22"/>
                <w:szCs w:val="22"/>
                <w14:ligatures w14:val="standardContextual"/>
              </w:rPr>
              <w:tab/>
            </w:r>
            <w:r w:rsidRPr="00A14DEF">
              <w:rPr>
                <w:rStyle w:val="Hyperlink"/>
                <w:noProof/>
              </w:rPr>
              <w:t>Scope Control</w:t>
            </w:r>
            <w:r>
              <w:rPr>
                <w:noProof/>
                <w:webHidden/>
              </w:rPr>
              <w:tab/>
            </w:r>
            <w:r>
              <w:rPr>
                <w:noProof/>
                <w:webHidden/>
              </w:rPr>
              <w:fldChar w:fldCharType="begin"/>
            </w:r>
            <w:r>
              <w:rPr>
                <w:noProof/>
                <w:webHidden/>
              </w:rPr>
              <w:instrText xml:space="preserve"> PAGEREF _Toc175900255 \h </w:instrText>
            </w:r>
            <w:r>
              <w:rPr>
                <w:noProof/>
                <w:webHidden/>
              </w:rPr>
            </w:r>
            <w:r>
              <w:rPr>
                <w:noProof/>
                <w:webHidden/>
              </w:rPr>
              <w:fldChar w:fldCharType="separate"/>
            </w:r>
            <w:r>
              <w:rPr>
                <w:noProof/>
                <w:webHidden/>
              </w:rPr>
              <w:t>20</w:t>
            </w:r>
            <w:r>
              <w:rPr>
                <w:noProof/>
                <w:webHidden/>
              </w:rPr>
              <w:fldChar w:fldCharType="end"/>
            </w:r>
          </w:hyperlink>
        </w:p>
        <w:p w14:paraId="1AAA3161" w14:textId="37CA2062"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56" w:history="1">
            <w:r w:rsidRPr="00A14DEF">
              <w:rPr>
                <w:rStyle w:val="Hyperlink"/>
              </w:rPr>
              <w:t>5</w:t>
            </w:r>
            <w:r>
              <w:rPr>
                <w:rFonts w:asciiTheme="minorHAnsi" w:eastAsiaTheme="minorEastAsia" w:hAnsiTheme="minorHAnsi" w:cstheme="minorBidi"/>
                <w:b w:val="0"/>
                <w:kern w:val="2"/>
                <w:sz w:val="22"/>
                <w:szCs w:val="22"/>
                <w14:ligatures w14:val="standardContextual"/>
              </w:rPr>
              <w:tab/>
            </w:r>
            <w:r w:rsidRPr="00A14DEF">
              <w:rPr>
                <w:rStyle w:val="Hyperlink"/>
              </w:rPr>
              <w:t>Time Management</w:t>
            </w:r>
            <w:r>
              <w:rPr>
                <w:webHidden/>
              </w:rPr>
              <w:tab/>
            </w:r>
            <w:r>
              <w:rPr>
                <w:webHidden/>
              </w:rPr>
              <w:fldChar w:fldCharType="begin"/>
            </w:r>
            <w:r>
              <w:rPr>
                <w:webHidden/>
              </w:rPr>
              <w:instrText xml:space="preserve"> PAGEREF _Toc175900256 \h </w:instrText>
            </w:r>
            <w:r>
              <w:rPr>
                <w:webHidden/>
              </w:rPr>
            </w:r>
            <w:r>
              <w:rPr>
                <w:webHidden/>
              </w:rPr>
              <w:fldChar w:fldCharType="separate"/>
            </w:r>
            <w:r>
              <w:rPr>
                <w:webHidden/>
              </w:rPr>
              <w:t>20</w:t>
            </w:r>
            <w:r>
              <w:rPr>
                <w:webHidden/>
              </w:rPr>
              <w:fldChar w:fldCharType="end"/>
            </w:r>
          </w:hyperlink>
        </w:p>
        <w:p w14:paraId="0E351BB3" w14:textId="3294AD7A"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57" w:history="1">
            <w:r w:rsidRPr="00A14DEF">
              <w:rPr>
                <w:rStyle w:val="Hyperlink"/>
                <w:noProof/>
              </w:rPr>
              <w:t>5.1</w:t>
            </w:r>
            <w:r>
              <w:rPr>
                <w:rFonts w:asciiTheme="minorHAnsi" w:eastAsiaTheme="minorEastAsia" w:hAnsiTheme="minorHAnsi" w:cstheme="minorBidi"/>
                <w:noProof/>
                <w:kern w:val="2"/>
                <w:sz w:val="22"/>
                <w:szCs w:val="22"/>
                <w14:ligatures w14:val="standardContextual"/>
              </w:rPr>
              <w:tab/>
            </w:r>
            <w:r w:rsidRPr="00A14DEF">
              <w:rPr>
                <w:rStyle w:val="Hyperlink"/>
                <w:noProof/>
              </w:rPr>
              <w:t>Time Management Description</w:t>
            </w:r>
            <w:r>
              <w:rPr>
                <w:noProof/>
                <w:webHidden/>
              </w:rPr>
              <w:tab/>
            </w:r>
            <w:r>
              <w:rPr>
                <w:noProof/>
                <w:webHidden/>
              </w:rPr>
              <w:fldChar w:fldCharType="begin"/>
            </w:r>
            <w:r>
              <w:rPr>
                <w:noProof/>
                <w:webHidden/>
              </w:rPr>
              <w:instrText xml:space="preserve"> PAGEREF _Toc175900257 \h </w:instrText>
            </w:r>
            <w:r>
              <w:rPr>
                <w:noProof/>
                <w:webHidden/>
              </w:rPr>
            </w:r>
            <w:r>
              <w:rPr>
                <w:noProof/>
                <w:webHidden/>
              </w:rPr>
              <w:fldChar w:fldCharType="separate"/>
            </w:r>
            <w:r>
              <w:rPr>
                <w:noProof/>
                <w:webHidden/>
              </w:rPr>
              <w:t>20</w:t>
            </w:r>
            <w:r>
              <w:rPr>
                <w:noProof/>
                <w:webHidden/>
              </w:rPr>
              <w:fldChar w:fldCharType="end"/>
            </w:r>
          </w:hyperlink>
        </w:p>
        <w:p w14:paraId="2674641E" w14:textId="5BF95B45"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58" w:history="1">
            <w:r w:rsidRPr="00A14DEF">
              <w:rPr>
                <w:rStyle w:val="Hyperlink"/>
                <w:noProof/>
              </w:rPr>
              <w:t>5.2</w:t>
            </w:r>
            <w:r>
              <w:rPr>
                <w:rFonts w:asciiTheme="minorHAnsi" w:eastAsiaTheme="minorEastAsia" w:hAnsiTheme="minorHAnsi" w:cstheme="minorBidi"/>
                <w:noProof/>
                <w:kern w:val="2"/>
                <w:sz w:val="22"/>
                <w:szCs w:val="22"/>
                <w14:ligatures w14:val="standardContextual"/>
              </w:rPr>
              <w:tab/>
            </w:r>
            <w:r w:rsidRPr="00A14DEF">
              <w:rPr>
                <w:rStyle w:val="Hyperlink"/>
                <w:noProof/>
              </w:rPr>
              <w:t>Schedule Control</w:t>
            </w:r>
            <w:r>
              <w:rPr>
                <w:noProof/>
                <w:webHidden/>
              </w:rPr>
              <w:tab/>
            </w:r>
            <w:r>
              <w:rPr>
                <w:noProof/>
                <w:webHidden/>
              </w:rPr>
              <w:fldChar w:fldCharType="begin"/>
            </w:r>
            <w:r>
              <w:rPr>
                <w:noProof/>
                <w:webHidden/>
              </w:rPr>
              <w:instrText xml:space="preserve"> PAGEREF _Toc175900258 \h </w:instrText>
            </w:r>
            <w:r>
              <w:rPr>
                <w:noProof/>
                <w:webHidden/>
              </w:rPr>
            </w:r>
            <w:r>
              <w:rPr>
                <w:noProof/>
                <w:webHidden/>
              </w:rPr>
              <w:fldChar w:fldCharType="separate"/>
            </w:r>
            <w:r>
              <w:rPr>
                <w:noProof/>
                <w:webHidden/>
              </w:rPr>
              <w:t>20</w:t>
            </w:r>
            <w:r>
              <w:rPr>
                <w:noProof/>
                <w:webHidden/>
              </w:rPr>
              <w:fldChar w:fldCharType="end"/>
            </w:r>
          </w:hyperlink>
        </w:p>
        <w:p w14:paraId="5A318E51" w14:textId="6B06B413"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59" w:history="1">
            <w:r w:rsidRPr="00A14DEF">
              <w:rPr>
                <w:rStyle w:val="Hyperlink"/>
                <w:noProof/>
              </w:rPr>
              <w:t>5.3</w:t>
            </w:r>
            <w:r>
              <w:rPr>
                <w:rFonts w:asciiTheme="minorHAnsi" w:eastAsiaTheme="minorEastAsia" w:hAnsiTheme="minorHAnsi" w:cstheme="minorBidi"/>
                <w:noProof/>
                <w:kern w:val="2"/>
                <w:sz w:val="22"/>
                <w:szCs w:val="22"/>
                <w14:ligatures w14:val="standardContextual"/>
              </w:rPr>
              <w:tab/>
            </w:r>
            <w:r w:rsidRPr="00A14DEF">
              <w:rPr>
                <w:rStyle w:val="Hyperlink"/>
                <w:noProof/>
              </w:rPr>
              <w:t>Program Roadmap</w:t>
            </w:r>
            <w:r>
              <w:rPr>
                <w:noProof/>
                <w:webHidden/>
              </w:rPr>
              <w:tab/>
            </w:r>
            <w:r>
              <w:rPr>
                <w:noProof/>
                <w:webHidden/>
              </w:rPr>
              <w:fldChar w:fldCharType="begin"/>
            </w:r>
            <w:r>
              <w:rPr>
                <w:noProof/>
                <w:webHidden/>
              </w:rPr>
              <w:instrText xml:space="preserve"> PAGEREF _Toc175900259 \h </w:instrText>
            </w:r>
            <w:r>
              <w:rPr>
                <w:noProof/>
                <w:webHidden/>
              </w:rPr>
            </w:r>
            <w:r>
              <w:rPr>
                <w:noProof/>
                <w:webHidden/>
              </w:rPr>
              <w:fldChar w:fldCharType="separate"/>
            </w:r>
            <w:r>
              <w:rPr>
                <w:noProof/>
                <w:webHidden/>
              </w:rPr>
              <w:t>21</w:t>
            </w:r>
            <w:r>
              <w:rPr>
                <w:noProof/>
                <w:webHidden/>
              </w:rPr>
              <w:fldChar w:fldCharType="end"/>
            </w:r>
          </w:hyperlink>
        </w:p>
        <w:p w14:paraId="3A2D94D7" w14:textId="04F3B332"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60" w:history="1">
            <w:r w:rsidRPr="00A14DEF">
              <w:rPr>
                <w:rStyle w:val="Hyperlink"/>
              </w:rPr>
              <w:t>6</w:t>
            </w:r>
            <w:r>
              <w:rPr>
                <w:rFonts w:asciiTheme="minorHAnsi" w:eastAsiaTheme="minorEastAsia" w:hAnsiTheme="minorHAnsi" w:cstheme="minorBidi"/>
                <w:b w:val="0"/>
                <w:kern w:val="2"/>
                <w:sz w:val="22"/>
                <w:szCs w:val="22"/>
                <w14:ligatures w14:val="standardContextual"/>
              </w:rPr>
              <w:tab/>
            </w:r>
            <w:r w:rsidRPr="00A14DEF">
              <w:rPr>
                <w:rStyle w:val="Hyperlink"/>
              </w:rPr>
              <w:t>Cost Management</w:t>
            </w:r>
            <w:r>
              <w:rPr>
                <w:webHidden/>
              </w:rPr>
              <w:tab/>
            </w:r>
            <w:r>
              <w:rPr>
                <w:webHidden/>
              </w:rPr>
              <w:fldChar w:fldCharType="begin"/>
            </w:r>
            <w:r>
              <w:rPr>
                <w:webHidden/>
              </w:rPr>
              <w:instrText xml:space="preserve"> PAGEREF _Toc175900260 \h </w:instrText>
            </w:r>
            <w:r>
              <w:rPr>
                <w:webHidden/>
              </w:rPr>
            </w:r>
            <w:r>
              <w:rPr>
                <w:webHidden/>
              </w:rPr>
              <w:fldChar w:fldCharType="separate"/>
            </w:r>
            <w:r>
              <w:rPr>
                <w:webHidden/>
              </w:rPr>
              <w:t>22</w:t>
            </w:r>
            <w:r>
              <w:rPr>
                <w:webHidden/>
              </w:rPr>
              <w:fldChar w:fldCharType="end"/>
            </w:r>
          </w:hyperlink>
        </w:p>
        <w:p w14:paraId="01B3C6AA" w14:textId="45D5A662"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1" w:history="1">
            <w:r w:rsidRPr="00A14DEF">
              <w:rPr>
                <w:rStyle w:val="Hyperlink"/>
                <w:noProof/>
              </w:rPr>
              <w:t>6.1</w:t>
            </w:r>
            <w:r>
              <w:rPr>
                <w:rFonts w:asciiTheme="minorHAnsi" w:eastAsiaTheme="minorEastAsia" w:hAnsiTheme="minorHAnsi" w:cstheme="minorBidi"/>
                <w:noProof/>
                <w:kern w:val="2"/>
                <w:sz w:val="22"/>
                <w:szCs w:val="22"/>
                <w14:ligatures w14:val="standardContextual"/>
              </w:rPr>
              <w:tab/>
            </w:r>
            <w:r w:rsidRPr="00A14DEF">
              <w:rPr>
                <w:rStyle w:val="Hyperlink"/>
                <w:noProof/>
              </w:rPr>
              <w:t>Cost Control</w:t>
            </w:r>
            <w:r>
              <w:rPr>
                <w:noProof/>
                <w:webHidden/>
              </w:rPr>
              <w:tab/>
            </w:r>
            <w:r>
              <w:rPr>
                <w:noProof/>
                <w:webHidden/>
              </w:rPr>
              <w:fldChar w:fldCharType="begin"/>
            </w:r>
            <w:r>
              <w:rPr>
                <w:noProof/>
                <w:webHidden/>
              </w:rPr>
              <w:instrText xml:space="preserve"> PAGEREF _Toc175900261 \h </w:instrText>
            </w:r>
            <w:r>
              <w:rPr>
                <w:noProof/>
                <w:webHidden/>
              </w:rPr>
            </w:r>
            <w:r>
              <w:rPr>
                <w:noProof/>
                <w:webHidden/>
              </w:rPr>
              <w:fldChar w:fldCharType="separate"/>
            </w:r>
            <w:r>
              <w:rPr>
                <w:noProof/>
                <w:webHidden/>
              </w:rPr>
              <w:t>22</w:t>
            </w:r>
            <w:r>
              <w:rPr>
                <w:noProof/>
                <w:webHidden/>
              </w:rPr>
              <w:fldChar w:fldCharType="end"/>
            </w:r>
          </w:hyperlink>
        </w:p>
        <w:p w14:paraId="68D910F7" w14:textId="757D3438"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2" w:history="1">
            <w:r w:rsidRPr="00A14DEF">
              <w:rPr>
                <w:rStyle w:val="Hyperlink"/>
                <w:noProof/>
              </w:rPr>
              <w:t>6.2</w:t>
            </w:r>
            <w:r>
              <w:rPr>
                <w:rFonts w:asciiTheme="minorHAnsi" w:eastAsiaTheme="minorEastAsia" w:hAnsiTheme="minorHAnsi" w:cstheme="minorBidi"/>
                <w:noProof/>
                <w:kern w:val="2"/>
                <w:sz w:val="22"/>
                <w:szCs w:val="22"/>
                <w14:ligatures w14:val="standardContextual"/>
              </w:rPr>
              <w:tab/>
            </w:r>
            <w:r w:rsidRPr="00A14DEF">
              <w:rPr>
                <w:rStyle w:val="Hyperlink"/>
                <w:noProof/>
              </w:rPr>
              <w:t>Program Budget Estimate</w:t>
            </w:r>
            <w:r>
              <w:rPr>
                <w:noProof/>
                <w:webHidden/>
              </w:rPr>
              <w:tab/>
            </w:r>
            <w:r>
              <w:rPr>
                <w:noProof/>
                <w:webHidden/>
              </w:rPr>
              <w:fldChar w:fldCharType="begin"/>
            </w:r>
            <w:r>
              <w:rPr>
                <w:noProof/>
                <w:webHidden/>
              </w:rPr>
              <w:instrText xml:space="preserve"> PAGEREF _Toc175900262 \h </w:instrText>
            </w:r>
            <w:r>
              <w:rPr>
                <w:noProof/>
                <w:webHidden/>
              </w:rPr>
            </w:r>
            <w:r>
              <w:rPr>
                <w:noProof/>
                <w:webHidden/>
              </w:rPr>
              <w:fldChar w:fldCharType="separate"/>
            </w:r>
            <w:r>
              <w:rPr>
                <w:noProof/>
                <w:webHidden/>
              </w:rPr>
              <w:t>22</w:t>
            </w:r>
            <w:r>
              <w:rPr>
                <w:noProof/>
                <w:webHidden/>
              </w:rPr>
              <w:fldChar w:fldCharType="end"/>
            </w:r>
          </w:hyperlink>
        </w:p>
        <w:p w14:paraId="6A6CD030" w14:textId="160768A1"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3" w:history="1">
            <w:r w:rsidRPr="00A14DEF">
              <w:rPr>
                <w:rStyle w:val="Hyperlink"/>
                <w:noProof/>
              </w:rPr>
              <w:t>6.3</w:t>
            </w:r>
            <w:r>
              <w:rPr>
                <w:rFonts w:asciiTheme="minorHAnsi" w:eastAsiaTheme="minorEastAsia" w:hAnsiTheme="minorHAnsi" w:cstheme="minorBidi"/>
                <w:noProof/>
                <w:kern w:val="2"/>
                <w:sz w:val="22"/>
                <w:szCs w:val="22"/>
                <w14:ligatures w14:val="standardContextual"/>
              </w:rPr>
              <w:tab/>
            </w:r>
            <w:r w:rsidRPr="00A14DEF">
              <w:rPr>
                <w:rStyle w:val="Hyperlink"/>
                <w:noProof/>
              </w:rPr>
              <w:t>Estimated Ongoing Program Costs</w:t>
            </w:r>
            <w:r>
              <w:rPr>
                <w:noProof/>
                <w:webHidden/>
              </w:rPr>
              <w:tab/>
            </w:r>
            <w:r>
              <w:rPr>
                <w:noProof/>
                <w:webHidden/>
              </w:rPr>
              <w:fldChar w:fldCharType="begin"/>
            </w:r>
            <w:r>
              <w:rPr>
                <w:noProof/>
                <w:webHidden/>
              </w:rPr>
              <w:instrText xml:space="preserve"> PAGEREF _Toc175900263 \h </w:instrText>
            </w:r>
            <w:r>
              <w:rPr>
                <w:noProof/>
                <w:webHidden/>
              </w:rPr>
            </w:r>
            <w:r>
              <w:rPr>
                <w:noProof/>
                <w:webHidden/>
              </w:rPr>
              <w:fldChar w:fldCharType="separate"/>
            </w:r>
            <w:r>
              <w:rPr>
                <w:noProof/>
                <w:webHidden/>
              </w:rPr>
              <w:t>23</w:t>
            </w:r>
            <w:r>
              <w:rPr>
                <w:noProof/>
                <w:webHidden/>
              </w:rPr>
              <w:fldChar w:fldCharType="end"/>
            </w:r>
          </w:hyperlink>
        </w:p>
        <w:p w14:paraId="6B7BA6F7" w14:textId="49D0299E"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64" w:history="1">
            <w:r w:rsidRPr="00A14DEF">
              <w:rPr>
                <w:rStyle w:val="Hyperlink"/>
              </w:rPr>
              <w:t>7</w:t>
            </w:r>
            <w:r>
              <w:rPr>
                <w:rFonts w:asciiTheme="minorHAnsi" w:eastAsiaTheme="minorEastAsia" w:hAnsiTheme="minorHAnsi" w:cstheme="minorBidi"/>
                <w:b w:val="0"/>
                <w:kern w:val="2"/>
                <w:sz w:val="22"/>
                <w:szCs w:val="22"/>
                <w14:ligatures w14:val="standardContextual"/>
              </w:rPr>
              <w:tab/>
            </w:r>
            <w:r w:rsidRPr="00A14DEF">
              <w:rPr>
                <w:rStyle w:val="Hyperlink"/>
              </w:rPr>
              <w:t>Communication Management</w:t>
            </w:r>
            <w:r>
              <w:rPr>
                <w:webHidden/>
              </w:rPr>
              <w:tab/>
            </w:r>
            <w:r>
              <w:rPr>
                <w:webHidden/>
              </w:rPr>
              <w:fldChar w:fldCharType="begin"/>
            </w:r>
            <w:r>
              <w:rPr>
                <w:webHidden/>
              </w:rPr>
              <w:instrText xml:space="preserve"> PAGEREF _Toc175900264 \h </w:instrText>
            </w:r>
            <w:r>
              <w:rPr>
                <w:webHidden/>
              </w:rPr>
            </w:r>
            <w:r>
              <w:rPr>
                <w:webHidden/>
              </w:rPr>
              <w:fldChar w:fldCharType="separate"/>
            </w:r>
            <w:r>
              <w:rPr>
                <w:webHidden/>
              </w:rPr>
              <w:t>24</w:t>
            </w:r>
            <w:r>
              <w:rPr>
                <w:webHidden/>
              </w:rPr>
              <w:fldChar w:fldCharType="end"/>
            </w:r>
          </w:hyperlink>
        </w:p>
        <w:p w14:paraId="01C1304B" w14:textId="14A53CCB"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5" w:history="1">
            <w:r w:rsidRPr="00A14DEF">
              <w:rPr>
                <w:rStyle w:val="Hyperlink"/>
                <w:noProof/>
              </w:rPr>
              <w:t>7.1</w:t>
            </w:r>
            <w:r>
              <w:rPr>
                <w:rFonts w:asciiTheme="minorHAnsi" w:eastAsiaTheme="minorEastAsia" w:hAnsiTheme="minorHAnsi" w:cstheme="minorBidi"/>
                <w:noProof/>
                <w:kern w:val="2"/>
                <w:sz w:val="22"/>
                <w:szCs w:val="22"/>
                <w14:ligatures w14:val="standardContextual"/>
              </w:rPr>
              <w:tab/>
            </w:r>
            <w:r w:rsidRPr="00A14DEF">
              <w:rPr>
                <w:rStyle w:val="Hyperlink"/>
                <w:noProof/>
              </w:rPr>
              <w:t>Communication Management Information</w:t>
            </w:r>
            <w:r>
              <w:rPr>
                <w:noProof/>
                <w:webHidden/>
              </w:rPr>
              <w:tab/>
            </w:r>
            <w:r>
              <w:rPr>
                <w:noProof/>
                <w:webHidden/>
              </w:rPr>
              <w:fldChar w:fldCharType="begin"/>
            </w:r>
            <w:r>
              <w:rPr>
                <w:noProof/>
                <w:webHidden/>
              </w:rPr>
              <w:instrText xml:space="preserve"> PAGEREF _Toc175900265 \h </w:instrText>
            </w:r>
            <w:r>
              <w:rPr>
                <w:noProof/>
                <w:webHidden/>
              </w:rPr>
            </w:r>
            <w:r>
              <w:rPr>
                <w:noProof/>
                <w:webHidden/>
              </w:rPr>
              <w:fldChar w:fldCharType="separate"/>
            </w:r>
            <w:r>
              <w:rPr>
                <w:noProof/>
                <w:webHidden/>
              </w:rPr>
              <w:t>24</w:t>
            </w:r>
            <w:r>
              <w:rPr>
                <w:noProof/>
                <w:webHidden/>
              </w:rPr>
              <w:fldChar w:fldCharType="end"/>
            </w:r>
          </w:hyperlink>
        </w:p>
        <w:p w14:paraId="6B6669B6" w14:textId="1C51C3AA"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6" w:history="1">
            <w:r w:rsidRPr="00A14DEF">
              <w:rPr>
                <w:rStyle w:val="Hyperlink"/>
                <w:noProof/>
              </w:rPr>
              <w:t>7.2</w:t>
            </w:r>
            <w:r>
              <w:rPr>
                <w:rFonts w:asciiTheme="minorHAnsi" w:eastAsiaTheme="minorEastAsia" w:hAnsiTheme="minorHAnsi" w:cstheme="minorBidi"/>
                <w:noProof/>
                <w:kern w:val="2"/>
                <w:sz w:val="22"/>
                <w:szCs w:val="22"/>
                <w14:ligatures w14:val="standardContextual"/>
              </w:rPr>
              <w:tab/>
            </w:r>
            <w:r w:rsidRPr="00A14DEF">
              <w:rPr>
                <w:rStyle w:val="Hyperlink"/>
                <w:noProof/>
              </w:rPr>
              <w:t>Meeting Ground Rules</w:t>
            </w:r>
            <w:r>
              <w:rPr>
                <w:noProof/>
                <w:webHidden/>
              </w:rPr>
              <w:tab/>
            </w:r>
            <w:r>
              <w:rPr>
                <w:noProof/>
                <w:webHidden/>
              </w:rPr>
              <w:fldChar w:fldCharType="begin"/>
            </w:r>
            <w:r>
              <w:rPr>
                <w:noProof/>
                <w:webHidden/>
              </w:rPr>
              <w:instrText xml:space="preserve"> PAGEREF _Toc175900266 \h </w:instrText>
            </w:r>
            <w:r>
              <w:rPr>
                <w:noProof/>
                <w:webHidden/>
              </w:rPr>
            </w:r>
            <w:r>
              <w:rPr>
                <w:noProof/>
                <w:webHidden/>
              </w:rPr>
              <w:fldChar w:fldCharType="separate"/>
            </w:r>
            <w:r>
              <w:rPr>
                <w:noProof/>
                <w:webHidden/>
              </w:rPr>
              <w:t>24</w:t>
            </w:r>
            <w:r>
              <w:rPr>
                <w:noProof/>
                <w:webHidden/>
              </w:rPr>
              <w:fldChar w:fldCharType="end"/>
            </w:r>
          </w:hyperlink>
        </w:p>
        <w:p w14:paraId="52F25B5C" w14:textId="69074917"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7" w:history="1">
            <w:r w:rsidRPr="00A14DEF">
              <w:rPr>
                <w:rStyle w:val="Hyperlink"/>
                <w:noProof/>
              </w:rPr>
              <w:t>7.3</w:t>
            </w:r>
            <w:r>
              <w:rPr>
                <w:rFonts w:asciiTheme="minorHAnsi" w:eastAsiaTheme="minorEastAsia" w:hAnsiTheme="minorHAnsi" w:cstheme="minorBidi"/>
                <w:noProof/>
                <w:kern w:val="2"/>
                <w:sz w:val="22"/>
                <w:szCs w:val="22"/>
                <w14:ligatures w14:val="standardContextual"/>
              </w:rPr>
              <w:tab/>
            </w:r>
            <w:r w:rsidRPr="00A14DEF">
              <w:rPr>
                <w:rStyle w:val="Hyperlink"/>
                <w:noProof/>
              </w:rPr>
              <w:t>Meetings</w:t>
            </w:r>
            <w:r>
              <w:rPr>
                <w:noProof/>
                <w:webHidden/>
              </w:rPr>
              <w:tab/>
            </w:r>
            <w:r>
              <w:rPr>
                <w:noProof/>
                <w:webHidden/>
              </w:rPr>
              <w:fldChar w:fldCharType="begin"/>
            </w:r>
            <w:r>
              <w:rPr>
                <w:noProof/>
                <w:webHidden/>
              </w:rPr>
              <w:instrText xml:space="preserve"> PAGEREF _Toc175900267 \h </w:instrText>
            </w:r>
            <w:r>
              <w:rPr>
                <w:noProof/>
                <w:webHidden/>
              </w:rPr>
            </w:r>
            <w:r>
              <w:rPr>
                <w:noProof/>
                <w:webHidden/>
              </w:rPr>
              <w:fldChar w:fldCharType="separate"/>
            </w:r>
            <w:r>
              <w:rPr>
                <w:noProof/>
                <w:webHidden/>
              </w:rPr>
              <w:t>24</w:t>
            </w:r>
            <w:r>
              <w:rPr>
                <w:noProof/>
                <w:webHidden/>
              </w:rPr>
              <w:fldChar w:fldCharType="end"/>
            </w:r>
          </w:hyperlink>
        </w:p>
        <w:p w14:paraId="36A7CD16" w14:textId="2328F3A3"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68" w:history="1">
            <w:r w:rsidRPr="00A14DEF">
              <w:rPr>
                <w:rStyle w:val="Hyperlink"/>
                <w:noProof/>
              </w:rPr>
              <w:t>7.4</w:t>
            </w:r>
            <w:r>
              <w:rPr>
                <w:rFonts w:asciiTheme="minorHAnsi" w:eastAsiaTheme="minorEastAsia" w:hAnsiTheme="minorHAnsi" w:cstheme="minorBidi"/>
                <w:noProof/>
                <w:kern w:val="2"/>
                <w:sz w:val="22"/>
                <w:szCs w:val="22"/>
                <w14:ligatures w14:val="standardContextual"/>
              </w:rPr>
              <w:tab/>
            </w:r>
            <w:r w:rsidRPr="00A14DEF">
              <w:rPr>
                <w:rStyle w:val="Hyperlink"/>
                <w:noProof/>
              </w:rPr>
              <w:t>Program Communication</w:t>
            </w:r>
            <w:r>
              <w:rPr>
                <w:noProof/>
                <w:webHidden/>
              </w:rPr>
              <w:tab/>
            </w:r>
            <w:r>
              <w:rPr>
                <w:noProof/>
                <w:webHidden/>
              </w:rPr>
              <w:fldChar w:fldCharType="begin"/>
            </w:r>
            <w:r>
              <w:rPr>
                <w:noProof/>
                <w:webHidden/>
              </w:rPr>
              <w:instrText xml:space="preserve"> PAGEREF _Toc175900268 \h </w:instrText>
            </w:r>
            <w:r>
              <w:rPr>
                <w:noProof/>
                <w:webHidden/>
              </w:rPr>
            </w:r>
            <w:r>
              <w:rPr>
                <w:noProof/>
                <w:webHidden/>
              </w:rPr>
              <w:fldChar w:fldCharType="separate"/>
            </w:r>
            <w:r>
              <w:rPr>
                <w:noProof/>
                <w:webHidden/>
              </w:rPr>
              <w:t>25</w:t>
            </w:r>
            <w:r>
              <w:rPr>
                <w:noProof/>
                <w:webHidden/>
              </w:rPr>
              <w:fldChar w:fldCharType="end"/>
            </w:r>
          </w:hyperlink>
        </w:p>
        <w:p w14:paraId="5E7397B6" w14:textId="0631B561"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69" w:history="1">
            <w:r w:rsidRPr="00A14DEF">
              <w:rPr>
                <w:rStyle w:val="Hyperlink"/>
              </w:rPr>
              <w:t>8</w:t>
            </w:r>
            <w:r>
              <w:rPr>
                <w:rFonts w:asciiTheme="minorHAnsi" w:eastAsiaTheme="minorEastAsia" w:hAnsiTheme="minorHAnsi" w:cstheme="minorBidi"/>
                <w:b w:val="0"/>
                <w:kern w:val="2"/>
                <w:sz w:val="22"/>
                <w:szCs w:val="22"/>
                <w14:ligatures w14:val="standardContextual"/>
              </w:rPr>
              <w:tab/>
            </w:r>
            <w:r w:rsidRPr="00A14DEF">
              <w:rPr>
                <w:rStyle w:val="Hyperlink"/>
              </w:rPr>
              <w:t>Quality Management</w:t>
            </w:r>
            <w:r>
              <w:rPr>
                <w:webHidden/>
              </w:rPr>
              <w:tab/>
            </w:r>
            <w:r>
              <w:rPr>
                <w:webHidden/>
              </w:rPr>
              <w:fldChar w:fldCharType="begin"/>
            </w:r>
            <w:r>
              <w:rPr>
                <w:webHidden/>
              </w:rPr>
              <w:instrText xml:space="preserve"> PAGEREF _Toc175900269 \h </w:instrText>
            </w:r>
            <w:r>
              <w:rPr>
                <w:webHidden/>
              </w:rPr>
            </w:r>
            <w:r>
              <w:rPr>
                <w:webHidden/>
              </w:rPr>
              <w:fldChar w:fldCharType="separate"/>
            </w:r>
            <w:r>
              <w:rPr>
                <w:webHidden/>
              </w:rPr>
              <w:t>26</w:t>
            </w:r>
            <w:r>
              <w:rPr>
                <w:webHidden/>
              </w:rPr>
              <w:fldChar w:fldCharType="end"/>
            </w:r>
          </w:hyperlink>
        </w:p>
        <w:p w14:paraId="13900F57" w14:textId="4CC68E9A"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70" w:history="1">
            <w:r w:rsidRPr="00A14DEF">
              <w:rPr>
                <w:rStyle w:val="Hyperlink"/>
                <w:noProof/>
              </w:rPr>
              <w:t>8.1</w:t>
            </w:r>
            <w:r>
              <w:rPr>
                <w:rFonts w:asciiTheme="minorHAnsi" w:eastAsiaTheme="minorEastAsia" w:hAnsiTheme="minorHAnsi" w:cstheme="minorBidi"/>
                <w:noProof/>
                <w:kern w:val="2"/>
                <w:sz w:val="22"/>
                <w:szCs w:val="22"/>
                <w14:ligatures w14:val="standardContextual"/>
              </w:rPr>
              <w:tab/>
            </w:r>
            <w:r w:rsidRPr="00A14DEF">
              <w:rPr>
                <w:rStyle w:val="Hyperlink"/>
                <w:noProof/>
              </w:rPr>
              <w:t>Quality Management Information</w:t>
            </w:r>
            <w:r>
              <w:rPr>
                <w:noProof/>
                <w:webHidden/>
              </w:rPr>
              <w:tab/>
            </w:r>
            <w:r>
              <w:rPr>
                <w:noProof/>
                <w:webHidden/>
              </w:rPr>
              <w:fldChar w:fldCharType="begin"/>
            </w:r>
            <w:r>
              <w:rPr>
                <w:noProof/>
                <w:webHidden/>
              </w:rPr>
              <w:instrText xml:space="preserve"> PAGEREF _Toc175900270 \h </w:instrText>
            </w:r>
            <w:r>
              <w:rPr>
                <w:noProof/>
                <w:webHidden/>
              </w:rPr>
            </w:r>
            <w:r>
              <w:rPr>
                <w:noProof/>
                <w:webHidden/>
              </w:rPr>
              <w:fldChar w:fldCharType="separate"/>
            </w:r>
            <w:r>
              <w:rPr>
                <w:noProof/>
                <w:webHidden/>
              </w:rPr>
              <w:t>26</w:t>
            </w:r>
            <w:r>
              <w:rPr>
                <w:noProof/>
                <w:webHidden/>
              </w:rPr>
              <w:fldChar w:fldCharType="end"/>
            </w:r>
          </w:hyperlink>
        </w:p>
        <w:p w14:paraId="18A93780" w14:textId="41AE9009"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71" w:history="1">
            <w:r w:rsidRPr="00A14DEF">
              <w:rPr>
                <w:rStyle w:val="Hyperlink"/>
                <w:noProof/>
              </w:rPr>
              <w:t>8.2</w:t>
            </w:r>
            <w:r>
              <w:rPr>
                <w:rFonts w:asciiTheme="minorHAnsi" w:eastAsiaTheme="minorEastAsia" w:hAnsiTheme="minorHAnsi" w:cstheme="minorBidi"/>
                <w:noProof/>
                <w:kern w:val="2"/>
                <w:sz w:val="22"/>
                <w:szCs w:val="22"/>
                <w14:ligatures w14:val="standardContextual"/>
              </w:rPr>
              <w:tab/>
            </w:r>
            <w:r w:rsidRPr="00A14DEF">
              <w:rPr>
                <w:rStyle w:val="Hyperlink"/>
                <w:noProof/>
              </w:rPr>
              <w:t>Quality Assurance</w:t>
            </w:r>
            <w:r>
              <w:rPr>
                <w:noProof/>
                <w:webHidden/>
              </w:rPr>
              <w:tab/>
            </w:r>
            <w:r>
              <w:rPr>
                <w:noProof/>
                <w:webHidden/>
              </w:rPr>
              <w:fldChar w:fldCharType="begin"/>
            </w:r>
            <w:r>
              <w:rPr>
                <w:noProof/>
                <w:webHidden/>
              </w:rPr>
              <w:instrText xml:space="preserve"> PAGEREF _Toc175900271 \h </w:instrText>
            </w:r>
            <w:r>
              <w:rPr>
                <w:noProof/>
                <w:webHidden/>
              </w:rPr>
            </w:r>
            <w:r>
              <w:rPr>
                <w:noProof/>
                <w:webHidden/>
              </w:rPr>
              <w:fldChar w:fldCharType="separate"/>
            </w:r>
            <w:r>
              <w:rPr>
                <w:noProof/>
                <w:webHidden/>
              </w:rPr>
              <w:t>27</w:t>
            </w:r>
            <w:r>
              <w:rPr>
                <w:noProof/>
                <w:webHidden/>
              </w:rPr>
              <w:fldChar w:fldCharType="end"/>
            </w:r>
          </w:hyperlink>
        </w:p>
        <w:p w14:paraId="2EC2FA80" w14:textId="4BEE2666"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72" w:history="1">
            <w:r w:rsidRPr="00A14DEF">
              <w:rPr>
                <w:rStyle w:val="Hyperlink"/>
                <w:noProof/>
              </w:rPr>
              <w:t>8.2.1</w:t>
            </w:r>
            <w:r>
              <w:rPr>
                <w:rFonts w:asciiTheme="minorHAnsi" w:eastAsiaTheme="minorEastAsia" w:hAnsiTheme="minorHAnsi" w:cstheme="minorBidi"/>
                <w:noProof/>
                <w:kern w:val="2"/>
                <w:sz w:val="22"/>
                <w:szCs w:val="22"/>
                <w14:ligatures w14:val="standardContextual"/>
              </w:rPr>
              <w:tab/>
            </w:r>
            <w:r w:rsidRPr="00A14DEF">
              <w:rPr>
                <w:rStyle w:val="Hyperlink"/>
                <w:noProof/>
              </w:rPr>
              <w:t>Program Quality Assurance</w:t>
            </w:r>
            <w:r>
              <w:rPr>
                <w:noProof/>
                <w:webHidden/>
              </w:rPr>
              <w:tab/>
            </w:r>
            <w:r>
              <w:rPr>
                <w:noProof/>
                <w:webHidden/>
              </w:rPr>
              <w:fldChar w:fldCharType="begin"/>
            </w:r>
            <w:r>
              <w:rPr>
                <w:noProof/>
                <w:webHidden/>
              </w:rPr>
              <w:instrText xml:space="preserve"> PAGEREF _Toc175900272 \h </w:instrText>
            </w:r>
            <w:r>
              <w:rPr>
                <w:noProof/>
                <w:webHidden/>
              </w:rPr>
            </w:r>
            <w:r>
              <w:rPr>
                <w:noProof/>
                <w:webHidden/>
              </w:rPr>
              <w:fldChar w:fldCharType="separate"/>
            </w:r>
            <w:r>
              <w:rPr>
                <w:noProof/>
                <w:webHidden/>
              </w:rPr>
              <w:t>27</w:t>
            </w:r>
            <w:r>
              <w:rPr>
                <w:noProof/>
                <w:webHidden/>
              </w:rPr>
              <w:fldChar w:fldCharType="end"/>
            </w:r>
          </w:hyperlink>
        </w:p>
        <w:p w14:paraId="0910C18B" w14:textId="21FD235F" w:rsidR="0087342B" w:rsidRDefault="0087342B">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5900273" w:history="1">
            <w:r w:rsidRPr="00A14DEF">
              <w:rPr>
                <w:rStyle w:val="Hyperlink"/>
                <w:noProof/>
              </w:rPr>
              <w:t>8.2.2</w:t>
            </w:r>
            <w:r>
              <w:rPr>
                <w:rFonts w:asciiTheme="minorHAnsi" w:eastAsiaTheme="minorEastAsia" w:hAnsiTheme="minorHAnsi" w:cstheme="minorBidi"/>
                <w:noProof/>
                <w:kern w:val="2"/>
                <w:sz w:val="22"/>
                <w:szCs w:val="22"/>
                <w14:ligatures w14:val="standardContextual"/>
              </w:rPr>
              <w:tab/>
            </w:r>
            <w:r w:rsidRPr="00A14DEF">
              <w:rPr>
                <w:rStyle w:val="Hyperlink"/>
                <w:noProof/>
              </w:rPr>
              <w:t>Product Quality Assurance</w:t>
            </w:r>
            <w:r>
              <w:rPr>
                <w:noProof/>
                <w:webHidden/>
              </w:rPr>
              <w:tab/>
            </w:r>
            <w:r>
              <w:rPr>
                <w:noProof/>
                <w:webHidden/>
              </w:rPr>
              <w:fldChar w:fldCharType="begin"/>
            </w:r>
            <w:r>
              <w:rPr>
                <w:noProof/>
                <w:webHidden/>
              </w:rPr>
              <w:instrText xml:space="preserve"> PAGEREF _Toc175900273 \h </w:instrText>
            </w:r>
            <w:r>
              <w:rPr>
                <w:noProof/>
                <w:webHidden/>
              </w:rPr>
            </w:r>
            <w:r>
              <w:rPr>
                <w:noProof/>
                <w:webHidden/>
              </w:rPr>
              <w:fldChar w:fldCharType="separate"/>
            </w:r>
            <w:r>
              <w:rPr>
                <w:noProof/>
                <w:webHidden/>
              </w:rPr>
              <w:t>27</w:t>
            </w:r>
            <w:r>
              <w:rPr>
                <w:noProof/>
                <w:webHidden/>
              </w:rPr>
              <w:fldChar w:fldCharType="end"/>
            </w:r>
          </w:hyperlink>
        </w:p>
        <w:p w14:paraId="62DD9815" w14:textId="4393DFD0"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74" w:history="1">
            <w:r w:rsidRPr="00A14DEF">
              <w:rPr>
                <w:rStyle w:val="Hyperlink"/>
                <w:noProof/>
              </w:rPr>
              <w:t>8.3</w:t>
            </w:r>
            <w:r>
              <w:rPr>
                <w:rFonts w:asciiTheme="minorHAnsi" w:eastAsiaTheme="minorEastAsia" w:hAnsiTheme="minorHAnsi" w:cstheme="minorBidi"/>
                <w:noProof/>
                <w:kern w:val="2"/>
                <w:sz w:val="22"/>
                <w:szCs w:val="22"/>
                <w14:ligatures w14:val="standardContextual"/>
              </w:rPr>
              <w:tab/>
            </w:r>
            <w:r w:rsidRPr="00A14DEF">
              <w:rPr>
                <w:rStyle w:val="Hyperlink"/>
                <w:noProof/>
              </w:rPr>
              <w:t>Quality Control</w:t>
            </w:r>
            <w:r>
              <w:rPr>
                <w:noProof/>
                <w:webHidden/>
              </w:rPr>
              <w:tab/>
            </w:r>
            <w:r>
              <w:rPr>
                <w:noProof/>
                <w:webHidden/>
              </w:rPr>
              <w:fldChar w:fldCharType="begin"/>
            </w:r>
            <w:r>
              <w:rPr>
                <w:noProof/>
                <w:webHidden/>
              </w:rPr>
              <w:instrText xml:space="preserve"> PAGEREF _Toc175900274 \h </w:instrText>
            </w:r>
            <w:r>
              <w:rPr>
                <w:noProof/>
                <w:webHidden/>
              </w:rPr>
            </w:r>
            <w:r>
              <w:rPr>
                <w:noProof/>
                <w:webHidden/>
              </w:rPr>
              <w:fldChar w:fldCharType="separate"/>
            </w:r>
            <w:r>
              <w:rPr>
                <w:noProof/>
                <w:webHidden/>
              </w:rPr>
              <w:t>28</w:t>
            </w:r>
            <w:r>
              <w:rPr>
                <w:noProof/>
                <w:webHidden/>
              </w:rPr>
              <w:fldChar w:fldCharType="end"/>
            </w:r>
          </w:hyperlink>
        </w:p>
        <w:p w14:paraId="6A204C5F" w14:textId="6310DE1B"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75" w:history="1">
            <w:r w:rsidRPr="00A14DEF">
              <w:rPr>
                <w:rStyle w:val="Hyperlink"/>
              </w:rPr>
              <w:t>9</w:t>
            </w:r>
            <w:r>
              <w:rPr>
                <w:rFonts w:asciiTheme="minorHAnsi" w:eastAsiaTheme="minorEastAsia" w:hAnsiTheme="minorHAnsi" w:cstheme="minorBidi"/>
                <w:b w:val="0"/>
                <w:kern w:val="2"/>
                <w:sz w:val="22"/>
                <w:szCs w:val="22"/>
                <w14:ligatures w14:val="standardContextual"/>
              </w:rPr>
              <w:tab/>
            </w:r>
            <w:r w:rsidRPr="00A14DEF">
              <w:rPr>
                <w:rStyle w:val="Hyperlink"/>
              </w:rPr>
              <w:t>Organizational Change Analysis</w:t>
            </w:r>
            <w:r>
              <w:rPr>
                <w:webHidden/>
              </w:rPr>
              <w:tab/>
            </w:r>
            <w:r>
              <w:rPr>
                <w:webHidden/>
              </w:rPr>
              <w:fldChar w:fldCharType="begin"/>
            </w:r>
            <w:r>
              <w:rPr>
                <w:webHidden/>
              </w:rPr>
              <w:instrText xml:space="preserve"> PAGEREF _Toc175900275 \h </w:instrText>
            </w:r>
            <w:r>
              <w:rPr>
                <w:webHidden/>
              </w:rPr>
            </w:r>
            <w:r>
              <w:rPr>
                <w:webHidden/>
              </w:rPr>
              <w:fldChar w:fldCharType="separate"/>
            </w:r>
            <w:r>
              <w:rPr>
                <w:webHidden/>
              </w:rPr>
              <w:t>28</w:t>
            </w:r>
            <w:r>
              <w:rPr>
                <w:webHidden/>
              </w:rPr>
              <w:fldChar w:fldCharType="end"/>
            </w:r>
          </w:hyperlink>
        </w:p>
        <w:p w14:paraId="741EC42E" w14:textId="1D4605F9"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76" w:history="1">
            <w:r w:rsidRPr="00A14DEF">
              <w:rPr>
                <w:rStyle w:val="Hyperlink"/>
              </w:rPr>
              <w:t>10</w:t>
            </w:r>
            <w:r>
              <w:rPr>
                <w:rFonts w:asciiTheme="minorHAnsi" w:eastAsiaTheme="minorEastAsia" w:hAnsiTheme="minorHAnsi" w:cstheme="minorBidi"/>
                <w:b w:val="0"/>
                <w:kern w:val="2"/>
                <w:sz w:val="22"/>
                <w:szCs w:val="22"/>
                <w14:ligatures w14:val="standardContextual"/>
              </w:rPr>
              <w:tab/>
            </w:r>
            <w:r w:rsidRPr="00A14DEF">
              <w:rPr>
                <w:rStyle w:val="Hyperlink"/>
              </w:rPr>
              <w:t>Implementation and Transition Plan</w:t>
            </w:r>
            <w:r>
              <w:rPr>
                <w:webHidden/>
              </w:rPr>
              <w:tab/>
            </w:r>
            <w:r>
              <w:rPr>
                <w:webHidden/>
              </w:rPr>
              <w:fldChar w:fldCharType="begin"/>
            </w:r>
            <w:r>
              <w:rPr>
                <w:webHidden/>
              </w:rPr>
              <w:instrText xml:space="preserve"> PAGEREF _Toc175900276 \h </w:instrText>
            </w:r>
            <w:r>
              <w:rPr>
                <w:webHidden/>
              </w:rPr>
            </w:r>
            <w:r>
              <w:rPr>
                <w:webHidden/>
              </w:rPr>
              <w:fldChar w:fldCharType="separate"/>
            </w:r>
            <w:r>
              <w:rPr>
                <w:webHidden/>
              </w:rPr>
              <w:t>29</w:t>
            </w:r>
            <w:r>
              <w:rPr>
                <w:webHidden/>
              </w:rPr>
              <w:fldChar w:fldCharType="end"/>
            </w:r>
          </w:hyperlink>
        </w:p>
        <w:p w14:paraId="5B591996" w14:textId="285EDF3B"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77" w:history="1">
            <w:r w:rsidRPr="00A14DEF">
              <w:rPr>
                <w:rStyle w:val="Hyperlink"/>
              </w:rPr>
              <w:t>11</w:t>
            </w:r>
            <w:r>
              <w:rPr>
                <w:rFonts w:asciiTheme="minorHAnsi" w:eastAsiaTheme="minorEastAsia" w:hAnsiTheme="minorHAnsi" w:cstheme="minorBidi"/>
                <w:b w:val="0"/>
                <w:kern w:val="2"/>
                <w:sz w:val="22"/>
                <w:szCs w:val="22"/>
                <w14:ligatures w14:val="standardContextual"/>
              </w:rPr>
              <w:tab/>
            </w:r>
            <w:r w:rsidRPr="00A14DEF">
              <w:rPr>
                <w:rStyle w:val="Hyperlink"/>
              </w:rPr>
              <w:t>Integrated Change Control</w:t>
            </w:r>
            <w:r>
              <w:rPr>
                <w:webHidden/>
              </w:rPr>
              <w:tab/>
            </w:r>
            <w:r>
              <w:rPr>
                <w:webHidden/>
              </w:rPr>
              <w:fldChar w:fldCharType="begin"/>
            </w:r>
            <w:r>
              <w:rPr>
                <w:webHidden/>
              </w:rPr>
              <w:instrText xml:space="preserve"> PAGEREF _Toc175900277 \h </w:instrText>
            </w:r>
            <w:r>
              <w:rPr>
                <w:webHidden/>
              </w:rPr>
            </w:r>
            <w:r>
              <w:rPr>
                <w:webHidden/>
              </w:rPr>
              <w:fldChar w:fldCharType="separate"/>
            </w:r>
            <w:r>
              <w:rPr>
                <w:webHidden/>
              </w:rPr>
              <w:t>29</w:t>
            </w:r>
            <w:r>
              <w:rPr>
                <w:webHidden/>
              </w:rPr>
              <w:fldChar w:fldCharType="end"/>
            </w:r>
          </w:hyperlink>
        </w:p>
        <w:p w14:paraId="04377985" w14:textId="6A49174D"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78" w:history="1">
            <w:r w:rsidRPr="00A14DEF">
              <w:rPr>
                <w:rStyle w:val="Hyperlink"/>
                <w:noProof/>
              </w:rPr>
              <w:t>11.1</w:t>
            </w:r>
            <w:r>
              <w:rPr>
                <w:rFonts w:asciiTheme="minorHAnsi" w:eastAsiaTheme="minorEastAsia" w:hAnsiTheme="minorHAnsi" w:cstheme="minorBidi"/>
                <w:noProof/>
                <w:kern w:val="2"/>
                <w:sz w:val="22"/>
                <w:szCs w:val="22"/>
                <w14:ligatures w14:val="standardContextual"/>
              </w:rPr>
              <w:tab/>
            </w:r>
            <w:r w:rsidRPr="00A14DEF">
              <w:rPr>
                <w:rStyle w:val="Hyperlink"/>
                <w:noProof/>
              </w:rPr>
              <w:t>Integrated Change Control Description</w:t>
            </w:r>
            <w:r>
              <w:rPr>
                <w:noProof/>
                <w:webHidden/>
              </w:rPr>
              <w:tab/>
            </w:r>
            <w:r>
              <w:rPr>
                <w:noProof/>
                <w:webHidden/>
              </w:rPr>
              <w:fldChar w:fldCharType="begin"/>
            </w:r>
            <w:r>
              <w:rPr>
                <w:noProof/>
                <w:webHidden/>
              </w:rPr>
              <w:instrText xml:space="preserve"> PAGEREF _Toc175900278 \h </w:instrText>
            </w:r>
            <w:r>
              <w:rPr>
                <w:noProof/>
                <w:webHidden/>
              </w:rPr>
            </w:r>
            <w:r>
              <w:rPr>
                <w:noProof/>
                <w:webHidden/>
              </w:rPr>
              <w:fldChar w:fldCharType="separate"/>
            </w:r>
            <w:r>
              <w:rPr>
                <w:noProof/>
                <w:webHidden/>
              </w:rPr>
              <w:t>29</w:t>
            </w:r>
            <w:r>
              <w:rPr>
                <w:noProof/>
                <w:webHidden/>
              </w:rPr>
              <w:fldChar w:fldCharType="end"/>
            </w:r>
          </w:hyperlink>
        </w:p>
        <w:p w14:paraId="5F3D979D" w14:textId="5FAF307C"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79" w:history="1">
            <w:r w:rsidRPr="00A14DEF">
              <w:rPr>
                <w:rStyle w:val="Hyperlink"/>
                <w:noProof/>
              </w:rPr>
              <w:t>11.2</w:t>
            </w:r>
            <w:r>
              <w:rPr>
                <w:rFonts w:asciiTheme="minorHAnsi" w:eastAsiaTheme="minorEastAsia" w:hAnsiTheme="minorHAnsi" w:cstheme="minorBidi"/>
                <w:noProof/>
                <w:kern w:val="2"/>
                <w:sz w:val="22"/>
                <w:szCs w:val="22"/>
                <w14:ligatures w14:val="standardContextual"/>
              </w:rPr>
              <w:tab/>
            </w:r>
            <w:r w:rsidRPr="00A14DEF">
              <w:rPr>
                <w:rStyle w:val="Hyperlink"/>
                <w:noProof/>
              </w:rPr>
              <w:t>Change Request Procedure</w:t>
            </w:r>
            <w:r>
              <w:rPr>
                <w:noProof/>
                <w:webHidden/>
              </w:rPr>
              <w:tab/>
            </w:r>
            <w:r>
              <w:rPr>
                <w:noProof/>
                <w:webHidden/>
              </w:rPr>
              <w:fldChar w:fldCharType="begin"/>
            </w:r>
            <w:r>
              <w:rPr>
                <w:noProof/>
                <w:webHidden/>
              </w:rPr>
              <w:instrText xml:space="preserve"> PAGEREF _Toc175900279 \h </w:instrText>
            </w:r>
            <w:r>
              <w:rPr>
                <w:noProof/>
                <w:webHidden/>
              </w:rPr>
            </w:r>
            <w:r>
              <w:rPr>
                <w:noProof/>
                <w:webHidden/>
              </w:rPr>
              <w:fldChar w:fldCharType="separate"/>
            </w:r>
            <w:r>
              <w:rPr>
                <w:noProof/>
                <w:webHidden/>
              </w:rPr>
              <w:t>29</w:t>
            </w:r>
            <w:r>
              <w:rPr>
                <w:noProof/>
                <w:webHidden/>
              </w:rPr>
              <w:fldChar w:fldCharType="end"/>
            </w:r>
          </w:hyperlink>
        </w:p>
        <w:p w14:paraId="58EE59FF" w14:textId="7D2E528E"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80" w:history="1">
            <w:r w:rsidRPr="00A14DEF">
              <w:rPr>
                <w:rStyle w:val="Hyperlink"/>
                <w:noProof/>
              </w:rPr>
              <w:t>11.3</w:t>
            </w:r>
            <w:r>
              <w:rPr>
                <w:rFonts w:asciiTheme="minorHAnsi" w:eastAsiaTheme="minorEastAsia" w:hAnsiTheme="minorHAnsi" w:cstheme="minorBidi"/>
                <w:noProof/>
                <w:kern w:val="2"/>
                <w:sz w:val="22"/>
                <w:szCs w:val="22"/>
                <w14:ligatures w14:val="standardContextual"/>
              </w:rPr>
              <w:tab/>
            </w:r>
            <w:r w:rsidRPr="00A14DEF">
              <w:rPr>
                <w:rStyle w:val="Hyperlink"/>
                <w:noProof/>
              </w:rPr>
              <w:t>Change Control Process</w:t>
            </w:r>
            <w:r>
              <w:rPr>
                <w:noProof/>
                <w:webHidden/>
              </w:rPr>
              <w:tab/>
            </w:r>
            <w:r>
              <w:rPr>
                <w:noProof/>
                <w:webHidden/>
              </w:rPr>
              <w:fldChar w:fldCharType="begin"/>
            </w:r>
            <w:r>
              <w:rPr>
                <w:noProof/>
                <w:webHidden/>
              </w:rPr>
              <w:instrText xml:space="preserve"> PAGEREF _Toc175900280 \h </w:instrText>
            </w:r>
            <w:r>
              <w:rPr>
                <w:noProof/>
                <w:webHidden/>
              </w:rPr>
            </w:r>
            <w:r>
              <w:rPr>
                <w:noProof/>
                <w:webHidden/>
              </w:rPr>
              <w:fldChar w:fldCharType="separate"/>
            </w:r>
            <w:r>
              <w:rPr>
                <w:noProof/>
                <w:webHidden/>
              </w:rPr>
              <w:t>30</w:t>
            </w:r>
            <w:r>
              <w:rPr>
                <w:noProof/>
                <w:webHidden/>
              </w:rPr>
              <w:fldChar w:fldCharType="end"/>
            </w:r>
          </w:hyperlink>
        </w:p>
        <w:p w14:paraId="4AFF5E0F" w14:textId="155E9B72"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81" w:history="1">
            <w:r w:rsidRPr="00A14DEF">
              <w:rPr>
                <w:rStyle w:val="Hyperlink"/>
                <w:noProof/>
              </w:rPr>
              <w:t>11.4</w:t>
            </w:r>
            <w:r>
              <w:rPr>
                <w:rFonts w:asciiTheme="minorHAnsi" w:eastAsiaTheme="minorEastAsia" w:hAnsiTheme="minorHAnsi" w:cstheme="minorBidi"/>
                <w:noProof/>
                <w:kern w:val="2"/>
                <w:sz w:val="22"/>
                <w:szCs w:val="22"/>
                <w14:ligatures w14:val="standardContextual"/>
              </w:rPr>
              <w:tab/>
            </w:r>
            <w:r w:rsidRPr="00A14DEF">
              <w:rPr>
                <w:rStyle w:val="Hyperlink"/>
                <w:noProof/>
              </w:rPr>
              <w:t>Threshold Delegations</w:t>
            </w:r>
            <w:r>
              <w:rPr>
                <w:noProof/>
                <w:webHidden/>
              </w:rPr>
              <w:tab/>
            </w:r>
            <w:r>
              <w:rPr>
                <w:noProof/>
                <w:webHidden/>
              </w:rPr>
              <w:fldChar w:fldCharType="begin"/>
            </w:r>
            <w:r>
              <w:rPr>
                <w:noProof/>
                <w:webHidden/>
              </w:rPr>
              <w:instrText xml:space="preserve"> PAGEREF _Toc175900281 \h </w:instrText>
            </w:r>
            <w:r>
              <w:rPr>
                <w:noProof/>
                <w:webHidden/>
              </w:rPr>
            </w:r>
            <w:r>
              <w:rPr>
                <w:noProof/>
                <w:webHidden/>
              </w:rPr>
              <w:fldChar w:fldCharType="separate"/>
            </w:r>
            <w:r>
              <w:rPr>
                <w:noProof/>
                <w:webHidden/>
              </w:rPr>
              <w:t>31</w:t>
            </w:r>
            <w:r>
              <w:rPr>
                <w:noProof/>
                <w:webHidden/>
              </w:rPr>
              <w:fldChar w:fldCharType="end"/>
            </w:r>
          </w:hyperlink>
        </w:p>
        <w:p w14:paraId="41C837CC" w14:textId="558CFED7"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82" w:history="1">
            <w:r w:rsidRPr="00A14DEF">
              <w:rPr>
                <w:rStyle w:val="Hyperlink"/>
              </w:rPr>
              <w:t>12</w:t>
            </w:r>
            <w:r>
              <w:rPr>
                <w:rFonts w:asciiTheme="minorHAnsi" w:eastAsiaTheme="minorEastAsia" w:hAnsiTheme="minorHAnsi" w:cstheme="minorBidi"/>
                <w:b w:val="0"/>
                <w:kern w:val="2"/>
                <w:sz w:val="22"/>
                <w:szCs w:val="22"/>
                <w14:ligatures w14:val="standardContextual"/>
              </w:rPr>
              <w:tab/>
            </w:r>
            <w:r w:rsidRPr="00A14DEF">
              <w:rPr>
                <w:rStyle w:val="Hyperlink"/>
              </w:rPr>
              <w:t>Decision Management</w:t>
            </w:r>
            <w:r>
              <w:rPr>
                <w:webHidden/>
              </w:rPr>
              <w:tab/>
            </w:r>
            <w:r>
              <w:rPr>
                <w:webHidden/>
              </w:rPr>
              <w:fldChar w:fldCharType="begin"/>
            </w:r>
            <w:r>
              <w:rPr>
                <w:webHidden/>
              </w:rPr>
              <w:instrText xml:space="preserve"> PAGEREF _Toc175900282 \h </w:instrText>
            </w:r>
            <w:r>
              <w:rPr>
                <w:webHidden/>
              </w:rPr>
            </w:r>
            <w:r>
              <w:rPr>
                <w:webHidden/>
              </w:rPr>
              <w:fldChar w:fldCharType="separate"/>
            </w:r>
            <w:r>
              <w:rPr>
                <w:webHidden/>
              </w:rPr>
              <w:t>31</w:t>
            </w:r>
            <w:r>
              <w:rPr>
                <w:webHidden/>
              </w:rPr>
              <w:fldChar w:fldCharType="end"/>
            </w:r>
          </w:hyperlink>
        </w:p>
        <w:p w14:paraId="3911587D" w14:textId="0541BA9A"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83" w:history="1">
            <w:r w:rsidRPr="00A14DEF">
              <w:rPr>
                <w:rStyle w:val="Hyperlink"/>
              </w:rPr>
              <w:t>13</w:t>
            </w:r>
            <w:r>
              <w:rPr>
                <w:rFonts w:asciiTheme="minorHAnsi" w:eastAsiaTheme="minorEastAsia" w:hAnsiTheme="minorHAnsi" w:cstheme="minorBidi"/>
                <w:b w:val="0"/>
                <w:kern w:val="2"/>
                <w:sz w:val="22"/>
                <w:szCs w:val="22"/>
                <w14:ligatures w14:val="standardContextual"/>
              </w:rPr>
              <w:tab/>
            </w:r>
            <w:r w:rsidRPr="00A14DEF">
              <w:rPr>
                <w:rStyle w:val="Hyperlink"/>
              </w:rPr>
              <w:t>Risk Management</w:t>
            </w:r>
            <w:r>
              <w:rPr>
                <w:webHidden/>
              </w:rPr>
              <w:tab/>
            </w:r>
            <w:r>
              <w:rPr>
                <w:webHidden/>
              </w:rPr>
              <w:fldChar w:fldCharType="begin"/>
            </w:r>
            <w:r>
              <w:rPr>
                <w:webHidden/>
              </w:rPr>
              <w:instrText xml:space="preserve"> PAGEREF _Toc175900283 \h </w:instrText>
            </w:r>
            <w:r>
              <w:rPr>
                <w:webHidden/>
              </w:rPr>
            </w:r>
            <w:r>
              <w:rPr>
                <w:webHidden/>
              </w:rPr>
              <w:fldChar w:fldCharType="separate"/>
            </w:r>
            <w:r>
              <w:rPr>
                <w:webHidden/>
              </w:rPr>
              <w:t>32</w:t>
            </w:r>
            <w:r>
              <w:rPr>
                <w:webHidden/>
              </w:rPr>
              <w:fldChar w:fldCharType="end"/>
            </w:r>
          </w:hyperlink>
        </w:p>
        <w:p w14:paraId="697C82E8" w14:textId="5A04E51A"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84" w:history="1">
            <w:r w:rsidRPr="00A14DEF">
              <w:rPr>
                <w:rStyle w:val="Hyperlink"/>
              </w:rPr>
              <w:t>14</w:t>
            </w:r>
            <w:r>
              <w:rPr>
                <w:rFonts w:asciiTheme="minorHAnsi" w:eastAsiaTheme="minorEastAsia" w:hAnsiTheme="minorHAnsi" w:cstheme="minorBidi"/>
                <w:b w:val="0"/>
                <w:kern w:val="2"/>
                <w:sz w:val="22"/>
                <w:szCs w:val="22"/>
                <w14:ligatures w14:val="standardContextual"/>
              </w:rPr>
              <w:tab/>
            </w:r>
            <w:r w:rsidRPr="00A14DEF">
              <w:rPr>
                <w:rStyle w:val="Hyperlink"/>
              </w:rPr>
              <w:t>Issues Management</w:t>
            </w:r>
            <w:r>
              <w:rPr>
                <w:webHidden/>
              </w:rPr>
              <w:tab/>
            </w:r>
            <w:r>
              <w:rPr>
                <w:webHidden/>
              </w:rPr>
              <w:fldChar w:fldCharType="begin"/>
            </w:r>
            <w:r>
              <w:rPr>
                <w:webHidden/>
              </w:rPr>
              <w:instrText xml:space="preserve"> PAGEREF _Toc175900284 \h </w:instrText>
            </w:r>
            <w:r>
              <w:rPr>
                <w:webHidden/>
              </w:rPr>
            </w:r>
            <w:r>
              <w:rPr>
                <w:webHidden/>
              </w:rPr>
              <w:fldChar w:fldCharType="separate"/>
            </w:r>
            <w:r>
              <w:rPr>
                <w:webHidden/>
              </w:rPr>
              <w:t>33</w:t>
            </w:r>
            <w:r>
              <w:rPr>
                <w:webHidden/>
              </w:rPr>
              <w:fldChar w:fldCharType="end"/>
            </w:r>
          </w:hyperlink>
        </w:p>
        <w:p w14:paraId="68B6F3C4" w14:textId="73278E56"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85" w:history="1">
            <w:r w:rsidRPr="00A14DEF">
              <w:rPr>
                <w:rStyle w:val="Hyperlink"/>
              </w:rPr>
              <w:t>15</w:t>
            </w:r>
            <w:r>
              <w:rPr>
                <w:rFonts w:asciiTheme="minorHAnsi" w:eastAsiaTheme="minorEastAsia" w:hAnsiTheme="minorHAnsi" w:cstheme="minorBidi"/>
                <w:b w:val="0"/>
                <w:kern w:val="2"/>
                <w:sz w:val="22"/>
                <w:szCs w:val="22"/>
                <w14:ligatures w14:val="standardContextual"/>
              </w:rPr>
              <w:tab/>
            </w:r>
            <w:r w:rsidRPr="00A14DEF">
              <w:rPr>
                <w:rStyle w:val="Hyperlink"/>
              </w:rPr>
              <w:t>Action Item Management</w:t>
            </w:r>
            <w:r>
              <w:rPr>
                <w:webHidden/>
              </w:rPr>
              <w:tab/>
            </w:r>
            <w:r>
              <w:rPr>
                <w:webHidden/>
              </w:rPr>
              <w:fldChar w:fldCharType="begin"/>
            </w:r>
            <w:r>
              <w:rPr>
                <w:webHidden/>
              </w:rPr>
              <w:instrText xml:space="preserve"> PAGEREF _Toc175900285 \h </w:instrText>
            </w:r>
            <w:r>
              <w:rPr>
                <w:webHidden/>
              </w:rPr>
            </w:r>
            <w:r>
              <w:rPr>
                <w:webHidden/>
              </w:rPr>
              <w:fldChar w:fldCharType="separate"/>
            </w:r>
            <w:r>
              <w:rPr>
                <w:webHidden/>
              </w:rPr>
              <w:t>35</w:t>
            </w:r>
            <w:r>
              <w:rPr>
                <w:webHidden/>
              </w:rPr>
              <w:fldChar w:fldCharType="end"/>
            </w:r>
          </w:hyperlink>
        </w:p>
        <w:p w14:paraId="4DB29F36" w14:textId="1DFE83E8"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86" w:history="1">
            <w:r w:rsidRPr="00A14DEF">
              <w:rPr>
                <w:rStyle w:val="Hyperlink"/>
              </w:rPr>
              <w:t>16</w:t>
            </w:r>
            <w:r>
              <w:rPr>
                <w:rFonts w:asciiTheme="minorHAnsi" w:eastAsiaTheme="minorEastAsia" w:hAnsiTheme="minorHAnsi" w:cstheme="minorBidi"/>
                <w:b w:val="0"/>
                <w:kern w:val="2"/>
                <w:sz w:val="22"/>
                <w:szCs w:val="22"/>
                <w14:ligatures w14:val="standardContextual"/>
              </w:rPr>
              <w:tab/>
            </w:r>
            <w:r w:rsidRPr="00A14DEF">
              <w:rPr>
                <w:rStyle w:val="Hyperlink"/>
              </w:rPr>
              <w:t>Human Resource Management</w:t>
            </w:r>
            <w:r>
              <w:rPr>
                <w:webHidden/>
              </w:rPr>
              <w:tab/>
            </w:r>
            <w:r>
              <w:rPr>
                <w:webHidden/>
              </w:rPr>
              <w:fldChar w:fldCharType="begin"/>
            </w:r>
            <w:r>
              <w:rPr>
                <w:webHidden/>
              </w:rPr>
              <w:instrText xml:space="preserve"> PAGEREF _Toc175900286 \h </w:instrText>
            </w:r>
            <w:r>
              <w:rPr>
                <w:webHidden/>
              </w:rPr>
            </w:r>
            <w:r>
              <w:rPr>
                <w:webHidden/>
              </w:rPr>
              <w:fldChar w:fldCharType="separate"/>
            </w:r>
            <w:r>
              <w:rPr>
                <w:webHidden/>
              </w:rPr>
              <w:t>36</w:t>
            </w:r>
            <w:r>
              <w:rPr>
                <w:webHidden/>
              </w:rPr>
              <w:fldChar w:fldCharType="end"/>
            </w:r>
          </w:hyperlink>
        </w:p>
        <w:p w14:paraId="5892C1DE" w14:textId="4A2DED73"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87" w:history="1">
            <w:r w:rsidRPr="00A14DEF">
              <w:rPr>
                <w:rStyle w:val="Hyperlink"/>
                <w:noProof/>
              </w:rPr>
              <w:t>16.1</w:t>
            </w:r>
            <w:r>
              <w:rPr>
                <w:rFonts w:asciiTheme="minorHAnsi" w:eastAsiaTheme="minorEastAsia" w:hAnsiTheme="minorHAnsi" w:cstheme="minorBidi"/>
                <w:noProof/>
                <w:kern w:val="2"/>
                <w:sz w:val="22"/>
                <w:szCs w:val="22"/>
                <w14:ligatures w14:val="standardContextual"/>
              </w:rPr>
              <w:tab/>
            </w:r>
            <w:r w:rsidRPr="00A14DEF">
              <w:rPr>
                <w:rStyle w:val="Hyperlink"/>
                <w:noProof/>
              </w:rPr>
              <w:t>New or Returning Members</w:t>
            </w:r>
            <w:r>
              <w:rPr>
                <w:noProof/>
                <w:webHidden/>
              </w:rPr>
              <w:tab/>
            </w:r>
            <w:r>
              <w:rPr>
                <w:noProof/>
                <w:webHidden/>
              </w:rPr>
              <w:fldChar w:fldCharType="begin"/>
            </w:r>
            <w:r>
              <w:rPr>
                <w:noProof/>
                <w:webHidden/>
              </w:rPr>
              <w:instrText xml:space="preserve"> PAGEREF _Toc175900287 \h </w:instrText>
            </w:r>
            <w:r>
              <w:rPr>
                <w:noProof/>
                <w:webHidden/>
              </w:rPr>
            </w:r>
            <w:r>
              <w:rPr>
                <w:noProof/>
                <w:webHidden/>
              </w:rPr>
              <w:fldChar w:fldCharType="separate"/>
            </w:r>
            <w:r>
              <w:rPr>
                <w:noProof/>
                <w:webHidden/>
              </w:rPr>
              <w:t>37</w:t>
            </w:r>
            <w:r>
              <w:rPr>
                <w:noProof/>
                <w:webHidden/>
              </w:rPr>
              <w:fldChar w:fldCharType="end"/>
            </w:r>
          </w:hyperlink>
        </w:p>
        <w:p w14:paraId="11244708" w14:textId="0CECB923"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88" w:history="1">
            <w:r w:rsidRPr="00A14DEF">
              <w:rPr>
                <w:rStyle w:val="Hyperlink"/>
                <w:noProof/>
              </w:rPr>
              <w:t>16.2</w:t>
            </w:r>
            <w:r>
              <w:rPr>
                <w:rFonts w:asciiTheme="minorHAnsi" w:eastAsiaTheme="minorEastAsia" w:hAnsiTheme="minorHAnsi" w:cstheme="minorBidi"/>
                <w:noProof/>
                <w:kern w:val="2"/>
                <w:sz w:val="22"/>
                <w:szCs w:val="22"/>
                <w14:ligatures w14:val="standardContextual"/>
              </w:rPr>
              <w:tab/>
            </w:r>
            <w:r w:rsidRPr="00A14DEF">
              <w:rPr>
                <w:rStyle w:val="Hyperlink"/>
                <w:noProof/>
              </w:rPr>
              <w:t>Parting Members</w:t>
            </w:r>
            <w:r>
              <w:rPr>
                <w:noProof/>
                <w:webHidden/>
              </w:rPr>
              <w:tab/>
            </w:r>
            <w:r>
              <w:rPr>
                <w:noProof/>
                <w:webHidden/>
              </w:rPr>
              <w:fldChar w:fldCharType="begin"/>
            </w:r>
            <w:r>
              <w:rPr>
                <w:noProof/>
                <w:webHidden/>
              </w:rPr>
              <w:instrText xml:space="preserve"> PAGEREF _Toc175900288 \h </w:instrText>
            </w:r>
            <w:r>
              <w:rPr>
                <w:noProof/>
                <w:webHidden/>
              </w:rPr>
            </w:r>
            <w:r>
              <w:rPr>
                <w:noProof/>
                <w:webHidden/>
              </w:rPr>
              <w:fldChar w:fldCharType="separate"/>
            </w:r>
            <w:r>
              <w:rPr>
                <w:noProof/>
                <w:webHidden/>
              </w:rPr>
              <w:t>37</w:t>
            </w:r>
            <w:r>
              <w:rPr>
                <w:noProof/>
                <w:webHidden/>
              </w:rPr>
              <w:fldChar w:fldCharType="end"/>
            </w:r>
          </w:hyperlink>
        </w:p>
        <w:p w14:paraId="37C5A82B" w14:textId="0CB1FF53"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89" w:history="1">
            <w:r w:rsidRPr="00A14DEF">
              <w:rPr>
                <w:rStyle w:val="Hyperlink"/>
              </w:rPr>
              <w:t>17</w:t>
            </w:r>
            <w:r>
              <w:rPr>
                <w:rFonts w:asciiTheme="minorHAnsi" w:eastAsiaTheme="minorEastAsia" w:hAnsiTheme="minorHAnsi" w:cstheme="minorBidi"/>
                <w:b w:val="0"/>
                <w:kern w:val="2"/>
                <w:sz w:val="22"/>
                <w:szCs w:val="22"/>
                <w14:ligatures w14:val="standardContextual"/>
              </w:rPr>
              <w:tab/>
            </w:r>
            <w:r w:rsidRPr="00A14DEF">
              <w:rPr>
                <w:rStyle w:val="Hyperlink"/>
              </w:rPr>
              <w:t>Procurement Management</w:t>
            </w:r>
            <w:r>
              <w:rPr>
                <w:webHidden/>
              </w:rPr>
              <w:tab/>
            </w:r>
            <w:r>
              <w:rPr>
                <w:webHidden/>
              </w:rPr>
              <w:fldChar w:fldCharType="begin"/>
            </w:r>
            <w:r>
              <w:rPr>
                <w:webHidden/>
              </w:rPr>
              <w:instrText xml:space="preserve"> PAGEREF _Toc175900289 \h </w:instrText>
            </w:r>
            <w:r>
              <w:rPr>
                <w:webHidden/>
              </w:rPr>
            </w:r>
            <w:r>
              <w:rPr>
                <w:webHidden/>
              </w:rPr>
              <w:fldChar w:fldCharType="separate"/>
            </w:r>
            <w:r>
              <w:rPr>
                <w:webHidden/>
              </w:rPr>
              <w:t>37</w:t>
            </w:r>
            <w:r>
              <w:rPr>
                <w:webHidden/>
              </w:rPr>
              <w:fldChar w:fldCharType="end"/>
            </w:r>
          </w:hyperlink>
        </w:p>
        <w:p w14:paraId="34D13E2E" w14:textId="7B81F913" w:rsidR="0087342B" w:rsidRDefault="0087342B">
          <w:pPr>
            <w:pStyle w:val="TOC1"/>
            <w:rPr>
              <w:rFonts w:asciiTheme="minorHAnsi" w:eastAsiaTheme="minorEastAsia" w:hAnsiTheme="minorHAnsi" w:cstheme="minorBidi"/>
              <w:b w:val="0"/>
              <w:kern w:val="2"/>
              <w:sz w:val="22"/>
              <w:szCs w:val="22"/>
              <w14:ligatures w14:val="standardContextual"/>
            </w:rPr>
          </w:pPr>
          <w:hyperlink w:anchor="_Toc175900290" w:history="1">
            <w:r w:rsidRPr="00A14DEF">
              <w:rPr>
                <w:rStyle w:val="Hyperlink"/>
              </w:rPr>
              <w:t>18</w:t>
            </w:r>
            <w:r>
              <w:rPr>
                <w:rFonts w:asciiTheme="minorHAnsi" w:eastAsiaTheme="minorEastAsia" w:hAnsiTheme="minorHAnsi" w:cstheme="minorBidi"/>
                <w:b w:val="0"/>
                <w:kern w:val="2"/>
                <w:sz w:val="22"/>
                <w:szCs w:val="22"/>
                <w14:ligatures w14:val="standardContextual"/>
              </w:rPr>
              <w:tab/>
            </w:r>
            <w:r w:rsidRPr="00A14DEF">
              <w:rPr>
                <w:rStyle w:val="Hyperlink"/>
              </w:rPr>
              <w:t>Project Appendices</w:t>
            </w:r>
            <w:r>
              <w:rPr>
                <w:webHidden/>
              </w:rPr>
              <w:tab/>
            </w:r>
            <w:r>
              <w:rPr>
                <w:webHidden/>
              </w:rPr>
              <w:fldChar w:fldCharType="begin"/>
            </w:r>
            <w:r>
              <w:rPr>
                <w:webHidden/>
              </w:rPr>
              <w:instrText xml:space="preserve"> PAGEREF _Toc175900290 \h </w:instrText>
            </w:r>
            <w:r>
              <w:rPr>
                <w:webHidden/>
              </w:rPr>
            </w:r>
            <w:r>
              <w:rPr>
                <w:webHidden/>
              </w:rPr>
              <w:fldChar w:fldCharType="separate"/>
            </w:r>
            <w:r>
              <w:rPr>
                <w:webHidden/>
              </w:rPr>
              <w:t>38</w:t>
            </w:r>
            <w:r>
              <w:rPr>
                <w:webHidden/>
              </w:rPr>
              <w:fldChar w:fldCharType="end"/>
            </w:r>
          </w:hyperlink>
        </w:p>
        <w:p w14:paraId="5A4B4C44" w14:textId="43125FDF" w:rsidR="0087342B" w:rsidRDefault="0087342B">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5900291" w:history="1">
            <w:r w:rsidRPr="00A14DEF">
              <w:rPr>
                <w:rStyle w:val="Hyperlink"/>
                <w:noProof/>
              </w:rPr>
              <w:t>18.1</w:t>
            </w:r>
            <w:r>
              <w:rPr>
                <w:rFonts w:asciiTheme="minorHAnsi" w:eastAsiaTheme="minorEastAsia" w:hAnsiTheme="minorHAnsi" w:cstheme="minorBidi"/>
                <w:noProof/>
                <w:kern w:val="2"/>
                <w:sz w:val="22"/>
                <w:szCs w:val="22"/>
                <w14:ligatures w14:val="standardContextual"/>
              </w:rPr>
              <w:tab/>
            </w:r>
            <w:r w:rsidRPr="00A14DEF">
              <w:rPr>
                <w:rStyle w:val="Hyperlink"/>
                <w:noProof/>
              </w:rPr>
              <w:t>xxx Project</w:t>
            </w:r>
            <w:r>
              <w:rPr>
                <w:noProof/>
                <w:webHidden/>
              </w:rPr>
              <w:tab/>
            </w:r>
            <w:r>
              <w:rPr>
                <w:noProof/>
                <w:webHidden/>
              </w:rPr>
              <w:fldChar w:fldCharType="begin"/>
            </w:r>
            <w:r>
              <w:rPr>
                <w:noProof/>
                <w:webHidden/>
              </w:rPr>
              <w:instrText xml:space="preserve"> PAGEREF _Toc175900291 \h </w:instrText>
            </w:r>
            <w:r>
              <w:rPr>
                <w:noProof/>
                <w:webHidden/>
              </w:rPr>
            </w:r>
            <w:r>
              <w:rPr>
                <w:noProof/>
                <w:webHidden/>
              </w:rPr>
              <w:fldChar w:fldCharType="separate"/>
            </w:r>
            <w:r>
              <w:rPr>
                <w:noProof/>
                <w:webHidden/>
              </w:rPr>
              <w:t>38</w:t>
            </w:r>
            <w:r>
              <w:rPr>
                <w:noProof/>
                <w:webHidden/>
              </w:rPr>
              <w:fldChar w:fldCharType="end"/>
            </w:r>
          </w:hyperlink>
        </w:p>
        <w:p w14:paraId="25EC64E4" w14:textId="4C83401C" w:rsidR="005759FB" w:rsidRDefault="0087342B" w:rsidP="0087342B">
          <w:pPr>
            <w:pStyle w:val="TOC2"/>
            <w:tabs>
              <w:tab w:val="left" w:pos="880"/>
              <w:tab w:val="right" w:leader="dot" w:pos="9350"/>
            </w:tabs>
          </w:pPr>
          <w:hyperlink w:anchor="_Toc175900292" w:history="1">
            <w:r w:rsidRPr="00A14DEF">
              <w:rPr>
                <w:rStyle w:val="Hyperlink"/>
                <w:noProof/>
              </w:rPr>
              <w:t>18.2</w:t>
            </w:r>
            <w:r>
              <w:rPr>
                <w:rFonts w:asciiTheme="minorHAnsi" w:eastAsiaTheme="minorEastAsia" w:hAnsiTheme="minorHAnsi" w:cstheme="minorBidi"/>
                <w:noProof/>
                <w:kern w:val="2"/>
                <w:sz w:val="22"/>
                <w:szCs w:val="22"/>
                <w14:ligatures w14:val="standardContextual"/>
              </w:rPr>
              <w:tab/>
            </w:r>
            <w:r w:rsidRPr="00A14DEF">
              <w:rPr>
                <w:rStyle w:val="Hyperlink"/>
                <w:noProof/>
              </w:rPr>
              <w:t>xxx Project</w:t>
            </w:r>
            <w:r>
              <w:rPr>
                <w:noProof/>
                <w:webHidden/>
              </w:rPr>
              <w:tab/>
            </w:r>
            <w:r>
              <w:rPr>
                <w:noProof/>
                <w:webHidden/>
              </w:rPr>
              <w:fldChar w:fldCharType="begin"/>
            </w:r>
            <w:r>
              <w:rPr>
                <w:noProof/>
                <w:webHidden/>
              </w:rPr>
              <w:instrText xml:space="preserve"> PAGEREF _Toc175900292 \h </w:instrText>
            </w:r>
            <w:r>
              <w:rPr>
                <w:noProof/>
                <w:webHidden/>
              </w:rPr>
            </w:r>
            <w:r>
              <w:rPr>
                <w:noProof/>
                <w:webHidden/>
              </w:rPr>
              <w:fldChar w:fldCharType="separate"/>
            </w:r>
            <w:r>
              <w:rPr>
                <w:noProof/>
                <w:webHidden/>
              </w:rPr>
              <w:t>38</w:t>
            </w:r>
            <w:r>
              <w:rPr>
                <w:noProof/>
                <w:webHidden/>
              </w:rPr>
              <w:fldChar w:fldCharType="end"/>
            </w:r>
          </w:hyperlink>
          <w:r w:rsidR="00E526D2">
            <w:fldChar w:fldCharType="end"/>
          </w:r>
        </w:p>
      </w:sdtContent>
    </w:sdt>
    <w:p w14:paraId="25EC64E6" w14:textId="77777777" w:rsidR="00876B75" w:rsidRPr="00F33A22" w:rsidRDefault="00163700" w:rsidP="007E67B4">
      <w:pPr>
        <w:pStyle w:val="Title"/>
      </w:pPr>
      <w:r w:rsidRPr="00F33A22">
        <w:t>List of Tables</w:t>
      </w:r>
    </w:p>
    <w:p w14:paraId="1ED21A44" w14:textId="7AE719D9" w:rsidR="00AC3FCB" w:rsidRDefault="00E526D2">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rPr>
          <w:rFonts w:cs="Arial"/>
          <w:sz w:val="28"/>
          <w:szCs w:val="28"/>
        </w:rPr>
        <w:fldChar w:fldCharType="begin"/>
      </w:r>
      <w:r w:rsidR="00163700">
        <w:rPr>
          <w:rFonts w:cs="Arial"/>
          <w:sz w:val="28"/>
          <w:szCs w:val="28"/>
        </w:rPr>
        <w:instrText xml:space="preserve"> TOC \h \z \c "Table" </w:instrText>
      </w:r>
      <w:r>
        <w:rPr>
          <w:rFonts w:cs="Arial"/>
          <w:sz w:val="28"/>
          <w:szCs w:val="28"/>
        </w:rPr>
        <w:fldChar w:fldCharType="separate"/>
      </w:r>
      <w:hyperlink w:anchor="_Toc175899939" w:history="1">
        <w:r w:rsidR="00AC3FCB" w:rsidRPr="0027729E">
          <w:rPr>
            <w:rStyle w:val="Hyperlink"/>
            <w:noProof/>
          </w:rPr>
          <w:t>Table 1: Acronyms/Abbreviations</w:t>
        </w:r>
        <w:r w:rsidR="00AC3FCB">
          <w:rPr>
            <w:noProof/>
            <w:webHidden/>
          </w:rPr>
          <w:tab/>
        </w:r>
        <w:r w:rsidR="00AC3FCB">
          <w:rPr>
            <w:noProof/>
            <w:webHidden/>
          </w:rPr>
          <w:fldChar w:fldCharType="begin"/>
        </w:r>
        <w:r w:rsidR="00AC3FCB">
          <w:rPr>
            <w:noProof/>
            <w:webHidden/>
          </w:rPr>
          <w:instrText xml:space="preserve"> PAGEREF _Toc175899939 \h </w:instrText>
        </w:r>
        <w:r w:rsidR="00AC3FCB">
          <w:rPr>
            <w:noProof/>
            <w:webHidden/>
          </w:rPr>
        </w:r>
        <w:r w:rsidR="00AC3FCB">
          <w:rPr>
            <w:noProof/>
            <w:webHidden/>
          </w:rPr>
          <w:fldChar w:fldCharType="separate"/>
        </w:r>
        <w:r w:rsidR="0087342B">
          <w:rPr>
            <w:noProof/>
            <w:webHidden/>
          </w:rPr>
          <w:t>8</w:t>
        </w:r>
        <w:r w:rsidR="00AC3FCB">
          <w:rPr>
            <w:noProof/>
            <w:webHidden/>
          </w:rPr>
          <w:fldChar w:fldCharType="end"/>
        </w:r>
      </w:hyperlink>
    </w:p>
    <w:p w14:paraId="7D465B45" w14:textId="141FE6A2" w:rsidR="00AC3FCB" w:rsidRDefault="00AC3FC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899940" w:history="1">
        <w:r w:rsidRPr="0027729E">
          <w:rPr>
            <w:rStyle w:val="Hyperlink"/>
            <w:noProof/>
          </w:rPr>
          <w:t>Table 2: Constraint Matrix</w:t>
        </w:r>
        <w:r>
          <w:rPr>
            <w:noProof/>
            <w:webHidden/>
          </w:rPr>
          <w:tab/>
        </w:r>
        <w:r>
          <w:rPr>
            <w:noProof/>
            <w:webHidden/>
          </w:rPr>
          <w:fldChar w:fldCharType="begin"/>
        </w:r>
        <w:r>
          <w:rPr>
            <w:noProof/>
            <w:webHidden/>
          </w:rPr>
          <w:instrText xml:space="preserve"> PAGEREF _Toc175899940 \h </w:instrText>
        </w:r>
        <w:r>
          <w:rPr>
            <w:noProof/>
            <w:webHidden/>
          </w:rPr>
        </w:r>
        <w:r>
          <w:rPr>
            <w:noProof/>
            <w:webHidden/>
          </w:rPr>
          <w:fldChar w:fldCharType="separate"/>
        </w:r>
        <w:r w:rsidR="0087342B">
          <w:rPr>
            <w:noProof/>
            <w:webHidden/>
          </w:rPr>
          <w:t>9</w:t>
        </w:r>
        <w:r>
          <w:rPr>
            <w:noProof/>
            <w:webHidden/>
          </w:rPr>
          <w:fldChar w:fldCharType="end"/>
        </w:r>
      </w:hyperlink>
    </w:p>
    <w:p w14:paraId="0F286B98" w14:textId="597BEA7E" w:rsidR="00AC3FCB" w:rsidRDefault="00AC3FC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899941" w:history="1">
        <w:r w:rsidRPr="0027729E">
          <w:rPr>
            <w:rStyle w:val="Hyperlink"/>
            <w:noProof/>
          </w:rPr>
          <w:t>Table 3: RACI Matrix</w:t>
        </w:r>
        <w:r>
          <w:rPr>
            <w:noProof/>
            <w:webHidden/>
          </w:rPr>
          <w:tab/>
        </w:r>
        <w:r>
          <w:rPr>
            <w:noProof/>
            <w:webHidden/>
          </w:rPr>
          <w:fldChar w:fldCharType="begin"/>
        </w:r>
        <w:r>
          <w:rPr>
            <w:noProof/>
            <w:webHidden/>
          </w:rPr>
          <w:instrText xml:space="preserve"> PAGEREF _Toc175899941 \h </w:instrText>
        </w:r>
        <w:r>
          <w:rPr>
            <w:noProof/>
            <w:webHidden/>
          </w:rPr>
        </w:r>
        <w:r>
          <w:rPr>
            <w:noProof/>
            <w:webHidden/>
          </w:rPr>
          <w:fldChar w:fldCharType="separate"/>
        </w:r>
        <w:r w:rsidR="0087342B">
          <w:rPr>
            <w:noProof/>
            <w:webHidden/>
          </w:rPr>
          <w:t>15</w:t>
        </w:r>
        <w:r>
          <w:rPr>
            <w:noProof/>
            <w:webHidden/>
          </w:rPr>
          <w:fldChar w:fldCharType="end"/>
        </w:r>
      </w:hyperlink>
    </w:p>
    <w:p w14:paraId="1CB44DB5" w14:textId="1919925F" w:rsidR="00AC3FCB" w:rsidRDefault="00AC3FC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899942" w:history="1">
        <w:r w:rsidRPr="0027729E">
          <w:rPr>
            <w:rStyle w:val="Hyperlink"/>
            <w:noProof/>
          </w:rPr>
          <w:t>Table 4: Program Budget Estimate</w:t>
        </w:r>
        <w:r>
          <w:rPr>
            <w:noProof/>
            <w:webHidden/>
          </w:rPr>
          <w:tab/>
        </w:r>
        <w:r>
          <w:rPr>
            <w:noProof/>
            <w:webHidden/>
          </w:rPr>
          <w:fldChar w:fldCharType="begin"/>
        </w:r>
        <w:r>
          <w:rPr>
            <w:noProof/>
            <w:webHidden/>
          </w:rPr>
          <w:instrText xml:space="preserve"> PAGEREF _Toc175899942 \h </w:instrText>
        </w:r>
        <w:r>
          <w:rPr>
            <w:noProof/>
            <w:webHidden/>
          </w:rPr>
        </w:r>
        <w:r>
          <w:rPr>
            <w:noProof/>
            <w:webHidden/>
          </w:rPr>
          <w:fldChar w:fldCharType="separate"/>
        </w:r>
        <w:r w:rsidR="0087342B">
          <w:rPr>
            <w:noProof/>
            <w:webHidden/>
          </w:rPr>
          <w:t>23</w:t>
        </w:r>
        <w:r>
          <w:rPr>
            <w:noProof/>
            <w:webHidden/>
          </w:rPr>
          <w:fldChar w:fldCharType="end"/>
        </w:r>
      </w:hyperlink>
    </w:p>
    <w:p w14:paraId="4C15E807" w14:textId="4EC55789" w:rsidR="00AC3FCB" w:rsidRDefault="00AC3FC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899943" w:history="1">
        <w:r w:rsidRPr="0027729E">
          <w:rPr>
            <w:rStyle w:val="Hyperlink"/>
            <w:noProof/>
          </w:rPr>
          <w:t>Table 5: Estimated Ongoing Program Costs</w:t>
        </w:r>
        <w:r>
          <w:rPr>
            <w:noProof/>
            <w:webHidden/>
          </w:rPr>
          <w:tab/>
        </w:r>
        <w:r>
          <w:rPr>
            <w:noProof/>
            <w:webHidden/>
          </w:rPr>
          <w:fldChar w:fldCharType="begin"/>
        </w:r>
        <w:r>
          <w:rPr>
            <w:noProof/>
            <w:webHidden/>
          </w:rPr>
          <w:instrText xml:space="preserve"> PAGEREF _Toc175899943 \h </w:instrText>
        </w:r>
        <w:r>
          <w:rPr>
            <w:noProof/>
            <w:webHidden/>
          </w:rPr>
        </w:r>
        <w:r>
          <w:rPr>
            <w:noProof/>
            <w:webHidden/>
          </w:rPr>
          <w:fldChar w:fldCharType="separate"/>
        </w:r>
        <w:r w:rsidR="0087342B">
          <w:rPr>
            <w:noProof/>
            <w:webHidden/>
          </w:rPr>
          <w:t>23</w:t>
        </w:r>
        <w:r>
          <w:rPr>
            <w:noProof/>
            <w:webHidden/>
          </w:rPr>
          <w:fldChar w:fldCharType="end"/>
        </w:r>
      </w:hyperlink>
    </w:p>
    <w:p w14:paraId="7F73351F" w14:textId="00577E77" w:rsidR="00AC3FCB" w:rsidRDefault="00AC3FC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899944" w:history="1">
        <w:r w:rsidRPr="0027729E">
          <w:rPr>
            <w:rStyle w:val="Hyperlink"/>
            <w:noProof/>
          </w:rPr>
          <w:t>Table 6: Meetings</w:t>
        </w:r>
        <w:r>
          <w:rPr>
            <w:noProof/>
            <w:webHidden/>
          </w:rPr>
          <w:tab/>
        </w:r>
        <w:r>
          <w:rPr>
            <w:noProof/>
            <w:webHidden/>
          </w:rPr>
          <w:fldChar w:fldCharType="begin"/>
        </w:r>
        <w:r>
          <w:rPr>
            <w:noProof/>
            <w:webHidden/>
          </w:rPr>
          <w:instrText xml:space="preserve"> PAGEREF _Toc175899944 \h </w:instrText>
        </w:r>
        <w:r>
          <w:rPr>
            <w:noProof/>
            <w:webHidden/>
          </w:rPr>
        </w:r>
        <w:r>
          <w:rPr>
            <w:noProof/>
            <w:webHidden/>
          </w:rPr>
          <w:fldChar w:fldCharType="separate"/>
        </w:r>
        <w:r w:rsidR="0087342B">
          <w:rPr>
            <w:noProof/>
            <w:webHidden/>
          </w:rPr>
          <w:t>24</w:t>
        </w:r>
        <w:r>
          <w:rPr>
            <w:noProof/>
            <w:webHidden/>
          </w:rPr>
          <w:fldChar w:fldCharType="end"/>
        </w:r>
      </w:hyperlink>
    </w:p>
    <w:p w14:paraId="01C9EBA3" w14:textId="35F50D10" w:rsidR="00AC3FCB" w:rsidRDefault="00AC3FC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899945" w:history="1">
        <w:r w:rsidRPr="0027729E">
          <w:rPr>
            <w:rStyle w:val="Hyperlink"/>
            <w:noProof/>
          </w:rPr>
          <w:t>Table 7: Communication</w:t>
        </w:r>
        <w:r>
          <w:rPr>
            <w:noProof/>
            <w:webHidden/>
          </w:rPr>
          <w:tab/>
        </w:r>
        <w:r>
          <w:rPr>
            <w:noProof/>
            <w:webHidden/>
          </w:rPr>
          <w:fldChar w:fldCharType="begin"/>
        </w:r>
        <w:r>
          <w:rPr>
            <w:noProof/>
            <w:webHidden/>
          </w:rPr>
          <w:instrText xml:space="preserve"> PAGEREF _Toc175899945 \h </w:instrText>
        </w:r>
        <w:r>
          <w:rPr>
            <w:noProof/>
            <w:webHidden/>
          </w:rPr>
        </w:r>
        <w:r>
          <w:rPr>
            <w:noProof/>
            <w:webHidden/>
          </w:rPr>
          <w:fldChar w:fldCharType="separate"/>
        </w:r>
        <w:r w:rsidR="0087342B">
          <w:rPr>
            <w:noProof/>
            <w:webHidden/>
          </w:rPr>
          <w:t>25</w:t>
        </w:r>
        <w:r>
          <w:rPr>
            <w:noProof/>
            <w:webHidden/>
          </w:rPr>
          <w:fldChar w:fldCharType="end"/>
        </w:r>
      </w:hyperlink>
    </w:p>
    <w:p w14:paraId="3E38E0FE" w14:textId="3A618BFB" w:rsidR="00A5580E" w:rsidRDefault="00E526D2" w:rsidP="00A86405">
      <w:pPr>
        <w:pStyle w:val="Title"/>
      </w:pPr>
      <w:r>
        <w:fldChar w:fldCharType="end"/>
      </w:r>
      <w:r w:rsidR="00130C4A">
        <w:t>List of Figures</w:t>
      </w:r>
    </w:p>
    <w:p w14:paraId="7B3C55C7" w14:textId="78EB3BF1" w:rsidR="0087342B" w:rsidRDefault="00130C4A">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75900293" w:history="1">
        <w:r w:rsidR="0087342B" w:rsidRPr="002B6DC3">
          <w:rPr>
            <w:rStyle w:val="Hyperlink"/>
            <w:noProof/>
          </w:rPr>
          <w:t>Figure 1: Program Organizational Chart</w:t>
        </w:r>
        <w:r w:rsidR="0087342B">
          <w:rPr>
            <w:noProof/>
            <w:webHidden/>
          </w:rPr>
          <w:tab/>
        </w:r>
        <w:r w:rsidR="0087342B">
          <w:rPr>
            <w:noProof/>
            <w:webHidden/>
          </w:rPr>
          <w:fldChar w:fldCharType="begin"/>
        </w:r>
        <w:r w:rsidR="0087342B">
          <w:rPr>
            <w:noProof/>
            <w:webHidden/>
          </w:rPr>
          <w:instrText xml:space="preserve"> PAGEREF _Toc175900293 \h </w:instrText>
        </w:r>
        <w:r w:rsidR="0087342B">
          <w:rPr>
            <w:noProof/>
            <w:webHidden/>
          </w:rPr>
        </w:r>
        <w:r w:rsidR="0087342B">
          <w:rPr>
            <w:noProof/>
            <w:webHidden/>
          </w:rPr>
          <w:fldChar w:fldCharType="separate"/>
        </w:r>
        <w:r w:rsidR="0087342B">
          <w:rPr>
            <w:noProof/>
            <w:webHidden/>
          </w:rPr>
          <w:t>18</w:t>
        </w:r>
        <w:r w:rsidR="0087342B">
          <w:rPr>
            <w:noProof/>
            <w:webHidden/>
          </w:rPr>
          <w:fldChar w:fldCharType="end"/>
        </w:r>
      </w:hyperlink>
    </w:p>
    <w:p w14:paraId="54B3BE22" w14:textId="37CF1BE3" w:rsidR="0087342B" w:rsidRDefault="0087342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294" w:history="1">
        <w:r w:rsidRPr="002B6DC3">
          <w:rPr>
            <w:rStyle w:val="Hyperlink"/>
            <w:noProof/>
          </w:rPr>
          <w:t>Figure 2: Program Organizational Chart</w:t>
        </w:r>
        <w:r>
          <w:rPr>
            <w:noProof/>
            <w:webHidden/>
          </w:rPr>
          <w:tab/>
        </w:r>
        <w:r>
          <w:rPr>
            <w:noProof/>
            <w:webHidden/>
          </w:rPr>
          <w:fldChar w:fldCharType="begin"/>
        </w:r>
        <w:r>
          <w:rPr>
            <w:noProof/>
            <w:webHidden/>
          </w:rPr>
          <w:instrText xml:space="preserve"> PAGEREF _Toc175900294 \h </w:instrText>
        </w:r>
        <w:r>
          <w:rPr>
            <w:noProof/>
            <w:webHidden/>
          </w:rPr>
        </w:r>
        <w:r>
          <w:rPr>
            <w:noProof/>
            <w:webHidden/>
          </w:rPr>
          <w:fldChar w:fldCharType="separate"/>
        </w:r>
        <w:r>
          <w:rPr>
            <w:noProof/>
            <w:webHidden/>
          </w:rPr>
          <w:t>19</w:t>
        </w:r>
        <w:r>
          <w:rPr>
            <w:noProof/>
            <w:webHidden/>
          </w:rPr>
          <w:fldChar w:fldCharType="end"/>
        </w:r>
      </w:hyperlink>
    </w:p>
    <w:p w14:paraId="0E920E86" w14:textId="19AB3894" w:rsidR="0087342B" w:rsidRDefault="0087342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295" w:history="1">
        <w:r w:rsidRPr="002B6DC3">
          <w:rPr>
            <w:rStyle w:val="Hyperlink"/>
            <w:noProof/>
          </w:rPr>
          <w:t>Figure 3: Program Roadmap</w:t>
        </w:r>
        <w:r>
          <w:rPr>
            <w:noProof/>
            <w:webHidden/>
          </w:rPr>
          <w:tab/>
        </w:r>
        <w:r>
          <w:rPr>
            <w:noProof/>
            <w:webHidden/>
          </w:rPr>
          <w:fldChar w:fldCharType="begin"/>
        </w:r>
        <w:r>
          <w:rPr>
            <w:noProof/>
            <w:webHidden/>
          </w:rPr>
          <w:instrText xml:space="preserve"> PAGEREF _Toc175900295 \h </w:instrText>
        </w:r>
        <w:r>
          <w:rPr>
            <w:noProof/>
            <w:webHidden/>
          </w:rPr>
        </w:r>
        <w:r>
          <w:rPr>
            <w:noProof/>
            <w:webHidden/>
          </w:rPr>
          <w:fldChar w:fldCharType="separate"/>
        </w:r>
        <w:r>
          <w:rPr>
            <w:noProof/>
            <w:webHidden/>
          </w:rPr>
          <w:t>22</w:t>
        </w:r>
        <w:r>
          <w:rPr>
            <w:noProof/>
            <w:webHidden/>
          </w:rPr>
          <w:fldChar w:fldCharType="end"/>
        </w:r>
      </w:hyperlink>
    </w:p>
    <w:p w14:paraId="1443DAF0" w14:textId="374F70C6" w:rsidR="0087342B" w:rsidRDefault="0087342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296" w:history="1">
        <w:r w:rsidRPr="002B6DC3">
          <w:rPr>
            <w:rStyle w:val="Hyperlink"/>
            <w:noProof/>
          </w:rPr>
          <w:t>Figure 4: Integrated Change Control Process</w:t>
        </w:r>
        <w:r>
          <w:rPr>
            <w:noProof/>
            <w:webHidden/>
          </w:rPr>
          <w:tab/>
        </w:r>
        <w:r>
          <w:rPr>
            <w:noProof/>
            <w:webHidden/>
          </w:rPr>
          <w:fldChar w:fldCharType="begin"/>
        </w:r>
        <w:r>
          <w:rPr>
            <w:noProof/>
            <w:webHidden/>
          </w:rPr>
          <w:instrText xml:space="preserve"> PAGEREF _Toc175900296 \h </w:instrText>
        </w:r>
        <w:r>
          <w:rPr>
            <w:noProof/>
            <w:webHidden/>
          </w:rPr>
        </w:r>
        <w:r>
          <w:rPr>
            <w:noProof/>
            <w:webHidden/>
          </w:rPr>
          <w:fldChar w:fldCharType="separate"/>
        </w:r>
        <w:r>
          <w:rPr>
            <w:noProof/>
            <w:webHidden/>
          </w:rPr>
          <w:t>30</w:t>
        </w:r>
        <w:r>
          <w:rPr>
            <w:noProof/>
            <w:webHidden/>
          </w:rPr>
          <w:fldChar w:fldCharType="end"/>
        </w:r>
      </w:hyperlink>
    </w:p>
    <w:p w14:paraId="0A32DBC5" w14:textId="04E65FA2" w:rsidR="0087342B" w:rsidRDefault="0087342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297" w:history="1">
        <w:r w:rsidRPr="002B6DC3">
          <w:rPr>
            <w:rStyle w:val="Hyperlink"/>
            <w:noProof/>
          </w:rPr>
          <w:t>Figure 5: Risk Process</w:t>
        </w:r>
        <w:r>
          <w:rPr>
            <w:noProof/>
            <w:webHidden/>
          </w:rPr>
          <w:tab/>
        </w:r>
        <w:r>
          <w:rPr>
            <w:noProof/>
            <w:webHidden/>
          </w:rPr>
          <w:fldChar w:fldCharType="begin"/>
        </w:r>
        <w:r>
          <w:rPr>
            <w:noProof/>
            <w:webHidden/>
          </w:rPr>
          <w:instrText xml:space="preserve"> PAGEREF _Toc175900297 \h </w:instrText>
        </w:r>
        <w:r>
          <w:rPr>
            <w:noProof/>
            <w:webHidden/>
          </w:rPr>
        </w:r>
        <w:r>
          <w:rPr>
            <w:noProof/>
            <w:webHidden/>
          </w:rPr>
          <w:fldChar w:fldCharType="separate"/>
        </w:r>
        <w:r>
          <w:rPr>
            <w:noProof/>
            <w:webHidden/>
          </w:rPr>
          <w:t>32</w:t>
        </w:r>
        <w:r>
          <w:rPr>
            <w:noProof/>
            <w:webHidden/>
          </w:rPr>
          <w:fldChar w:fldCharType="end"/>
        </w:r>
      </w:hyperlink>
    </w:p>
    <w:p w14:paraId="5C25B8FB" w14:textId="75B42C21" w:rsidR="0087342B" w:rsidRDefault="0087342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298" w:history="1">
        <w:r w:rsidRPr="002B6DC3">
          <w:rPr>
            <w:rStyle w:val="Hyperlink"/>
            <w:noProof/>
          </w:rPr>
          <w:t>Figure 6: Issue Process</w:t>
        </w:r>
        <w:r>
          <w:rPr>
            <w:noProof/>
            <w:webHidden/>
          </w:rPr>
          <w:tab/>
        </w:r>
        <w:r>
          <w:rPr>
            <w:noProof/>
            <w:webHidden/>
          </w:rPr>
          <w:fldChar w:fldCharType="begin"/>
        </w:r>
        <w:r>
          <w:rPr>
            <w:noProof/>
            <w:webHidden/>
          </w:rPr>
          <w:instrText xml:space="preserve"> PAGEREF _Toc175900298 \h </w:instrText>
        </w:r>
        <w:r>
          <w:rPr>
            <w:noProof/>
            <w:webHidden/>
          </w:rPr>
        </w:r>
        <w:r>
          <w:rPr>
            <w:noProof/>
            <w:webHidden/>
          </w:rPr>
          <w:fldChar w:fldCharType="separate"/>
        </w:r>
        <w:r>
          <w:rPr>
            <w:noProof/>
            <w:webHidden/>
          </w:rPr>
          <w:t>34</w:t>
        </w:r>
        <w:r>
          <w:rPr>
            <w:noProof/>
            <w:webHidden/>
          </w:rPr>
          <w:fldChar w:fldCharType="end"/>
        </w:r>
      </w:hyperlink>
    </w:p>
    <w:p w14:paraId="2E3659AA" w14:textId="1816F6A8" w:rsidR="0087342B" w:rsidRDefault="0087342B">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5900299" w:history="1">
        <w:r w:rsidRPr="002B6DC3">
          <w:rPr>
            <w:rStyle w:val="Hyperlink"/>
            <w:noProof/>
          </w:rPr>
          <w:t>Figure 7: Action Item Process</w:t>
        </w:r>
        <w:r>
          <w:rPr>
            <w:noProof/>
            <w:webHidden/>
          </w:rPr>
          <w:tab/>
        </w:r>
        <w:r>
          <w:rPr>
            <w:noProof/>
            <w:webHidden/>
          </w:rPr>
          <w:fldChar w:fldCharType="begin"/>
        </w:r>
        <w:r>
          <w:rPr>
            <w:noProof/>
            <w:webHidden/>
          </w:rPr>
          <w:instrText xml:space="preserve"> PAGEREF _Toc175900299 \h </w:instrText>
        </w:r>
        <w:r>
          <w:rPr>
            <w:noProof/>
            <w:webHidden/>
          </w:rPr>
        </w:r>
        <w:r>
          <w:rPr>
            <w:noProof/>
            <w:webHidden/>
          </w:rPr>
          <w:fldChar w:fldCharType="separate"/>
        </w:r>
        <w:r>
          <w:rPr>
            <w:noProof/>
            <w:webHidden/>
          </w:rPr>
          <w:t>35</w:t>
        </w:r>
        <w:r>
          <w:rPr>
            <w:noProof/>
            <w:webHidden/>
          </w:rPr>
          <w:fldChar w:fldCharType="end"/>
        </w:r>
      </w:hyperlink>
    </w:p>
    <w:p w14:paraId="6F95B632" w14:textId="761A987C" w:rsidR="000B2B88" w:rsidRPr="000B2B88" w:rsidRDefault="00130C4A" w:rsidP="000B2B88">
      <w:pPr>
        <w:pStyle w:val="Heading1"/>
        <w:numPr>
          <w:ilvl w:val="0"/>
          <w:numId w:val="0"/>
        </w:numPr>
      </w:pPr>
      <w:r>
        <w:fldChar w:fldCharType="end"/>
      </w:r>
      <w:r w:rsidR="000B2B88">
        <w:br w:type="page"/>
      </w:r>
    </w:p>
    <w:p w14:paraId="789870C1" w14:textId="0DA0EFC0" w:rsidR="007E67B4" w:rsidRDefault="007E67B4" w:rsidP="00AC3FCB">
      <w:pPr>
        <w:pStyle w:val="Heading1"/>
      </w:pPr>
      <w:bookmarkStart w:id="0" w:name="_Toc175900236"/>
      <w:r w:rsidRPr="008B11CB">
        <w:lastRenderedPageBreak/>
        <w:t>Executive</w:t>
      </w:r>
      <w:r>
        <w:t xml:space="preserve"> Summary</w:t>
      </w:r>
      <w:bookmarkEnd w:id="0"/>
    </w:p>
    <w:p w14:paraId="218F76FE" w14:textId="77777777" w:rsidR="007E67B4" w:rsidRPr="00963DE1" w:rsidRDefault="007E67B4" w:rsidP="007E67B4">
      <w:pPr>
        <w:pStyle w:val="BlueInstructions"/>
        <w:jc w:val="center"/>
      </w:pPr>
      <w:r w:rsidRPr="00963DE1">
        <w:t xml:space="preserve">(Delete all instructions </w:t>
      </w:r>
      <w:r>
        <w:t xml:space="preserve">and update table of contents </w:t>
      </w:r>
      <w:r w:rsidRPr="00963DE1">
        <w:t>prior to finalizing document.)</w:t>
      </w:r>
    </w:p>
    <w:p w14:paraId="15A3546C" w14:textId="6E9EBE83" w:rsidR="00B1037B" w:rsidRDefault="00B1037B" w:rsidP="00B1037B">
      <w:pPr>
        <w:pStyle w:val="BlueInstructions"/>
      </w:pPr>
      <w:r>
        <w:t xml:space="preserve">Recommendation is that the executive summary be </w:t>
      </w:r>
      <w:r>
        <w:rPr>
          <w:b/>
          <w:bCs/>
        </w:rPr>
        <w:t>one page</w:t>
      </w:r>
      <w:r>
        <w:t xml:space="preserve"> and written in such a way that a person could read only this page and be familiar with the </w:t>
      </w:r>
      <w:r w:rsidR="00FB5F7D">
        <w:t>p</w:t>
      </w:r>
      <w:r w:rsidR="004A2415">
        <w:t>rogram</w:t>
      </w:r>
      <w:r>
        <w:t xml:space="preserve">. </w:t>
      </w:r>
    </w:p>
    <w:p w14:paraId="35EA6DE7" w14:textId="5093834A" w:rsidR="00B1037B" w:rsidRDefault="004A2415" w:rsidP="00B1037B">
      <w:pPr>
        <w:rPr>
          <w:b/>
          <w:bCs/>
          <w:u w:val="single"/>
        </w:rPr>
      </w:pPr>
      <w:r>
        <w:rPr>
          <w:b/>
          <w:bCs/>
          <w:u w:val="single"/>
        </w:rPr>
        <w:t xml:space="preserve">Program </w:t>
      </w:r>
      <w:r w:rsidR="00B1037B">
        <w:rPr>
          <w:b/>
          <w:bCs/>
          <w:u w:val="single"/>
        </w:rPr>
        <w:t>Description</w:t>
      </w:r>
      <w:r w:rsidR="000C1482">
        <w:rPr>
          <w:b/>
          <w:bCs/>
          <w:u w:val="single"/>
        </w:rPr>
        <w:t xml:space="preserve"> and Scope</w:t>
      </w:r>
      <w:r w:rsidR="00B1037B">
        <w:rPr>
          <w:b/>
          <w:bCs/>
          <w:u w:val="single"/>
        </w:rPr>
        <w:t>:</w:t>
      </w:r>
    </w:p>
    <w:p w14:paraId="7D87195F" w14:textId="76114C16" w:rsidR="00B1037B" w:rsidRDefault="00B1037B" w:rsidP="00B1037B">
      <w:pPr>
        <w:rPr>
          <w:rStyle w:val="BlueInstructionsChar"/>
        </w:rPr>
      </w:pPr>
      <w:r>
        <w:t xml:space="preserve">xx </w:t>
      </w:r>
      <w:r w:rsidR="004D2267">
        <w:t>(</w:t>
      </w:r>
      <w:r w:rsidR="000C1482" w:rsidRPr="00244A33">
        <w:rPr>
          <w:rStyle w:val="BlueInstructionsChar"/>
        </w:rPr>
        <w:t xml:space="preserve">what solution the </w:t>
      </w:r>
      <w:r w:rsidR="004A2415">
        <w:rPr>
          <w:rStyle w:val="BlueInstructionsChar"/>
        </w:rPr>
        <w:t>program</w:t>
      </w:r>
      <w:r w:rsidR="000C1482" w:rsidRPr="00244A33">
        <w:rPr>
          <w:rStyle w:val="BlueInstructionsChar"/>
        </w:rPr>
        <w:t xml:space="preserve"> is producing,</w:t>
      </w:r>
      <w:r w:rsidR="004A2415">
        <w:rPr>
          <w:rStyle w:val="BlueInstructionsChar"/>
        </w:rPr>
        <w:t xml:space="preserve"> </w:t>
      </w:r>
      <w:r w:rsidR="006608C9">
        <w:rPr>
          <w:rStyle w:val="BlueInstructionsChar"/>
        </w:rPr>
        <w:t>describe at a high level the types of projects that are included in the program,</w:t>
      </w:r>
      <w:r w:rsidR="000C1482" w:rsidRPr="00244A33">
        <w:rPr>
          <w:rStyle w:val="BlueInstructionsChar"/>
        </w:rPr>
        <w:t xml:space="preserve"> </w:t>
      </w:r>
      <w:r w:rsidR="004A2415">
        <w:rPr>
          <w:rStyle w:val="BlueInstructionsChar"/>
        </w:rPr>
        <w:t>are there</w:t>
      </w:r>
      <w:r w:rsidR="000C1482">
        <w:rPr>
          <w:rStyle w:val="BlueInstructionsChar"/>
        </w:rPr>
        <w:t xml:space="preserve"> procurement</w:t>
      </w:r>
      <w:r w:rsidR="004A2415">
        <w:rPr>
          <w:rStyle w:val="BlueInstructionsChar"/>
        </w:rPr>
        <w:t>s</w:t>
      </w:r>
      <w:r w:rsidR="000C1482">
        <w:rPr>
          <w:rStyle w:val="BlueInstructionsChar"/>
        </w:rPr>
        <w:t xml:space="preserve"> and who </w:t>
      </w:r>
      <w:r w:rsidR="004A2415">
        <w:rPr>
          <w:rStyle w:val="BlueInstructionsChar"/>
        </w:rPr>
        <w:t>are</w:t>
      </w:r>
      <w:r w:rsidR="000C1482">
        <w:rPr>
          <w:rStyle w:val="BlueInstructionsChar"/>
        </w:rPr>
        <w:t xml:space="preserve"> the vendor</w:t>
      </w:r>
      <w:r w:rsidR="004A2415">
        <w:rPr>
          <w:rStyle w:val="BlueInstructionsChar"/>
        </w:rPr>
        <w:t>s</w:t>
      </w:r>
      <w:r w:rsidR="004D2267">
        <w:rPr>
          <w:rStyle w:val="BlueInstructionsChar"/>
        </w:rPr>
        <w:t>)</w:t>
      </w:r>
    </w:p>
    <w:p w14:paraId="32190694" w14:textId="11BDB650" w:rsidR="00B1037B" w:rsidRDefault="00524569" w:rsidP="00B1037B">
      <w:pPr>
        <w:rPr>
          <w:b/>
          <w:bCs/>
          <w:u w:val="single"/>
        </w:rPr>
      </w:pPr>
      <w:r>
        <w:rPr>
          <w:b/>
          <w:bCs/>
          <w:u w:val="single"/>
        </w:rPr>
        <w:t xml:space="preserve">Program-Level </w:t>
      </w:r>
      <w:r w:rsidR="00B1037B">
        <w:rPr>
          <w:b/>
          <w:bCs/>
          <w:u w:val="single"/>
        </w:rPr>
        <w:t>Business Needs:</w:t>
      </w:r>
    </w:p>
    <w:p w14:paraId="051E3469" w14:textId="7D3BA2A8" w:rsidR="00B1037B" w:rsidRDefault="00BD2FD2" w:rsidP="00B80E36">
      <w:pPr>
        <w:pStyle w:val="ListParagraph"/>
        <w:numPr>
          <w:ilvl w:val="0"/>
          <w:numId w:val="36"/>
        </w:numPr>
      </w:pPr>
      <w:r>
        <w:t>x</w:t>
      </w:r>
      <w:r w:rsidR="00B1037B">
        <w:t>x</w:t>
      </w:r>
      <w:r>
        <w:t xml:space="preserve"> </w:t>
      </w:r>
      <w:r w:rsidRPr="00BD2FD2">
        <w:rPr>
          <w:rStyle w:val="BlueInstructionsChar"/>
        </w:rPr>
        <w:t xml:space="preserve">(from the </w:t>
      </w:r>
      <w:r w:rsidR="006608C9">
        <w:rPr>
          <w:rStyle w:val="BlueInstructionsChar"/>
        </w:rPr>
        <w:t>program</w:t>
      </w:r>
      <w:r w:rsidRPr="00BD2FD2">
        <w:rPr>
          <w:rStyle w:val="BlueInstructionsChar"/>
        </w:rPr>
        <w:t xml:space="preserve"> charter)</w:t>
      </w:r>
    </w:p>
    <w:p w14:paraId="72CD4F0C" w14:textId="6F6184AC" w:rsidR="00B1037B" w:rsidRDefault="00E24530" w:rsidP="00B1037B">
      <w:pPr>
        <w:rPr>
          <w:b/>
          <w:bCs/>
          <w:u w:val="single"/>
        </w:rPr>
      </w:pPr>
      <w:r>
        <w:rPr>
          <w:b/>
          <w:bCs/>
          <w:u w:val="single"/>
        </w:rPr>
        <w:t>Program</w:t>
      </w:r>
      <w:r w:rsidR="00B80E36">
        <w:rPr>
          <w:b/>
          <w:bCs/>
          <w:u w:val="single"/>
        </w:rPr>
        <w:t>-Level</w:t>
      </w:r>
      <w:r w:rsidR="00B1037B">
        <w:rPr>
          <w:b/>
          <w:bCs/>
          <w:u w:val="single"/>
        </w:rPr>
        <w:t xml:space="preserve"> Objectives:</w:t>
      </w:r>
    </w:p>
    <w:p w14:paraId="495E7452" w14:textId="0CD0B2B8" w:rsidR="00B1037B" w:rsidRDefault="00BD2FD2" w:rsidP="00B80E36">
      <w:pPr>
        <w:pStyle w:val="ListParagraph"/>
        <w:numPr>
          <w:ilvl w:val="0"/>
          <w:numId w:val="36"/>
        </w:numPr>
      </w:pPr>
      <w:r>
        <w:t>x</w:t>
      </w:r>
      <w:r w:rsidR="00B1037B">
        <w:t>x</w:t>
      </w:r>
      <w:r>
        <w:t xml:space="preserve"> </w:t>
      </w:r>
      <w:bookmarkStart w:id="1" w:name="_Hlk75933063"/>
      <w:r w:rsidRPr="00BD2FD2">
        <w:rPr>
          <w:rStyle w:val="BlueInstructionsChar"/>
        </w:rPr>
        <w:t xml:space="preserve">(from the </w:t>
      </w:r>
      <w:r w:rsidR="006608C9">
        <w:rPr>
          <w:rStyle w:val="BlueInstructionsChar"/>
        </w:rPr>
        <w:t xml:space="preserve">program </w:t>
      </w:r>
      <w:r w:rsidRPr="00BD2FD2">
        <w:rPr>
          <w:rStyle w:val="BlueInstructionsChar"/>
        </w:rPr>
        <w:t>charter</w:t>
      </w:r>
      <w:r w:rsidR="00B80E36">
        <w:rPr>
          <w:rStyle w:val="BlueInstructionsChar"/>
        </w:rPr>
        <w:t xml:space="preserve"> – if you do not have program-level objectives, enter your key project-level objectives here</w:t>
      </w:r>
      <w:r w:rsidRPr="00BD2FD2">
        <w:rPr>
          <w:rStyle w:val="BlueInstructionsChar"/>
        </w:rPr>
        <w:t>)</w:t>
      </w:r>
      <w:bookmarkEnd w:id="1"/>
    </w:p>
    <w:p w14:paraId="23364207" w14:textId="1D946A0A" w:rsidR="00943EBE" w:rsidRDefault="00943EBE" w:rsidP="00943EBE">
      <w:r>
        <w:rPr>
          <w:b/>
          <w:bCs/>
          <w:u w:val="single"/>
        </w:rPr>
        <w:t>Organizational Change Manageme</w:t>
      </w:r>
      <w:r w:rsidR="000C1482">
        <w:rPr>
          <w:b/>
          <w:bCs/>
          <w:u w:val="single"/>
        </w:rPr>
        <w:t>nt:</w:t>
      </w:r>
    </w:p>
    <w:p w14:paraId="738FCC26" w14:textId="32554880" w:rsidR="00943EBE" w:rsidRDefault="00943EBE" w:rsidP="00943EBE">
      <w:pPr>
        <w:rPr>
          <w:rStyle w:val="BlueInstructionsChar"/>
        </w:rPr>
      </w:pPr>
      <w:r>
        <w:t xml:space="preserve">xx </w:t>
      </w:r>
      <w:r w:rsidRPr="00244A33">
        <w:rPr>
          <w:rStyle w:val="BlueInstructionsChar"/>
        </w:rPr>
        <w:t>(</w:t>
      </w:r>
      <w:r>
        <w:rPr>
          <w:rStyle w:val="BlueInstructionsChar"/>
        </w:rPr>
        <w:t xml:space="preserve">brief description of what basic changes the </w:t>
      </w:r>
      <w:r w:rsidR="00E24530">
        <w:rPr>
          <w:rStyle w:val="BlueInstructionsChar"/>
        </w:rPr>
        <w:t>program</w:t>
      </w:r>
      <w:r>
        <w:rPr>
          <w:rStyle w:val="BlueInstructionsChar"/>
        </w:rPr>
        <w:t xml:space="preserve"> will be producing and </w:t>
      </w:r>
      <w:r w:rsidR="00F00A0E">
        <w:rPr>
          <w:rStyle w:val="BlueInstructionsChar"/>
        </w:rPr>
        <w:t>for</w:t>
      </w:r>
      <w:r>
        <w:rPr>
          <w:rStyle w:val="BlueInstructionsChar"/>
        </w:rPr>
        <w:t xml:space="preserve"> whom</w:t>
      </w:r>
      <w:r w:rsidRPr="00244A33">
        <w:rPr>
          <w:rStyle w:val="BlueInstructionsChar"/>
        </w:rPr>
        <w:t>)</w:t>
      </w:r>
    </w:p>
    <w:p w14:paraId="2BD376D1" w14:textId="10A0EF64" w:rsidR="00E24530" w:rsidRDefault="007873A6" w:rsidP="00E24530">
      <w:pPr>
        <w:rPr>
          <w:b/>
          <w:bCs/>
          <w:u w:val="single"/>
        </w:rPr>
      </w:pPr>
      <w:r>
        <w:rPr>
          <w:b/>
          <w:bCs/>
          <w:u w:val="single"/>
        </w:rPr>
        <w:t>Planned Project</w:t>
      </w:r>
      <w:r w:rsidR="004D2267">
        <w:rPr>
          <w:b/>
          <w:bCs/>
          <w:u w:val="single"/>
        </w:rPr>
        <w:t>s</w:t>
      </w:r>
      <w:r>
        <w:rPr>
          <w:b/>
          <w:bCs/>
          <w:u w:val="single"/>
        </w:rPr>
        <w:t xml:space="preserve"> Overview</w:t>
      </w:r>
    </w:p>
    <w:p w14:paraId="0CA7C024" w14:textId="18807559" w:rsidR="007873A6" w:rsidRDefault="007873A6" w:rsidP="007873A6">
      <w:r>
        <w:t xml:space="preserve">Following are the projects </w:t>
      </w:r>
      <w:r w:rsidR="001A324D">
        <w:t xml:space="preserve">in this program </w:t>
      </w:r>
      <w:r>
        <w:t xml:space="preserve">that have been </w:t>
      </w:r>
      <w:r w:rsidR="00384BC9">
        <w:t>formally planned and/or completed:</w:t>
      </w:r>
    </w:p>
    <w:p w14:paraId="50462A10" w14:textId="72F5A2A2" w:rsidR="00DA3F3A" w:rsidRDefault="00DA3F3A" w:rsidP="00DA3F3A">
      <w:pPr>
        <w:pStyle w:val="BlueInstructions"/>
      </w:pPr>
      <w:r>
        <w:t>Enter in only the projects that have been planned (and therefore have an appendix) – keep past projects as part of this list and continue to add so that a history of the program is shown</w:t>
      </w:r>
      <w:r w:rsidR="00384BC9">
        <w:t>.</w:t>
      </w:r>
      <w:r w:rsidR="00740619">
        <w:t xml:space="preserve"> Suggestion is to link the </w:t>
      </w:r>
      <w:r w:rsidR="00F47D6A">
        <w:t>project name to its appendix document.</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535"/>
        <w:gridCol w:w="1425"/>
        <w:gridCol w:w="1890"/>
        <w:gridCol w:w="1800"/>
      </w:tblGrid>
      <w:tr w:rsidR="005C59B9" w:rsidRPr="00D823B9" w14:paraId="1E2533EC" w14:textId="1B7A4503" w:rsidTr="00D902B2">
        <w:trPr>
          <w:cantSplit/>
          <w:trHeight w:val="255"/>
          <w:tblHeader/>
          <w:jc w:val="center"/>
        </w:trPr>
        <w:tc>
          <w:tcPr>
            <w:tcW w:w="2970" w:type="dxa"/>
            <w:tcBorders>
              <w:top w:val="nil"/>
              <w:left w:val="nil"/>
              <w:bottom w:val="nil"/>
              <w:right w:val="nil"/>
            </w:tcBorders>
            <w:shd w:val="clear" w:color="auto" w:fill="D34727"/>
          </w:tcPr>
          <w:p w14:paraId="3E539FA7" w14:textId="61FD986B" w:rsidR="005C59B9" w:rsidRDefault="005C59B9" w:rsidP="005C59B9">
            <w:pPr>
              <w:keepNext/>
              <w:keepLines/>
              <w:spacing w:after="60"/>
              <w:ind w:firstLineChars="34" w:firstLine="68"/>
              <w:rPr>
                <w:rFonts w:cs="Arial"/>
                <w:b/>
                <w:color w:val="FFFFFF" w:themeColor="background1"/>
                <w:szCs w:val="22"/>
              </w:rPr>
            </w:pPr>
            <w:r>
              <w:rPr>
                <w:rFonts w:cs="Arial"/>
                <w:b/>
                <w:color w:val="FFFFFF" w:themeColor="background1"/>
                <w:szCs w:val="22"/>
              </w:rPr>
              <w:t>Project Name</w:t>
            </w:r>
          </w:p>
        </w:tc>
        <w:tc>
          <w:tcPr>
            <w:tcW w:w="2535" w:type="dxa"/>
            <w:tcBorders>
              <w:top w:val="nil"/>
              <w:left w:val="nil"/>
              <w:bottom w:val="nil"/>
              <w:right w:val="nil"/>
            </w:tcBorders>
            <w:shd w:val="clear" w:color="auto" w:fill="D34727"/>
            <w:noWrap/>
            <w:vAlign w:val="center"/>
          </w:tcPr>
          <w:p w14:paraId="03909C4A" w14:textId="5359910E" w:rsidR="005C59B9" w:rsidRPr="00E0232C" w:rsidRDefault="005C59B9" w:rsidP="005C59B9">
            <w:pPr>
              <w:keepNext/>
              <w:keepLines/>
              <w:spacing w:after="60"/>
              <w:ind w:firstLineChars="29" w:firstLine="58"/>
              <w:rPr>
                <w:rFonts w:cs="Arial"/>
                <w:b/>
                <w:color w:val="FFFFFF" w:themeColor="background1"/>
                <w:szCs w:val="22"/>
              </w:rPr>
            </w:pPr>
            <w:r>
              <w:rPr>
                <w:rFonts w:cs="Arial"/>
                <w:b/>
                <w:color w:val="FFFFFF" w:themeColor="background1"/>
                <w:szCs w:val="22"/>
              </w:rPr>
              <w:t>High Level Scope</w:t>
            </w:r>
          </w:p>
        </w:tc>
        <w:tc>
          <w:tcPr>
            <w:tcW w:w="1425" w:type="dxa"/>
            <w:tcBorders>
              <w:top w:val="nil"/>
              <w:left w:val="nil"/>
              <w:bottom w:val="nil"/>
              <w:right w:val="nil"/>
            </w:tcBorders>
            <w:shd w:val="clear" w:color="auto" w:fill="D34727"/>
            <w:noWrap/>
            <w:vAlign w:val="center"/>
          </w:tcPr>
          <w:p w14:paraId="5DC8730F" w14:textId="3BA9C9CA" w:rsidR="005C59B9" w:rsidRPr="00E0232C" w:rsidRDefault="005C59B9" w:rsidP="001761FA">
            <w:pPr>
              <w:keepNext/>
              <w:keepLines/>
              <w:spacing w:after="60"/>
              <w:jc w:val="center"/>
              <w:rPr>
                <w:rFonts w:cs="Arial"/>
                <w:b/>
                <w:color w:val="FFFFFF" w:themeColor="background1"/>
                <w:szCs w:val="22"/>
              </w:rPr>
            </w:pPr>
            <w:r>
              <w:rPr>
                <w:rFonts w:cs="Arial"/>
                <w:b/>
                <w:color w:val="FFFFFF" w:themeColor="background1"/>
                <w:szCs w:val="22"/>
              </w:rPr>
              <w:t>Budget</w:t>
            </w:r>
          </w:p>
        </w:tc>
        <w:tc>
          <w:tcPr>
            <w:tcW w:w="1890" w:type="dxa"/>
            <w:tcBorders>
              <w:top w:val="nil"/>
              <w:left w:val="nil"/>
              <w:bottom w:val="nil"/>
              <w:right w:val="nil"/>
            </w:tcBorders>
            <w:shd w:val="clear" w:color="auto" w:fill="D34727"/>
            <w:noWrap/>
            <w:vAlign w:val="center"/>
          </w:tcPr>
          <w:p w14:paraId="6DF2FEC8" w14:textId="072BBB7F" w:rsidR="005C59B9" w:rsidRPr="00E0232C" w:rsidRDefault="005C59B9" w:rsidP="001761FA">
            <w:pPr>
              <w:keepNext/>
              <w:keepLines/>
              <w:spacing w:after="60"/>
              <w:jc w:val="center"/>
              <w:rPr>
                <w:rFonts w:cs="Arial"/>
                <w:b/>
                <w:color w:val="FFFFFF" w:themeColor="background1"/>
                <w:szCs w:val="22"/>
              </w:rPr>
            </w:pPr>
            <w:r>
              <w:rPr>
                <w:rFonts w:cs="Arial"/>
                <w:b/>
                <w:color w:val="FFFFFF" w:themeColor="background1"/>
                <w:szCs w:val="22"/>
              </w:rPr>
              <w:t>Timeline</w:t>
            </w:r>
          </w:p>
        </w:tc>
        <w:tc>
          <w:tcPr>
            <w:tcW w:w="1800" w:type="dxa"/>
            <w:tcBorders>
              <w:top w:val="nil"/>
              <w:left w:val="nil"/>
              <w:bottom w:val="nil"/>
              <w:right w:val="nil"/>
            </w:tcBorders>
            <w:shd w:val="clear" w:color="auto" w:fill="D34727"/>
          </w:tcPr>
          <w:p w14:paraId="2E755BFC" w14:textId="2D95DD32" w:rsidR="005C59B9" w:rsidRDefault="005C59B9" w:rsidP="006E30FD">
            <w:pPr>
              <w:keepNext/>
              <w:keepLines/>
              <w:spacing w:after="60"/>
              <w:jc w:val="center"/>
              <w:rPr>
                <w:rFonts w:cs="Arial"/>
                <w:b/>
                <w:color w:val="FFFFFF" w:themeColor="background1"/>
                <w:szCs w:val="22"/>
              </w:rPr>
            </w:pPr>
            <w:r>
              <w:rPr>
                <w:rFonts w:cs="Arial"/>
                <w:b/>
                <w:color w:val="FFFFFF" w:themeColor="background1"/>
                <w:szCs w:val="22"/>
              </w:rPr>
              <w:t>Status</w:t>
            </w:r>
          </w:p>
        </w:tc>
      </w:tr>
      <w:tr w:rsidR="005C59B9" w:rsidRPr="005307EE" w14:paraId="5E18A0A3" w14:textId="1DC4D300" w:rsidTr="00D902B2">
        <w:trPr>
          <w:cantSplit/>
          <w:trHeight w:val="144"/>
          <w:tblHeader/>
          <w:jc w:val="center"/>
        </w:trPr>
        <w:tc>
          <w:tcPr>
            <w:tcW w:w="2970" w:type="dxa"/>
            <w:tcBorders>
              <w:top w:val="nil"/>
              <w:left w:val="nil"/>
              <w:bottom w:val="nil"/>
              <w:right w:val="nil"/>
            </w:tcBorders>
            <w:shd w:val="clear" w:color="auto" w:fill="B6B0A2"/>
          </w:tcPr>
          <w:p w14:paraId="105CC6D2" w14:textId="77777777" w:rsidR="005C59B9" w:rsidRPr="005307EE" w:rsidRDefault="005C59B9" w:rsidP="005C59B9">
            <w:pPr>
              <w:keepNext/>
              <w:keepLines/>
              <w:spacing w:before="0" w:after="0"/>
              <w:ind w:firstLineChars="34" w:firstLine="34"/>
              <w:rPr>
                <w:rFonts w:cs="Arial"/>
                <w:sz w:val="10"/>
                <w:szCs w:val="10"/>
              </w:rPr>
            </w:pPr>
          </w:p>
        </w:tc>
        <w:tc>
          <w:tcPr>
            <w:tcW w:w="2535" w:type="dxa"/>
            <w:tcBorders>
              <w:top w:val="nil"/>
              <w:left w:val="nil"/>
              <w:bottom w:val="nil"/>
              <w:right w:val="nil"/>
            </w:tcBorders>
            <w:shd w:val="clear" w:color="auto" w:fill="B6B0A2"/>
            <w:noWrap/>
            <w:vAlign w:val="center"/>
          </w:tcPr>
          <w:p w14:paraId="1445A28E" w14:textId="572DBA9C" w:rsidR="005C59B9" w:rsidRPr="005307EE" w:rsidRDefault="005C59B9" w:rsidP="005C59B9">
            <w:pPr>
              <w:keepNext/>
              <w:keepLines/>
              <w:spacing w:before="0" w:after="0"/>
              <w:ind w:firstLineChars="29" w:firstLine="29"/>
              <w:rPr>
                <w:rFonts w:cs="Arial"/>
                <w:sz w:val="10"/>
                <w:szCs w:val="10"/>
              </w:rPr>
            </w:pPr>
          </w:p>
        </w:tc>
        <w:tc>
          <w:tcPr>
            <w:tcW w:w="1425" w:type="dxa"/>
            <w:tcBorders>
              <w:top w:val="nil"/>
              <w:left w:val="nil"/>
              <w:bottom w:val="nil"/>
              <w:right w:val="nil"/>
            </w:tcBorders>
            <w:shd w:val="clear" w:color="auto" w:fill="B6B0A2"/>
            <w:noWrap/>
            <w:vAlign w:val="center"/>
          </w:tcPr>
          <w:p w14:paraId="4E79CF71" w14:textId="77777777" w:rsidR="005C59B9" w:rsidRPr="005307EE" w:rsidRDefault="005C59B9" w:rsidP="001761FA">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noWrap/>
            <w:vAlign w:val="center"/>
          </w:tcPr>
          <w:p w14:paraId="3218022F" w14:textId="77777777" w:rsidR="005C59B9" w:rsidRPr="005307EE" w:rsidRDefault="005C59B9" w:rsidP="00B12A44">
            <w:pPr>
              <w:keepNext/>
              <w:keepLines/>
              <w:spacing w:before="0" w:after="0"/>
              <w:rPr>
                <w:rFonts w:cs="Arial"/>
                <w:sz w:val="10"/>
                <w:szCs w:val="10"/>
              </w:rPr>
            </w:pPr>
          </w:p>
        </w:tc>
        <w:tc>
          <w:tcPr>
            <w:tcW w:w="1800" w:type="dxa"/>
            <w:tcBorders>
              <w:top w:val="nil"/>
              <w:left w:val="nil"/>
              <w:bottom w:val="nil"/>
              <w:right w:val="nil"/>
            </w:tcBorders>
            <w:shd w:val="clear" w:color="auto" w:fill="B6B0A2"/>
          </w:tcPr>
          <w:p w14:paraId="0401B58F" w14:textId="77777777" w:rsidR="005C59B9" w:rsidRPr="005307EE" w:rsidRDefault="005C59B9" w:rsidP="006E30FD">
            <w:pPr>
              <w:keepNext/>
              <w:keepLines/>
              <w:spacing w:before="0" w:after="0"/>
              <w:jc w:val="center"/>
              <w:rPr>
                <w:rFonts w:cs="Arial"/>
                <w:sz w:val="10"/>
                <w:szCs w:val="10"/>
              </w:rPr>
            </w:pPr>
          </w:p>
        </w:tc>
      </w:tr>
      <w:tr w:rsidR="005C59B9" w:rsidRPr="00D823B9" w14:paraId="35118B4D" w14:textId="2D15F4B0" w:rsidTr="00D902B2">
        <w:trPr>
          <w:cantSplit/>
          <w:trHeight w:val="255"/>
          <w:jc w:val="center"/>
        </w:trPr>
        <w:tc>
          <w:tcPr>
            <w:tcW w:w="2970" w:type="dxa"/>
            <w:tcBorders>
              <w:top w:val="nil"/>
              <w:left w:val="nil"/>
              <w:bottom w:val="single" w:sz="4" w:space="0" w:color="A6A6A6" w:themeColor="background1" w:themeShade="A6"/>
              <w:right w:val="nil"/>
            </w:tcBorders>
          </w:tcPr>
          <w:p w14:paraId="74800A9A" w14:textId="23719ADE" w:rsidR="005C59B9" w:rsidRPr="00D823B9" w:rsidRDefault="007873A6" w:rsidP="00C60E57">
            <w:pPr>
              <w:keepNext/>
              <w:keepLines/>
              <w:spacing w:after="60"/>
              <w:rPr>
                <w:rFonts w:cs="Arial"/>
                <w:szCs w:val="22"/>
              </w:rPr>
            </w:pPr>
            <w:r>
              <w:rPr>
                <w:rFonts w:cs="Arial"/>
                <w:szCs w:val="22"/>
              </w:rPr>
              <w:t>xxx</w:t>
            </w:r>
          </w:p>
        </w:tc>
        <w:tc>
          <w:tcPr>
            <w:tcW w:w="2535" w:type="dxa"/>
            <w:tcBorders>
              <w:top w:val="nil"/>
              <w:left w:val="nil"/>
              <w:bottom w:val="single" w:sz="4" w:space="0" w:color="A6A6A6" w:themeColor="background1" w:themeShade="A6"/>
              <w:right w:val="nil"/>
            </w:tcBorders>
            <w:shd w:val="clear" w:color="auto" w:fill="auto"/>
            <w:noWrap/>
          </w:tcPr>
          <w:p w14:paraId="71D765B4" w14:textId="72DCF7BF" w:rsidR="005C59B9" w:rsidRPr="00D823B9" w:rsidRDefault="007873A6" w:rsidP="00C60E57">
            <w:pPr>
              <w:keepNext/>
              <w:keepLines/>
              <w:spacing w:after="60"/>
              <w:rPr>
                <w:rFonts w:cs="Arial"/>
                <w:szCs w:val="22"/>
              </w:rPr>
            </w:pPr>
            <w:r>
              <w:rPr>
                <w:rFonts w:cs="Arial"/>
                <w:szCs w:val="22"/>
              </w:rPr>
              <w:t>xxx</w:t>
            </w:r>
          </w:p>
        </w:tc>
        <w:tc>
          <w:tcPr>
            <w:tcW w:w="1425" w:type="dxa"/>
            <w:tcBorders>
              <w:top w:val="nil"/>
              <w:left w:val="nil"/>
              <w:bottom w:val="single" w:sz="4" w:space="0" w:color="A6A6A6" w:themeColor="background1" w:themeShade="A6"/>
              <w:right w:val="nil"/>
            </w:tcBorders>
            <w:shd w:val="clear" w:color="auto" w:fill="auto"/>
            <w:noWrap/>
          </w:tcPr>
          <w:p w14:paraId="6F659815" w14:textId="3F50BA3E" w:rsidR="005C59B9" w:rsidRPr="00D823B9" w:rsidRDefault="005C59B9" w:rsidP="001761FA">
            <w:pPr>
              <w:keepNext/>
              <w:keepLines/>
              <w:spacing w:after="60"/>
              <w:jc w:val="right"/>
              <w:rPr>
                <w:rFonts w:cs="Arial"/>
                <w:szCs w:val="22"/>
              </w:rPr>
            </w:pPr>
            <w:r>
              <w:rPr>
                <w:rFonts w:cs="Arial"/>
                <w:szCs w:val="22"/>
              </w:rPr>
              <w:t>$0</w:t>
            </w:r>
          </w:p>
        </w:tc>
        <w:tc>
          <w:tcPr>
            <w:tcW w:w="1890" w:type="dxa"/>
            <w:tcBorders>
              <w:top w:val="nil"/>
              <w:left w:val="nil"/>
              <w:bottom w:val="single" w:sz="4" w:space="0" w:color="A6A6A6" w:themeColor="background1" w:themeShade="A6"/>
              <w:right w:val="nil"/>
            </w:tcBorders>
            <w:shd w:val="clear" w:color="auto" w:fill="auto"/>
            <w:noWrap/>
          </w:tcPr>
          <w:p w14:paraId="27885AD6" w14:textId="215E4798" w:rsidR="005C59B9" w:rsidRPr="00D823B9" w:rsidRDefault="00930CFE" w:rsidP="001A5A4F">
            <w:pPr>
              <w:keepNext/>
              <w:keepLines/>
              <w:spacing w:after="60"/>
              <w:jc w:val="center"/>
              <w:rPr>
                <w:rFonts w:cs="Arial"/>
                <w:szCs w:val="22"/>
              </w:rPr>
            </w:pPr>
            <w:r>
              <w:rPr>
                <w:rFonts w:cs="Arial"/>
                <w:szCs w:val="22"/>
              </w:rPr>
              <w:t>xx/xx/xx</w:t>
            </w:r>
            <w:r w:rsidR="00D902B2">
              <w:rPr>
                <w:rFonts w:cs="Arial"/>
                <w:szCs w:val="22"/>
              </w:rPr>
              <w:t>-xx/xx/xx</w:t>
            </w:r>
          </w:p>
        </w:tc>
        <w:tc>
          <w:tcPr>
            <w:tcW w:w="1800" w:type="dxa"/>
            <w:tcBorders>
              <w:top w:val="nil"/>
              <w:left w:val="nil"/>
              <w:bottom w:val="single" w:sz="4" w:space="0" w:color="A6A6A6" w:themeColor="background1" w:themeShade="A6"/>
              <w:right w:val="nil"/>
            </w:tcBorders>
          </w:tcPr>
          <w:p w14:paraId="638C4E53" w14:textId="17F4D3C1" w:rsidR="005C59B9" w:rsidRPr="00D823B9" w:rsidRDefault="00D902B2" w:rsidP="006E30FD">
            <w:pPr>
              <w:keepNext/>
              <w:keepLines/>
              <w:spacing w:after="60"/>
              <w:jc w:val="center"/>
              <w:rPr>
                <w:rFonts w:cs="Arial"/>
                <w:szCs w:val="22"/>
              </w:rPr>
            </w:pPr>
            <w:r>
              <w:rPr>
                <w:rFonts w:cs="Arial"/>
                <w:szCs w:val="22"/>
              </w:rPr>
              <w:t xml:space="preserve">xxx </w:t>
            </w:r>
            <w:r w:rsidR="005C59B9" w:rsidRPr="006E30FD">
              <w:rPr>
                <w:rStyle w:val="BlueInstructionsChar"/>
              </w:rPr>
              <w:t>complete? in progress?</w:t>
            </w:r>
          </w:p>
        </w:tc>
      </w:tr>
      <w:tr w:rsidR="005C59B9" w:rsidRPr="00C60E57" w14:paraId="0EBCD372" w14:textId="2249D5E2" w:rsidTr="00D902B2">
        <w:trPr>
          <w:cantSplit/>
          <w:trHeight w:val="255"/>
          <w:jc w:val="center"/>
        </w:trPr>
        <w:tc>
          <w:tcPr>
            <w:tcW w:w="2970" w:type="dxa"/>
            <w:tcBorders>
              <w:top w:val="single" w:sz="4" w:space="0" w:color="A6A6A6" w:themeColor="background1" w:themeShade="A6"/>
              <w:left w:val="nil"/>
              <w:bottom w:val="single" w:sz="4" w:space="0" w:color="A6A6A6" w:themeColor="background1" w:themeShade="A6"/>
              <w:right w:val="nil"/>
            </w:tcBorders>
          </w:tcPr>
          <w:p w14:paraId="2CAD800A" w14:textId="77777777" w:rsidR="005C59B9" w:rsidRDefault="005C59B9" w:rsidP="00C60E57">
            <w:pPr>
              <w:keepNext/>
              <w:keepLines/>
              <w:spacing w:after="60"/>
              <w:rPr>
                <w:rFonts w:cs="Arial"/>
                <w:szCs w:val="22"/>
              </w:rPr>
            </w:pPr>
          </w:p>
        </w:tc>
        <w:tc>
          <w:tcPr>
            <w:tcW w:w="253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B78E8AA" w14:textId="5E06245A" w:rsidR="005C59B9" w:rsidRDefault="005C59B9" w:rsidP="00C60E57">
            <w:pPr>
              <w:keepNext/>
              <w:keepLines/>
              <w:spacing w:after="60"/>
              <w:rPr>
                <w:rFonts w:cs="Arial"/>
                <w:szCs w:val="22"/>
              </w:rPr>
            </w:pPr>
          </w:p>
        </w:tc>
        <w:tc>
          <w:tcPr>
            <w:tcW w:w="142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882A64F" w14:textId="77777777" w:rsidR="005C59B9" w:rsidRPr="00D823B9" w:rsidRDefault="005C59B9" w:rsidP="00C60E57">
            <w:pPr>
              <w:keepNext/>
              <w:keepLines/>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7331BC3" w14:textId="77777777" w:rsidR="005C59B9" w:rsidRDefault="005C59B9" w:rsidP="00B12A44">
            <w:pPr>
              <w:keepNext/>
              <w:keepLines/>
              <w:spacing w:after="60"/>
              <w:rPr>
                <w:rFonts w:cs="Arial"/>
                <w:szCs w:val="22"/>
              </w:rPr>
            </w:pPr>
          </w:p>
        </w:tc>
        <w:tc>
          <w:tcPr>
            <w:tcW w:w="1800" w:type="dxa"/>
            <w:tcBorders>
              <w:top w:val="single" w:sz="4" w:space="0" w:color="A6A6A6" w:themeColor="background1" w:themeShade="A6"/>
              <w:left w:val="nil"/>
              <w:bottom w:val="single" w:sz="4" w:space="0" w:color="A6A6A6" w:themeColor="background1" w:themeShade="A6"/>
              <w:right w:val="nil"/>
            </w:tcBorders>
          </w:tcPr>
          <w:p w14:paraId="1FF6587D" w14:textId="77777777" w:rsidR="005C59B9" w:rsidRDefault="005C59B9" w:rsidP="00C60E57">
            <w:pPr>
              <w:keepNext/>
              <w:keepLines/>
              <w:spacing w:after="60"/>
              <w:rPr>
                <w:rFonts w:cs="Arial"/>
                <w:szCs w:val="22"/>
              </w:rPr>
            </w:pPr>
          </w:p>
        </w:tc>
      </w:tr>
    </w:tbl>
    <w:p w14:paraId="196F8184" w14:textId="77777777" w:rsidR="00B77D0A" w:rsidRDefault="00B77D0A">
      <w:pPr>
        <w:spacing w:before="0" w:after="200" w:line="276" w:lineRule="auto"/>
      </w:pPr>
    </w:p>
    <w:p w14:paraId="45A75707" w14:textId="42538704" w:rsidR="00A448C0" w:rsidRDefault="00A448C0">
      <w:pPr>
        <w:spacing w:before="0" w:after="200" w:line="276" w:lineRule="auto"/>
      </w:pPr>
      <w:r>
        <w:br w:type="page"/>
      </w:r>
    </w:p>
    <w:p w14:paraId="25EC64F9" w14:textId="3115E0C5" w:rsidR="00E413F3" w:rsidRPr="00F33A22" w:rsidRDefault="007B01E2" w:rsidP="008B11CB">
      <w:pPr>
        <w:pStyle w:val="Heading1"/>
      </w:pPr>
      <w:bookmarkStart w:id="2" w:name="_Toc175900237"/>
      <w:r w:rsidRPr="008B11CB">
        <w:lastRenderedPageBreak/>
        <w:t>Introduction</w:t>
      </w:r>
      <w:bookmarkEnd w:id="2"/>
    </w:p>
    <w:p w14:paraId="3F89CA0C" w14:textId="472EC5FC" w:rsidR="00130C4A" w:rsidRPr="00B72C27" w:rsidRDefault="00130C4A" w:rsidP="00130C4A">
      <w:pPr>
        <w:pStyle w:val="BlueInstructions"/>
        <w:rPr>
          <w:b/>
          <w:bCs/>
          <w:sz w:val="24"/>
          <w:szCs w:val="24"/>
        </w:rPr>
      </w:pPr>
      <w:r w:rsidRPr="00B72C27" w:rsidDel="00774522">
        <w:rPr>
          <w:b/>
          <w:bCs/>
          <w:sz w:val="24"/>
          <w:szCs w:val="24"/>
        </w:rPr>
        <w:t xml:space="preserve"> </w:t>
      </w:r>
      <w:r w:rsidR="00774522" w:rsidRPr="00B72C27">
        <w:rPr>
          <w:b/>
          <w:bCs/>
          <w:sz w:val="24"/>
          <w:szCs w:val="24"/>
        </w:rPr>
        <w:t>(Delete all instructions and update table of contents prior to finalizing document.)</w:t>
      </w:r>
    </w:p>
    <w:p w14:paraId="1382C885" w14:textId="77406491" w:rsidR="00BA5B2F" w:rsidRDefault="00BA5B2F" w:rsidP="00130C4A">
      <w:pPr>
        <w:pStyle w:val="BlueInstructions"/>
        <w:rPr>
          <w:b/>
          <w:bCs/>
          <w:sz w:val="24"/>
          <w:szCs w:val="24"/>
        </w:rPr>
      </w:pPr>
      <w:r>
        <w:rPr>
          <w:b/>
          <w:bCs/>
          <w:sz w:val="24"/>
          <w:szCs w:val="24"/>
        </w:rPr>
        <w:t xml:space="preserve">Use this template if you have a larger program consisting of multiple projects, and </w:t>
      </w:r>
      <w:r w:rsidR="00D8784D">
        <w:rPr>
          <w:b/>
          <w:bCs/>
          <w:sz w:val="24"/>
          <w:szCs w:val="24"/>
        </w:rPr>
        <w:t>it makes sense to use a</w:t>
      </w:r>
      <w:r w:rsidR="00D369B1">
        <w:rPr>
          <w:b/>
          <w:bCs/>
          <w:sz w:val="24"/>
          <w:szCs w:val="24"/>
        </w:rPr>
        <w:t xml:space="preserve"> single plan for all projects in the program</w:t>
      </w:r>
      <w:r w:rsidR="005D3B33">
        <w:rPr>
          <w:b/>
          <w:bCs/>
          <w:sz w:val="24"/>
          <w:szCs w:val="24"/>
        </w:rPr>
        <w:t xml:space="preserve"> – this </w:t>
      </w:r>
      <w:r w:rsidR="00CC0378">
        <w:rPr>
          <w:b/>
          <w:bCs/>
          <w:sz w:val="24"/>
          <w:szCs w:val="24"/>
        </w:rPr>
        <w:t xml:space="preserve">likely means that all the projects will </w:t>
      </w:r>
      <w:r w:rsidR="00AF7726">
        <w:rPr>
          <w:b/>
          <w:bCs/>
          <w:sz w:val="24"/>
          <w:szCs w:val="24"/>
        </w:rPr>
        <w:t xml:space="preserve">have the same sponsor, and </w:t>
      </w:r>
      <w:r w:rsidR="00CC0378">
        <w:rPr>
          <w:b/>
          <w:bCs/>
          <w:sz w:val="24"/>
          <w:szCs w:val="24"/>
        </w:rPr>
        <w:t xml:space="preserve">follow the </w:t>
      </w:r>
      <w:r w:rsidR="00C339A4">
        <w:rPr>
          <w:b/>
          <w:bCs/>
          <w:sz w:val="24"/>
          <w:szCs w:val="24"/>
        </w:rPr>
        <w:t xml:space="preserve">same </w:t>
      </w:r>
      <w:r w:rsidR="00CC0378">
        <w:rPr>
          <w:b/>
          <w:bCs/>
          <w:sz w:val="24"/>
          <w:szCs w:val="24"/>
        </w:rPr>
        <w:t>governance, roles, and processes</w:t>
      </w:r>
      <w:r w:rsidR="00B6684E">
        <w:rPr>
          <w:b/>
          <w:bCs/>
          <w:sz w:val="24"/>
          <w:szCs w:val="24"/>
        </w:rPr>
        <w:t>.</w:t>
      </w:r>
    </w:p>
    <w:p w14:paraId="347735D0" w14:textId="3AEEB5F6" w:rsidR="00522AF0" w:rsidRDefault="00522AF0" w:rsidP="00130C4A">
      <w:pPr>
        <w:pStyle w:val="BlueInstructions"/>
        <w:rPr>
          <w:b/>
          <w:bCs/>
          <w:sz w:val="24"/>
          <w:szCs w:val="24"/>
        </w:rPr>
      </w:pPr>
      <w:r>
        <w:rPr>
          <w:b/>
          <w:bCs/>
          <w:sz w:val="24"/>
          <w:szCs w:val="24"/>
        </w:rPr>
        <w:t>This template will group the typically common</w:t>
      </w:r>
      <w:r w:rsidR="00B03FE7">
        <w:rPr>
          <w:b/>
          <w:bCs/>
          <w:sz w:val="24"/>
          <w:szCs w:val="24"/>
        </w:rPr>
        <w:t xml:space="preserve"> sections up front and then use appendices for project-specific information. The intent is that you will create a new appendix for each project in your program as you plan </w:t>
      </w:r>
      <w:proofErr w:type="gramStart"/>
      <w:r w:rsidR="00B03FE7">
        <w:rPr>
          <w:b/>
          <w:bCs/>
          <w:sz w:val="24"/>
          <w:szCs w:val="24"/>
        </w:rPr>
        <w:t>it, and</w:t>
      </w:r>
      <w:proofErr w:type="gramEnd"/>
      <w:r w:rsidR="00B03FE7">
        <w:rPr>
          <w:b/>
          <w:bCs/>
          <w:sz w:val="24"/>
          <w:szCs w:val="24"/>
        </w:rPr>
        <w:t xml:space="preserve"> keep the common</w:t>
      </w:r>
      <w:r w:rsidR="003358B0">
        <w:rPr>
          <w:b/>
          <w:bCs/>
          <w:sz w:val="24"/>
          <w:szCs w:val="24"/>
        </w:rPr>
        <w:t xml:space="preserve"> sections the same.</w:t>
      </w:r>
      <w:r w:rsidR="00F47D6A">
        <w:rPr>
          <w:b/>
          <w:bCs/>
          <w:sz w:val="24"/>
          <w:szCs w:val="24"/>
        </w:rPr>
        <w:t xml:space="preserve"> These appendices will be saved as separate documents</w:t>
      </w:r>
      <w:r w:rsidR="0038708B">
        <w:rPr>
          <w:b/>
          <w:bCs/>
          <w:sz w:val="24"/>
          <w:szCs w:val="24"/>
        </w:rPr>
        <w:t xml:space="preserve"> and then linked.</w:t>
      </w:r>
    </w:p>
    <w:p w14:paraId="686E39C6" w14:textId="3D58AE96" w:rsidR="00856A99" w:rsidRPr="00B72C27" w:rsidRDefault="00856A99" w:rsidP="00130C4A">
      <w:pPr>
        <w:pStyle w:val="BlueInstructions"/>
        <w:rPr>
          <w:b/>
          <w:bCs/>
          <w:sz w:val="24"/>
          <w:szCs w:val="24"/>
        </w:rPr>
      </w:pPr>
      <w:r w:rsidRPr="00B72C27">
        <w:rPr>
          <w:b/>
          <w:bCs/>
          <w:sz w:val="24"/>
          <w:szCs w:val="24"/>
        </w:rPr>
        <w:t xml:space="preserve">This </w:t>
      </w:r>
      <w:r w:rsidR="00881AE8">
        <w:rPr>
          <w:b/>
          <w:bCs/>
          <w:sz w:val="24"/>
          <w:szCs w:val="24"/>
        </w:rPr>
        <w:t>program</w:t>
      </w:r>
      <w:r w:rsidR="00881AE8" w:rsidRPr="00B72C27">
        <w:rPr>
          <w:b/>
          <w:bCs/>
          <w:sz w:val="24"/>
          <w:szCs w:val="24"/>
        </w:rPr>
        <w:t xml:space="preserve"> </w:t>
      </w:r>
      <w:r w:rsidRPr="00B72C27">
        <w:rPr>
          <w:b/>
          <w:bCs/>
          <w:sz w:val="24"/>
          <w:szCs w:val="24"/>
        </w:rPr>
        <w:t>plan is intended to be a “living”</w:t>
      </w:r>
      <w:r w:rsidR="00867256" w:rsidRPr="00B72C27">
        <w:rPr>
          <w:b/>
          <w:bCs/>
          <w:sz w:val="24"/>
          <w:szCs w:val="24"/>
        </w:rPr>
        <w:t xml:space="preserve"> document and can be changed if the needs of your </w:t>
      </w:r>
      <w:r w:rsidR="004376C7">
        <w:rPr>
          <w:b/>
          <w:bCs/>
          <w:sz w:val="24"/>
          <w:szCs w:val="24"/>
        </w:rPr>
        <w:t>program</w:t>
      </w:r>
      <w:r w:rsidR="004376C7" w:rsidRPr="00B72C27">
        <w:rPr>
          <w:b/>
          <w:bCs/>
          <w:sz w:val="24"/>
          <w:szCs w:val="24"/>
        </w:rPr>
        <w:t xml:space="preserve"> </w:t>
      </w:r>
      <w:r w:rsidR="00867256" w:rsidRPr="00B72C27">
        <w:rPr>
          <w:b/>
          <w:bCs/>
          <w:sz w:val="24"/>
          <w:szCs w:val="24"/>
        </w:rPr>
        <w:t>change</w:t>
      </w:r>
      <w:r w:rsidR="004376C7">
        <w:rPr>
          <w:b/>
          <w:bCs/>
          <w:sz w:val="24"/>
          <w:szCs w:val="24"/>
        </w:rPr>
        <w:t xml:space="preserve"> or to add the plan information for individual projects that are part of the overall program into this plan</w:t>
      </w:r>
      <w:r w:rsidR="00867256" w:rsidRPr="00B72C27">
        <w:rPr>
          <w:b/>
          <w:bCs/>
          <w:sz w:val="24"/>
          <w:szCs w:val="24"/>
        </w:rPr>
        <w:t xml:space="preserve">. If the change is small </w:t>
      </w:r>
      <w:r w:rsidR="00144E8B" w:rsidRPr="00B72C27">
        <w:rPr>
          <w:b/>
          <w:bCs/>
          <w:sz w:val="24"/>
          <w:szCs w:val="24"/>
        </w:rPr>
        <w:t xml:space="preserve">with little impact to the project or ESC interests, </w:t>
      </w:r>
      <w:r w:rsidR="00867256" w:rsidRPr="00B72C27">
        <w:rPr>
          <w:b/>
          <w:bCs/>
          <w:sz w:val="24"/>
          <w:szCs w:val="24"/>
        </w:rPr>
        <w:t xml:space="preserve">the sponsor can approve this </w:t>
      </w:r>
      <w:proofErr w:type="gramStart"/>
      <w:r w:rsidR="00867256" w:rsidRPr="00B72C27">
        <w:rPr>
          <w:b/>
          <w:bCs/>
          <w:sz w:val="24"/>
          <w:szCs w:val="24"/>
        </w:rPr>
        <w:t>change</w:t>
      </w:r>
      <w:proofErr w:type="gramEnd"/>
      <w:r w:rsidR="00867256" w:rsidRPr="00B72C27">
        <w:rPr>
          <w:b/>
          <w:bCs/>
          <w:sz w:val="24"/>
          <w:szCs w:val="24"/>
        </w:rPr>
        <w:t xml:space="preserve"> and the ESC only needs to be informed.</w:t>
      </w:r>
    </w:p>
    <w:p w14:paraId="25EC64FB" w14:textId="0DDCB512" w:rsidR="00F9497D" w:rsidRPr="00896F47" w:rsidRDefault="007B01E2" w:rsidP="00896F47">
      <w:pPr>
        <w:pStyle w:val="Heading2"/>
      </w:pPr>
      <w:bookmarkStart w:id="3" w:name="_Toc5718240"/>
      <w:bookmarkStart w:id="4" w:name="_Toc175900238"/>
      <w:bookmarkEnd w:id="3"/>
      <w:r w:rsidRPr="00896F47">
        <w:t>Purpose of This Document</w:t>
      </w:r>
      <w:bookmarkEnd w:id="4"/>
    </w:p>
    <w:p w14:paraId="7B2A6DD9" w14:textId="57B90AF9" w:rsidR="00CE307B" w:rsidRDefault="007B01E2" w:rsidP="00CE307B">
      <w:r>
        <w:t xml:space="preserve">The purpose </w:t>
      </w:r>
      <w:r w:rsidRPr="00751F71">
        <w:t xml:space="preserve">of the </w:t>
      </w:r>
      <w:r w:rsidR="00905652">
        <w:t xml:space="preserve">program </w:t>
      </w:r>
      <w:r>
        <w:t>plan</w:t>
      </w:r>
      <w:r w:rsidRPr="00751F71">
        <w:t xml:space="preserve"> is to define the scope, schedule, budget, and quality expectations of the</w:t>
      </w:r>
      <w:r w:rsidR="00D8744A">
        <w:t xml:space="preserve"> </w:t>
      </w:r>
      <w:r w:rsidRPr="00751F71">
        <w:t>project</w:t>
      </w:r>
      <w:r w:rsidR="00905652">
        <w:t>s within the program</w:t>
      </w:r>
      <w:r w:rsidRPr="00751F71">
        <w:t xml:space="preserve">, and to provide a comprehensive strategy for managing </w:t>
      </w:r>
      <w:r w:rsidR="00D8744A">
        <w:t>these projects</w:t>
      </w:r>
      <w:r>
        <w:t>.</w:t>
      </w:r>
    </w:p>
    <w:p w14:paraId="4723AADC" w14:textId="4F6B4616" w:rsidR="00DB012C" w:rsidRDefault="00C20DDB" w:rsidP="00CE307B">
      <w:r>
        <w:t xml:space="preserve">This document is intended to be the </w:t>
      </w:r>
      <w:r w:rsidR="00B8502B">
        <w:t>management plan for all projects within the program</w:t>
      </w:r>
      <w:r w:rsidR="00BF258B">
        <w:t xml:space="preserve"> and will be updated as new projects are planned</w:t>
      </w:r>
      <w:r w:rsidR="00282E30">
        <w:t xml:space="preserve"> via project-specific appendices.</w:t>
      </w:r>
      <w:r w:rsidR="0038708B">
        <w:t xml:space="preserve"> These appendices are saved as separate documents</w:t>
      </w:r>
      <w:r w:rsidR="007369B4">
        <w:t>, but still governed by this program plan.</w:t>
      </w:r>
    </w:p>
    <w:p w14:paraId="3C47A2B0" w14:textId="28725A42" w:rsidR="0087172E" w:rsidRDefault="0087172E" w:rsidP="00CE307B">
      <w:r>
        <w:t xml:space="preserve">Note that both “program” and “project” are referred to in this document. “Project” </w:t>
      </w:r>
      <w:r w:rsidR="00D67584">
        <w:t>means the temporary endeavor that will have its own schedule and possibly its own sponsor and/or project manager.</w:t>
      </w:r>
      <w:r w:rsidR="009717BC">
        <w:t xml:space="preserve"> “Program” is the collection of related projects that have been approved for inclusion in the overall program of work.</w:t>
      </w:r>
    </w:p>
    <w:p w14:paraId="6AB1717D" w14:textId="2D723F7B" w:rsidR="00C82243" w:rsidRDefault="00C82243" w:rsidP="00896F47">
      <w:pPr>
        <w:pStyle w:val="Heading2"/>
      </w:pPr>
      <w:bookmarkStart w:id="5" w:name="_Toc16691845"/>
      <w:bookmarkStart w:id="6" w:name="_Toc175900239"/>
      <w:bookmarkEnd w:id="5"/>
      <w:r>
        <w:t>Acronyms/Abbreviations</w:t>
      </w:r>
      <w:bookmarkEnd w:id="6"/>
    </w:p>
    <w:p w14:paraId="12FA0A7B" w14:textId="0B95D0CB" w:rsidR="00C82243" w:rsidRDefault="00C82243" w:rsidP="00C82243">
      <w:pPr>
        <w:pStyle w:val="BlueInstructions"/>
      </w:pPr>
      <w:r>
        <w:t xml:space="preserve">Add </w:t>
      </w:r>
      <w:r w:rsidRPr="007A51CC">
        <w:t>acronyms</w:t>
      </w:r>
      <w:r>
        <w:t>/abbreviations</w:t>
      </w:r>
      <w:r w:rsidRPr="007A51CC">
        <w:t xml:space="preserve"> that are specific to your</w:t>
      </w:r>
      <w:r>
        <w:t xml:space="preserve"> </w:t>
      </w:r>
      <w:r w:rsidRPr="007A51CC">
        <w:t>program</w:t>
      </w:r>
      <w:r w:rsidR="00FF5141">
        <w:t xml:space="preserve"> or </w:t>
      </w:r>
      <w:r>
        <w:t>project</w:t>
      </w:r>
      <w:r w:rsidRPr="007A51CC">
        <w:t>.</w:t>
      </w:r>
      <w:r>
        <w:t xml:space="preserve"> This section is optional based on how the stakeholders will be reading the document. If your stakeholders will be reading electronically, you may choose to delete this section.</w:t>
      </w:r>
    </w:p>
    <w:p w14:paraId="51E14E53" w14:textId="6F3784B9" w:rsidR="00C82243" w:rsidRDefault="00C82243" w:rsidP="00C82243">
      <w:pPr>
        <w:pStyle w:val="BlueInstructions"/>
      </w:pPr>
      <w:r>
        <w:t>Ones already used in this template have been added below. Fill in change as applicable.</w:t>
      </w:r>
    </w:p>
    <w:p w14:paraId="50CF1FB6" w14:textId="77777777" w:rsidR="00C82243" w:rsidRDefault="00C82243" w:rsidP="00C82243"/>
    <w:p w14:paraId="1570D77B" w14:textId="50F287A5" w:rsidR="002721E2" w:rsidRDefault="002721E2" w:rsidP="002721E2">
      <w:pPr>
        <w:pStyle w:val="Caption"/>
      </w:pPr>
      <w:bookmarkStart w:id="7" w:name="_Toc175899939"/>
      <w:r>
        <w:lastRenderedPageBreak/>
        <w:t xml:space="preserve">Table </w:t>
      </w:r>
      <w:r>
        <w:fldChar w:fldCharType="begin"/>
      </w:r>
      <w:r>
        <w:instrText xml:space="preserve"> SEQ Table \* ARABIC </w:instrText>
      </w:r>
      <w:r>
        <w:fldChar w:fldCharType="separate"/>
      </w:r>
      <w:r w:rsidR="001C22C1">
        <w:rPr>
          <w:noProof/>
        </w:rPr>
        <w:t>1</w:t>
      </w:r>
      <w:r>
        <w:rPr>
          <w:noProof/>
        </w:rPr>
        <w:fldChar w:fldCharType="end"/>
      </w:r>
      <w:r>
        <w:t>: Acronyms/Abbreviations</w:t>
      </w:r>
      <w:bookmarkEnd w:id="7"/>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030"/>
      </w:tblGrid>
      <w:tr w:rsidR="00C82243" w:rsidRPr="00D823B9" w14:paraId="3732CFE6" w14:textId="77777777" w:rsidTr="00C82243">
        <w:trPr>
          <w:cantSplit/>
          <w:trHeight w:val="255"/>
          <w:tblHeader/>
          <w:jc w:val="center"/>
        </w:trPr>
        <w:tc>
          <w:tcPr>
            <w:tcW w:w="3240" w:type="dxa"/>
            <w:tcBorders>
              <w:top w:val="nil"/>
              <w:left w:val="nil"/>
              <w:bottom w:val="nil"/>
              <w:right w:val="nil"/>
            </w:tcBorders>
            <w:shd w:val="clear" w:color="auto" w:fill="D34727"/>
            <w:noWrap/>
            <w:vAlign w:val="center"/>
          </w:tcPr>
          <w:p w14:paraId="58568C8D" w14:textId="0001E533" w:rsidR="00C82243" w:rsidRPr="00E0232C" w:rsidRDefault="00C82243" w:rsidP="00E021B2">
            <w:pPr>
              <w:keepNext/>
              <w:keepLines/>
              <w:spacing w:after="60"/>
              <w:ind w:left="68"/>
              <w:rPr>
                <w:rFonts w:cs="Arial"/>
                <w:b/>
                <w:color w:val="FFFFFF" w:themeColor="background1"/>
                <w:szCs w:val="22"/>
              </w:rPr>
            </w:pPr>
            <w:r>
              <w:rPr>
                <w:rFonts w:cs="Arial"/>
                <w:b/>
                <w:color w:val="FFFFFF" w:themeColor="background1"/>
                <w:szCs w:val="22"/>
              </w:rPr>
              <w:t>Acronym/Abbreviation</w:t>
            </w:r>
          </w:p>
        </w:tc>
        <w:tc>
          <w:tcPr>
            <w:tcW w:w="6030" w:type="dxa"/>
            <w:tcBorders>
              <w:top w:val="nil"/>
              <w:left w:val="nil"/>
              <w:bottom w:val="nil"/>
              <w:right w:val="nil"/>
            </w:tcBorders>
            <w:shd w:val="clear" w:color="auto" w:fill="D34727"/>
            <w:noWrap/>
            <w:vAlign w:val="center"/>
          </w:tcPr>
          <w:p w14:paraId="0B5AD890" w14:textId="04629A71" w:rsidR="00C82243" w:rsidRPr="00E0232C" w:rsidRDefault="00C82243" w:rsidP="00C82243">
            <w:pPr>
              <w:keepNext/>
              <w:keepLines/>
              <w:spacing w:after="60"/>
              <w:rPr>
                <w:rFonts w:cs="Arial"/>
                <w:b/>
                <w:color w:val="FFFFFF" w:themeColor="background1"/>
                <w:szCs w:val="22"/>
              </w:rPr>
            </w:pPr>
            <w:r>
              <w:rPr>
                <w:rFonts w:cs="Arial"/>
                <w:b/>
                <w:color w:val="FFFFFF" w:themeColor="background1"/>
                <w:szCs w:val="22"/>
              </w:rPr>
              <w:t>Description</w:t>
            </w:r>
          </w:p>
        </w:tc>
      </w:tr>
      <w:tr w:rsidR="00C82243" w:rsidRPr="005307EE" w14:paraId="60962623" w14:textId="77777777" w:rsidTr="00C82243">
        <w:trPr>
          <w:cantSplit/>
          <w:trHeight w:val="144"/>
          <w:tblHeader/>
          <w:jc w:val="center"/>
        </w:trPr>
        <w:tc>
          <w:tcPr>
            <w:tcW w:w="3240" w:type="dxa"/>
            <w:tcBorders>
              <w:top w:val="nil"/>
              <w:left w:val="nil"/>
              <w:bottom w:val="nil"/>
              <w:right w:val="nil"/>
            </w:tcBorders>
            <w:shd w:val="clear" w:color="auto" w:fill="B6B0A2"/>
            <w:noWrap/>
            <w:vAlign w:val="center"/>
          </w:tcPr>
          <w:p w14:paraId="335E7E40" w14:textId="77777777" w:rsidR="00C82243" w:rsidRPr="005307EE" w:rsidRDefault="00C82243" w:rsidP="00E021B2">
            <w:pPr>
              <w:keepNext/>
              <w:keepLines/>
              <w:spacing w:before="0" w:after="0"/>
              <w:ind w:left="68"/>
              <w:rPr>
                <w:rFonts w:cs="Arial"/>
                <w:sz w:val="10"/>
                <w:szCs w:val="10"/>
              </w:rPr>
            </w:pPr>
          </w:p>
        </w:tc>
        <w:tc>
          <w:tcPr>
            <w:tcW w:w="6030" w:type="dxa"/>
            <w:tcBorders>
              <w:top w:val="nil"/>
              <w:left w:val="nil"/>
              <w:bottom w:val="nil"/>
              <w:right w:val="nil"/>
            </w:tcBorders>
            <w:shd w:val="clear" w:color="auto" w:fill="B6B0A2"/>
            <w:noWrap/>
            <w:vAlign w:val="center"/>
          </w:tcPr>
          <w:p w14:paraId="4B1E32F8" w14:textId="77777777" w:rsidR="00C82243" w:rsidRPr="005307EE" w:rsidRDefault="00C82243" w:rsidP="00C82243">
            <w:pPr>
              <w:keepNext/>
              <w:keepLines/>
              <w:spacing w:before="0" w:after="0"/>
              <w:rPr>
                <w:rFonts w:cs="Arial"/>
                <w:sz w:val="10"/>
                <w:szCs w:val="10"/>
              </w:rPr>
            </w:pPr>
          </w:p>
        </w:tc>
      </w:tr>
      <w:tr w:rsidR="00C82243" w:rsidRPr="00D823B9" w14:paraId="45FB4441" w14:textId="77777777" w:rsidTr="00645528">
        <w:trPr>
          <w:cantSplit/>
          <w:trHeight w:val="255"/>
          <w:jc w:val="center"/>
        </w:trPr>
        <w:tc>
          <w:tcPr>
            <w:tcW w:w="3240" w:type="dxa"/>
            <w:tcBorders>
              <w:top w:val="nil"/>
              <w:left w:val="nil"/>
              <w:bottom w:val="single" w:sz="4" w:space="0" w:color="A6A6A6" w:themeColor="background1" w:themeShade="A6"/>
              <w:right w:val="nil"/>
            </w:tcBorders>
            <w:shd w:val="clear" w:color="auto" w:fill="auto"/>
            <w:noWrap/>
          </w:tcPr>
          <w:p w14:paraId="7B4208F1" w14:textId="227EFDF4" w:rsidR="00C82243" w:rsidRPr="00D823B9" w:rsidRDefault="00C82243" w:rsidP="00E021B2">
            <w:pPr>
              <w:keepNext/>
              <w:keepLines/>
              <w:spacing w:after="60"/>
              <w:ind w:left="68"/>
              <w:rPr>
                <w:rFonts w:cs="Arial"/>
                <w:szCs w:val="22"/>
              </w:rPr>
            </w:pPr>
            <w:r>
              <w:rPr>
                <w:rFonts w:cs="Arial"/>
                <w:szCs w:val="22"/>
              </w:rPr>
              <w:t>COTS</w:t>
            </w:r>
          </w:p>
        </w:tc>
        <w:tc>
          <w:tcPr>
            <w:tcW w:w="6030" w:type="dxa"/>
            <w:tcBorders>
              <w:top w:val="nil"/>
              <w:left w:val="nil"/>
              <w:bottom w:val="single" w:sz="4" w:space="0" w:color="A6A6A6" w:themeColor="background1" w:themeShade="A6"/>
              <w:right w:val="nil"/>
            </w:tcBorders>
            <w:shd w:val="clear" w:color="auto" w:fill="auto"/>
            <w:noWrap/>
          </w:tcPr>
          <w:p w14:paraId="2F5E0BE6" w14:textId="4746E87B" w:rsidR="00C82243" w:rsidRPr="00D823B9" w:rsidRDefault="00C82243" w:rsidP="00C82243">
            <w:pPr>
              <w:keepNext/>
              <w:keepLines/>
              <w:spacing w:after="60"/>
              <w:rPr>
                <w:rFonts w:cs="Arial"/>
                <w:szCs w:val="22"/>
              </w:rPr>
            </w:pPr>
            <w:r>
              <w:rPr>
                <w:rFonts w:cs="Arial"/>
                <w:szCs w:val="22"/>
              </w:rPr>
              <w:t>Commercial Off-the-Shelf</w:t>
            </w:r>
          </w:p>
        </w:tc>
      </w:tr>
      <w:tr w:rsidR="00C82243" w:rsidRPr="00D823B9" w14:paraId="6C970CBD"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314A87" w14:textId="37E88E6C" w:rsidR="00C82243" w:rsidRDefault="00C82243" w:rsidP="00E021B2">
            <w:pPr>
              <w:keepNext/>
              <w:keepLines/>
              <w:spacing w:after="60"/>
              <w:ind w:left="68"/>
              <w:rPr>
                <w:rFonts w:cs="Arial"/>
                <w:szCs w:val="22"/>
              </w:rPr>
            </w:pPr>
            <w:r>
              <w:rPr>
                <w:rFonts w:cs="Arial"/>
                <w:szCs w:val="22"/>
              </w:rPr>
              <w:t>ESC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F04F77C" w14:textId="4DBFA570" w:rsidR="00C82243" w:rsidRDefault="00C82243" w:rsidP="00C82243">
            <w:pPr>
              <w:keepNext/>
              <w:keepLines/>
              <w:spacing w:after="60"/>
              <w:rPr>
                <w:rFonts w:cs="Arial"/>
                <w:szCs w:val="22"/>
              </w:rPr>
            </w:pPr>
            <w:r>
              <w:rPr>
                <w:rFonts w:cs="Arial"/>
                <w:szCs w:val="22"/>
              </w:rPr>
              <w:t>Executive Steering Committee</w:t>
            </w:r>
          </w:p>
        </w:tc>
      </w:tr>
      <w:tr w:rsidR="00F41CC2" w:rsidRPr="00D823B9" w14:paraId="38217EEB"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49DF4A5" w14:textId="3DEFF852" w:rsidR="00F41CC2" w:rsidRDefault="00F41CC2" w:rsidP="00E021B2">
            <w:pPr>
              <w:keepNext/>
              <w:keepLines/>
              <w:spacing w:after="60"/>
              <w:ind w:left="68"/>
              <w:rPr>
                <w:rFonts w:cs="Arial"/>
                <w:szCs w:val="22"/>
              </w:rPr>
            </w:pPr>
            <w:r>
              <w:rPr>
                <w:rFonts w:cs="Arial"/>
                <w:szCs w:val="22"/>
              </w:rPr>
              <w:t>LITC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ABF4E09" w14:textId="52C3DB03" w:rsidR="00F41CC2" w:rsidRDefault="00F41CC2" w:rsidP="00C82243">
            <w:pPr>
              <w:keepNext/>
              <w:keepLines/>
              <w:spacing w:after="60"/>
              <w:rPr>
                <w:rFonts w:cs="Arial"/>
                <w:szCs w:val="22"/>
              </w:rPr>
            </w:pPr>
            <w:r>
              <w:rPr>
                <w:rFonts w:cs="Arial"/>
                <w:szCs w:val="22"/>
              </w:rPr>
              <w:t>Legislative Information Technology Committee</w:t>
            </w:r>
          </w:p>
        </w:tc>
      </w:tr>
      <w:tr w:rsidR="000743D2" w:rsidRPr="00D823B9" w14:paraId="3455D6C0"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EA296B1" w14:textId="48BBD478" w:rsidR="000743D2" w:rsidRDefault="000743D2" w:rsidP="00E021B2">
            <w:pPr>
              <w:keepNext/>
              <w:keepLines/>
              <w:spacing w:after="60"/>
              <w:ind w:left="68"/>
              <w:rPr>
                <w:rFonts w:cs="Arial"/>
                <w:szCs w:val="22"/>
              </w:rPr>
            </w:pPr>
            <w:r>
              <w:rPr>
                <w:rFonts w:cs="Arial"/>
                <w:szCs w:val="22"/>
              </w:rPr>
              <w:t>NDCC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7BF43E" w14:textId="30CC2781" w:rsidR="000743D2" w:rsidRDefault="000743D2" w:rsidP="00C82243">
            <w:pPr>
              <w:keepNext/>
              <w:keepLines/>
              <w:spacing w:after="60"/>
              <w:rPr>
                <w:rFonts w:cs="Arial"/>
                <w:szCs w:val="22"/>
              </w:rPr>
            </w:pPr>
            <w:r>
              <w:rPr>
                <w:rFonts w:cs="Arial"/>
                <w:szCs w:val="22"/>
              </w:rPr>
              <w:t>North Dakota Century Code</w:t>
            </w:r>
          </w:p>
        </w:tc>
      </w:tr>
      <w:tr w:rsidR="003D0C6A" w:rsidRPr="00D823B9" w14:paraId="12A9F9B8"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B28A3D3" w14:textId="39A87A68" w:rsidR="003D0C6A" w:rsidRDefault="00F926C0" w:rsidP="00E021B2">
            <w:pPr>
              <w:keepNext/>
              <w:keepLines/>
              <w:spacing w:after="60"/>
              <w:ind w:left="68"/>
              <w:rPr>
                <w:rFonts w:cs="Arial"/>
                <w:szCs w:val="22"/>
              </w:rPr>
            </w:pPr>
            <w:r>
              <w:rPr>
                <w:rFonts w:cs="Arial"/>
                <w:szCs w:val="22"/>
              </w:rPr>
              <w:t>NDIT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21A454" w14:textId="77777777" w:rsidR="003D0C6A" w:rsidRDefault="003D0C6A" w:rsidP="00B70DEE">
            <w:pPr>
              <w:keepNext/>
              <w:keepLines/>
              <w:spacing w:after="60"/>
              <w:rPr>
                <w:rFonts w:cs="Arial"/>
                <w:szCs w:val="22"/>
              </w:rPr>
            </w:pPr>
            <w:r>
              <w:rPr>
                <w:rFonts w:cs="Arial"/>
                <w:szCs w:val="22"/>
              </w:rPr>
              <w:t>North Dakota Information Technology</w:t>
            </w:r>
          </w:p>
        </w:tc>
      </w:tr>
      <w:tr w:rsidR="00B70DEE" w:rsidRPr="00D823B9" w14:paraId="66297C72"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35B931" w14:textId="6F22E261" w:rsidR="00B70DEE" w:rsidRDefault="00B70DEE" w:rsidP="00E021B2">
            <w:pPr>
              <w:keepNext/>
              <w:keepLines/>
              <w:spacing w:after="60"/>
              <w:ind w:left="68"/>
              <w:rPr>
                <w:rFonts w:cs="Arial"/>
                <w:szCs w:val="22"/>
              </w:rPr>
            </w:pPr>
            <w:r>
              <w:rPr>
                <w:rFonts w:cs="Arial"/>
                <w:szCs w:val="22"/>
              </w:rPr>
              <w:t>ND VIEW</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0E3C3B" w14:textId="35016DDE" w:rsidR="00B70DEE" w:rsidRDefault="00B70DEE" w:rsidP="00B70DEE">
            <w:pPr>
              <w:keepNext/>
              <w:keepLines/>
              <w:spacing w:after="60"/>
              <w:rPr>
                <w:rFonts w:cs="Arial"/>
                <w:szCs w:val="22"/>
              </w:rPr>
            </w:pPr>
            <w:r>
              <w:rPr>
                <w:rFonts w:cs="Arial"/>
                <w:szCs w:val="22"/>
              </w:rPr>
              <w:t>North Dakota Visualize Integrated Enterprise Work</w:t>
            </w:r>
          </w:p>
        </w:tc>
      </w:tr>
      <w:tr w:rsidR="00112145" w:rsidRPr="00D823B9" w14:paraId="4D70CDB0" w14:textId="77777777" w:rsidTr="00DB4C4C">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1DFD76" w14:textId="77777777" w:rsidR="00112145" w:rsidRDefault="00112145" w:rsidP="00DB4C4C">
            <w:pPr>
              <w:keepNext/>
              <w:keepLines/>
              <w:spacing w:after="60"/>
              <w:ind w:left="68"/>
              <w:rPr>
                <w:rFonts w:cs="Arial"/>
                <w:szCs w:val="22"/>
              </w:rPr>
            </w:pPr>
            <w:r>
              <w:rPr>
                <w:rFonts w:cs="Arial"/>
                <w:szCs w:val="22"/>
              </w:rPr>
              <w:t>OA</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9168DE" w14:textId="77777777" w:rsidR="00112145" w:rsidRDefault="00112145" w:rsidP="00DB4C4C">
            <w:pPr>
              <w:keepNext/>
              <w:keepLines/>
              <w:spacing w:after="60"/>
              <w:rPr>
                <w:rFonts w:cs="Arial"/>
                <w:szCs w:val="22"/>
              </w:rPr>
            </w:pPr>
            <w:r>
              <w:rPr>
                <w:rFonts w:cs="Arial"/>
                <w:szCs w:val="22"/>
              </w:rPr>
              <w:t>Oversight Analyst</w:t>
            </w:r>
          </w:p>
        </w:tc>
      </w:tr>
      <w:tr w:rsidR="005A1889" w:rsidRPr="00D823B9" w14:paraId="2E89C44A" w14:textId="77777777" w:rsidTr="00144E8B">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738766" w14:textId="6DF44279" w:rsidR="005A1889" w:rsidRDefault="005A1889" w:rsidP="00144E8B">
            <w:pPr>
              <w:keepNext/>
              <w:keepLines/>
              <w:spacing w:after="60"/>
              <w:ind w:left="68"/>
              <w:rPr>
                <w:rFonts w:cs="Arial"/>
                <w:szCs w:val="22"/>
              </w:rPr>
            </w:pPr>
            <w:r>
              <w:rPr>
                <w:rFonts w:cs="Arial"/>
                <w:szCs w:val="22"/>
              </w:rPr>
              <w:t>OMB</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41E03F0" w14:textId="1E86A5CF" w:rsidR="005A1889" w:rsidRDefault="005A1889" w:rsidP="00144E8B">
            <w:pPr>
              <w:keepNext/>
              <w:keepLines/>
              <w:spacing w:after="60"/>
              <w:rPr>
                <w:rFonts w:cs="Arial"/>
                <w:szCs w:val="22"/>
              </w:rPr>
            </w:pPr>
            <w:r>
              <w:rPr>
                <w:rFonts w:cs="Arial"/>
                <w:szCs w:val="22"/>
              </w:rPr>
              <w:t>Office of Management and Budget</w:t>
            </w:r>
          </w:p>
        </w:tc>
      </w:tr>
      <w:tr w:rsidR="00D53778" w:rsidRPr="00D823B9" w14:paraId="45B91637"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6AF4395" w14:textId="39ADA7F0" w:rsidR="00D53778" w:rsidRDefault="00D53778" w:rsidP="00E021B2">
            <w:pPr>
              <w:keepNext/>
              <w:keepLines/>
              <w:spacing w:after="60"/>
              <w:ind w:left="68"/>
              <w:rPr>
                <w:rFonts w:cs="Arial"/>
                <w:szCs w:val="22"/>
              </w:rPr>
            </w:pPr>
            <w:r>
              <w:rPr>
                <w:rFonts w:cs="Arial"/>
                <w:szCs w:val="22"/>
              </w:rPr>
              <w:t>PCT</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C0A650" w14:textId="57986931" w:rsidR="00D53778" w:rsidRDefault="00D53778" w:rsidP="00C82243">
            <w:pPr>
              <w:keepNext/>
              <w:keepLines/>
              <w:spacing w:after="60"/>
              <w:rPr>
                <w:rFonts w:cs="Arial"/>
                <w:szCs w:val="22"/>
              </w:rPr>
            </w:pPr>
            <w:proofErr w:type="spellStart"/>
            <w:r>
              <w:rPr>
                <w:rFonts w:cs="Arial"/>
                <w:szCs w:val="22"/>
              </w:rPr>
              <w:t>Prosci</w:t>
            </w:r>
            <w:proofErr w:type="spellEnd"/>
            <w:r>
              <w:rPr>
                <w:rFonts w:cs="Arial"/>
                <w:szCs w:val="22"/>
              </w:rPr>
              <w:t xml:space="preserve"> Change Triangle</w:t>
            </w:r>
          </w:p>
        </w:tc>
      </w:tr>
      <w:tr w:rsidR="000743D2" w:rsidRPr="00D823B9" w14:paraId="4BF1A82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038B80" w14:textId="18FFD3BC" w:rsidR="000743D2" w:rsidRDefault="000743D2" w:rsidP="00E021B2">
            <w:pPr>
              <w:keepNext/>
              <w:keepLines/>
              <w:spacing w:after="60"/>
              <w:ind w:left="68"/>
              <w:rPr>
                <w:rFonts w:cs="Arial"/>
                <w:szCs w:val="22"/>
              </w:rPr>
            </w:pPr>
            <w:r>
              <w:rPr>
                <w:rFonts w:cs="Arial"/>
                <w:szCs w:val="22"/>
              </w:rPr>
              <w:t>PMBOK</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0B98CD" w14:textId="4761263D" w:rsidR="000743D2" w:rsidRDefault="000743D2" w:rsidP="00C82243">
            <w:pPr>
              <w:keepNext/>
              <w:keepLines/>
              <w:spacing w:after="60"/>
              <w:rPr>
                <w:rFonts w:cs="Arial"/>
                <w:szCs w:val="22"/>
              </w:rPr>
            </w:pPr>
            <w:r>
              <w:rPr>
                <w:rFonts w:cs="Arial"/>
                <w:szCs w:val="22"/>
              </w:rPr>
              <w:t>Project Management Body of Knowledge</w:t>
            </w:r>
          </w:p>
        </w:tc>
      </w:tr>
      <w:tr w:rsidR="009A1D1E" w:rsidRPr="00D823B9" w14:paraId="1A082ECC"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7C26CE9" w14:textId="07A8894B" w:rsidR="009A1D1E" w:rsidRDefault="009A1D1E" w:rsidP="00E021B2">
            <w:pPr>
              <w:keepNext/>
              <w:keepLines/>
              <w:spacing w:after="60"/>
              <w:ind w:left="68"/>
              <w:rPr>
                <w:rFonts w:cs="Arial"/>
                <w:szCs w:val="22"/>
              </w:rPr>
            </w:pPr>
            <w:r>
              <w:rPr>
                <w:rFonts w:cs="Arial"/>
                <w:szCs w:val="22"/>
              </w:rPr>
              <w:t>PMO</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8D90E58" w14:textId="34CC6696" w:rsidR="009A1D1E" w:rsidRDefault="009A1D1E" w:rsidP="00C82243">
            <w:pPr>
              <w:keepNext/>
              <w:keepLines/>
              <w:spacing w:after="60"/>
              <w:rPr>
                <w:rFonts w:cs="Arial"/>
                <w:szCs w:val="22"/>
              </w:rPr>
            </w:pPr>
            <w:r>
              <w:rPr>
                <w:rFonts w:cs="Arial"/>
                <w:szCs w:val="22"/>
              </w:rPr>
              <w:t>Project Management Office</w:t>
            </w:r>
          </w:p>
        </w:tc>
      </w:tr>
      <w:tr w:rsidR="000743D2" w:rsidRPr="00D823B9" w14:paraId="670ECB24"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49BE2E7" w14:textId="5CCFC4E3" w:rsidR="000743D2" w:rsidRDefault="000743D2" w:rsidP="00E021B2">
            <w:pPr>
              <w:keepNext/>
              <w:keepLines/>
              <w:spacing w:after="60"/>
              <w:ind w:left="68"/>
              <w:rPr>
                <w:rFonts w:cs="Arial"/>
                <w:szCs w:val="22"/>
              </w:rPr>
            </w:pPr>
            <w:r>
              <w:rPr>
                <w:rFonts w:cs="Arial"/>
                <w:szCs w:val="22"/>
              </w:rPr>
              <w:t>RFP</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B5C82B2" w14:textId="5A6E4AF5" w:rsidR="000743D2" w:rsidRDefault="000743D2" w:rsidP="00C82243">
            <w:pPr>
              <w:keepNext/>
              <w:keepLines/>
              <w:spacing w:after="60"/>
              <w:rPr>
                <w:rFonts w:cs="Arial"/>
                <w:szCs w:val="22"/>
              </w:rPr>
            </w:pPr>
            <w:r>
              <w:rPr>
                <w:rFonts w:cs="Arial"/>
                <w:szCs w:val="22"/>
              </w:rPr>
              <w:t>Request for Proposal</w:t>
            </w:r>
          </w:p>
        </w:tc>
      </w:tr>
      <w:tr w:rsidR="000743D2" w:rsidRPr="00D823B9" w14:paraId="3E8CF515" w14:textId="77777777" w:rsidTr="00645528">
        <w:trPr>
          <w:cantSplit/>
          <w:trHeight w:val="255"/>
          <w:jc w:val="center"/>
        </w:trPr>
        <w:tc>
          <w:tcPr>
            <w:tcW w:w="32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8D3C1F" w14:textId="4F955FC5" w:rsidR="000743D2" w:rsidRDefault="00F41CC2" w:rsidP="00E021B2">
            <w:pPr>
              <w:keepNext/>
              <w:keepLines/>
              <w:spacing w:after="60"/>
              <w:ind w:left="68"/>
              <w:rPr>
                <w:rFonts w:cs="Arial"/>
                <w:szCs w:val="22"/>
              </w:rPr>
            </w:pPr>
            <w:r>
              <w:rPr>
                <w:rFonts w:cs="Arial"/>
                <w:szCs w:val="22"/>
              </w:rPr>
              <w:t>SITAC</w:t>
            </w:r>
          </w:p>
        </w:tc>
        <w:tc>
          <w:tcPr>
            <w:tcW w:w="603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6484BB4" w14:textId="0125A4C8" w:rsidR="000743D2" w:rsidRDefault="00F41CC2" w:rsidP="00C82243">
            <w:pPr>
              <w:keepNext/>
              <w:keepLines/>
              <w:spacing w:after="60"/>
              <w:rPr>
                <w:rFonts w:cs="Arial"/>
                <w:szCs w:val="22"/>
              </w:rPr>
            </w:pPr>
            <w:r>
              <w:rPr>
                <w:rFonts w:cs="Arial"/>
                <w:szCs w:val="22"/>
              </w:rPr>
              <w:t>Statewide Information Technology Advisory Committee</w:t>
            </w:r>
          </w:p>
        </w:tc>
      </w:tr>
    </w:tbl>
    <w:p w14:paraId="045A3BC7" w14:textId="77777777" w:rsidR="00C82243" w:rsidRPr="00C82243" w:rsidRDefault="00C82243" w:rsidP="00C82243"/>
    <w:p w14:paraId="7E6D86E4" w14:textId="5B468515" w:rsidR="00D530A7" w:rsidRPr="00C41FE8" w:rsidRDefault="00B82E89" w:rsidP="00896F47">
      <w:pPr>
        <w:pStyle w:val="Heading2"/>
      </w:pPr>
      <w:bookmarkStart w:id="8" w:name="_Toc175900240"/>
      <w:r>
        <w:t xml:space="preserve">Program </w:t>
      </w:r>
      <w:r w:rsidR="007B01E2">
        <w:t>Background</w:t>
      </w:r>
      <w:bookmarkEnd w:id="8"/>
    </w:p>
    <w:p w14:paraId="47844CA6" w14:textId="4C3E0EB8" w:rsidR="00940CDF" w:rsidRDefault="007B01E2" w:rsidP="00D530A7">
      <w:pPr>
        <w:pStyle w:val="BlueInstructions"/>
        <w:rPr>
          <w:color w:val="000080"/>
        </w:rPr>
      </w:pPr>
      <w:r>
        <w:t xml:space="preserve">This </w:t>
      </w:r>
      <w:r w:rsidRPr="007A51CC">
        <w:t xml:space="preserve">information </w:t>
      </w:r>
      <w:r>
        <w:t>may</w:t>
      </w:r>
      <w:r w:rsidRPr="007A51CC">
        <w:t xml:space="preserve"> be transferred from the </w:t>
      </w:r>
      <w:r>
        <w:t>background</w:t>
      </w:r>
      <w:r w:rsidRPr="007A51CC">
        <w:t xml:space="preserve"> section of the </w:t>
      </w:r>
      <w:r w:rsidR="003F767C">
        <w:t xml:space="preserve">program </w:t>
      </w:r>
      <w:r>
        <w:t>charter</w:t>
      </w:r>
      <w:r w:rsidRPr="007A51CC">
        <w:t xml:space="preserve"> and updated as necessary</w:t>
      </w:r>
      <w:r>
        <w:t>.</w:t>
      </w:r>
    </w:p>
    <w:p w14:paraId="14230961" w14:textId="03C77C8B" w:rsidR="00D530A7" w:rsidRDefault="007B1E51" w:rsidP="00D530A7">
      <w:r>
        <w:t>x</w:t>
      </w:r>
      <w:r w:rsidR="007B01E2">
        <w:t>xx…</w:t>
      </w:r>
    </w:p>
    <w:p w14:paraId="0FDFD74A" w14:textId="17018FDB" w:rsidR="007B01E2" w:rsidRDefault="002F2478" w:rsidP="00896F47">
      <w:pPr>
        <w:pStyle w:val="Heading2"/>
      </w:pPr>
      <w:bookmarkStart w:id="9" w:name="_Toc175900241"/>
      <w:r>
        <w:t xml:space="preserve">Program </w:t>
      </w:r>
      <w:r w:rsidR="007B01E2">
        <w:t>Assumptions and Constraints</w:t>
      </w:r>
      <w:bookmarkEnd w:id="9"/>
    </w:p>
    <w:p w14:paraId="3041BE0C" w14:textId="38E25A02" w:rsidR="00E80E21" w:rsidRPr="00E80E21" w:rsidRDefault="00E80E21" w:rsidP="00E80E21">
      <w:pPr>
        <w:pStyle w:val="BlueInstructions"/>
      </w:pPr>
      <w:r>
        <w:t>This section is for assumptions and/or constraints that</w:t>
      </w:r>
      <w:r w:rsidR="006A2686">
        <w:t xml:space="preserve"> span across the entire program. </w:t>
      </w:r>
      <w:r w:rsidR="006A2686" w:rsidRPr="00232531">
        <w:rPr>
          <w:b/>
          <w:bCs/>
        </w:rPr>
        <w:t xml:space="preserve">If you have only project-specific assumptions and constraints, </w:t>
      </w:r>
      <w:r w:rsidR="00232531" w:rsidRPr="00232531">
        <w:rPr>
          <w:b/>
          <w:bCs/>
        </w:rPr>
        <w:t xml:space="preserve">put those in the appropriate </w:t>
      </w:r>
      <w:r w:rsidR="007369B4">
        <w:rPr>
          <w:b/>
          <w:bCs/>
        </w:rPr>
        <w:t xml:space="preserve">appendix </w:t>
      </w:r>
      <w:r w:rsidR="00232531" w:rsidRPr="00232531">
        <w:rPr>
          <w:b/>
          <w:bCs/>
        </w:rPr>
        <w:t>and delete this section.</w:t>
      </w:r>
    </w:p>
    <w:p w14:paraId="3CC69AC0" w14:textId="05C4F709" w:rsidR="007B01E2" w:rsidRPr="007B1E51" w:rsidRDefault="002F2478" w:rsidP="007B1E51">
      <w:pPr>
        <w:pStyle w:val="Heading3"/>
      </w:pPr>
      <w:bookmarkStart w:id="10" w:name="_Toc175900242"/>
      <w:r w:rsidRPr="007B1E51">
        <w:t xml:space="preserve">Program </w:t>
      </w:r>
      <w:r w:rsidR="007B01E2" w:rsidRPr="007B1E51">
        <w:t>Assumptions</w:t>
      </w:r>
      <w:bookmarkEnd w:id="10"/>
    </w:p>
    <w:p w14:paraId="6181E7DE" w14:textId="77777777" w:rsidR="00493052" w:rsidRPr="00CA4E4E" w:rsidRDefault="00493052" w:rsidP="00493052">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7147C6D9" w14:textId="6552D11E" w:rsidR="00F1689C" w:rsidRDefault="007B01E2" w:rsidP="007B01E2">
      <w:pPr>
        <w:spacing w:before="120"/>
      </w:pPr>
      <w:r w:rsidRPr="00CA4E4E">
        <w:t xml:space="preserve">The </w:t>
      </w:r>
      <w:r w:rsidR="002F2478">
        <w:t>program</w:t>
      </w:r>
      <w:r w:rsidR="002F2478" w:rsidRPr="00CA4E4E">
        <w:t xml:space="preserve"> </w:t>
      </w:r>
      <w:r w:rsidRPr="00CA4E4E">
        <w:t xml:space="preserve">has the following assumptions: </w:t>
      </w:r>
    </w:p>
    <w:p w14:paraId="54A97963" w14:textId="1A1D4E0B" w:rsidR="007B01E2" w:rsidRDefault="00F1689C" w:rsidP="007B01E2">
      <w:pPr>
        <w:spacing w:before="120"/>
        <w:rPr>
          <w:rStyle w:val="BlueInstructionsChar"/>
        </w:rPr>
      </w:pPr>
      <w:bookmarkStart w:id="11" w:name="_Hlk75933995"/>
      <w:r w:rsidRPr="00F1689C">
        <w:rPr>
          <w:rStyle w:val="BlueInstructionsChar"/>
        </w:rPr>
        <w:t>Note that for every assumption, you should create a project Risk in case that assumption proves not to be true</w:t>
      </w:r>
      <w:bookmarkEnd w:id="11"/>
      <w:r>
        <w:rPr>
          <w:rStyle w:val="BlueInstructionsChar"/>
        </w:rPr>
        <w:t>.</w:t>
      </w:r>
    </w:p>
    <w:p w14:paraId="3887E084" w14:textId="2F7BCAE9" w:rsidR="009809C8" w:rsidRPr="00CA4E4E" w:rsidRDefault="009809C8" w:rsidP="007B01E2">
      <w:pPr>
        <w:spacing w:before="120"/>
      </w:pPr>
      <w:r>
        <w:rPr>
          <w:rStyle w:val="BlueInstructionsChar"/>
        </w:rPr>
        <w:t>If you have assumptions that are specific to an individual project, just make sure to note that.</w:t>
      </w:r>
    </w:p>
    <w:p w14:paraId="04A29BF7" w14:textId="352D6B21" w:rsidR="007B01E2" w:rsidRPr="00CA4E4E" w:rsidRDefault="00493052" w:rsidP="00A227B0">
      <w:pPr>
        <w:pStyle w:val="ListParagraph"/>
        <w:numPr>
          <w:ilvl w:val="0"/>
          <w:numId w:val="5"/>
        </w:numPr>
        <w:spacing w:before="120"/>
        <w:contextualSpacing w:val="0"/>
      </w:pPr>
      <w:r>
        <w:t>x</w:t>
      </w:r>
      <w:r w:rsidR="007B01E2">
        <w:t>x</w:t>
      </w:r>
      <w:r>
        <w:t xml:space="preserve"> </w:t>
      </w:r>
      <w:r w:rsidRPr="001F5A83">
        <w:rPr>
          <w:rStyle w:val="BlueInstructionsChar"/>
        </w:rPr>
        <w:t>(example:</w:t>
      </w:r>
      <w:r>
        <w:rPr>
          <w:rStyle w:val="BlueInstructionsChar"/>
        </w:rPr>
        <w:t xml:space="preserve"> “The agency will be awarded the 2021 grant to continue </w:t>
      </w:r>
      <w:r w:rsidR="00323394">
        <w:rPr>
          <w:rStyle w:val="BlueInstructionsChar"/>
        </w:rPr>
        <w:t>program</w:t>
      </w:r>
      <w:r w:rsidR="00327B7D">
        <w:rPr>
          <w:rStyle w:val="BlueInstructionsChar"/>
        </w:rPr>
        <w:t xml:space="preserve"> </w:t>
      </w:r>
      <w:r>
        <w:rPr>
          <w:rStyle w:val="BlueInstructionsChar"/>
        </w:rPr>
        <w:t>funding”)</w:t>
      </w:r>
    </w:p>
    <w:p w14:paraId="6D4613C4" w14:textId="1C989CC7" w:rsidR="007B01E2" w:rsidRDefault="007B01E2" w:rsidP="00A227B0">
      <w:pPr>
        <w:pStyle w:val="ListParagraph"/>
        <w:numPr>
          <w:ilvl w:val="0"/>
          <w:numId w:val="5"/>
        </w:numPr>
        <w:spacing w:before="120"/>
        <w:contextualSpacing w:val="0"/>
      </w:pPr>
      <w:r>
        <w:t>xx</w:t>
      </w:r>
    </w:p>
    <w:p w14:paraId="3A8EE7C0" w14:textId="2A7394CD" w:rsidR="007B01E2" w:rsidRDefault="00853778" w:rsidP="007B1E51">
      <w:pPr>
        <w:pStyle w:val="Heading3"/>
      </w:pPr>
      <w:bookmarkStart w:id="12" w:name="_Toc175900243"/>
      <w:r>
        <w:t xml:space="preserve">Program </w:t>
      </w:r>
      <w:r w:rsidR="007B01E2">
        <w:t>Constraints</w:t>
      </w:r>
      <w:bookmarkEnd w:id="12"/>
    </w:p>
    <w:p w14:paraId="189D85D2" w14:textId="42745971" w:rsidR="00493052" w:rsidRPr="00CA4E4E" w:rsidRDefault="00493052" w:rsidP="00493052">
      <w:pPr>
        <w:spacing w:before="120"/>
      </w:pPr>
      <w:r w:rsidRPr="00CA4E4E">
        <w:t xml:space="preserve">Constraints are </w:t>
      </w:r>
      <w:r>
        <w:t xml:space="preserve">an internal or external </w:t>
      </w:r>
      <w:r w:rsidRPr="00CA4E4E">
        <w:t>restriction or limitation</w:t>
      </w:r>
      <w:r>
        <w:t xml:space="preserve"> </w:t>
      </w:r>
      <w:r w:rsidRPr="00CA4E4E">
        <w:t xml:space="preserve">to </w:t>
      </w:r>
      <w:r w:rsidR="00E031F9">
        <w:t>a</w:t>
      </w:r>
      <w:r w:rsidR="00E031F9" w:rsidRPr="00CA4E4E">
        <w:t xml:space="preserve"> </w:t>
      </w:r>
      <w:r w:rsidRPr="00CA4E4E">
        <w:t xml:space="preserve">project that </w:t>
      </w:r>
      <w:r>
        <w:t>affects</w:t>
      </w:r>
      <w:r w:rsidRPr="00CA4E4E">
        <w:t xml:space="preserve"> the </w:t>
      </w:r>
      <w:r>
        <w:t>planning or performance of the project.</w:t>
      </w:r>
    </w:p>
    <w:p w14:paraId="7B8235A5" w14:textId="58C59C43" w:rsidR="007B01E2" w:rsidRDefault="007B01E2" w:rsidP="007B01E2">
      <w:pPr>
        <w:spacing w:before="120"/>
      </w:pPr>
      <w:r w:rsidRPr="00CA4E4E">
        <w:lastRenderedPageBreak/>
        <w:t xml:space="preserve">The </w:t>
      </w:r>
      <w:r w:rsidR="009809C8">
        <w:t>program</w:t>
      </w:r>
      <w:r w:rsidR="009809C8" w:rsidRPr="00CA4E4E">
        <w:t xml:space="preserve"> </w:t>
      </w:r>
      <w:r w:rsidRPr="00CA4E4E">
        <w:t>has the following constraints:</w:t>
      </w:r>
    </w:p>
    <w:p w14:paraId="08189DC0" w14:textId="31A0199A" w:rsidR="00F1689C" w:rsidRDefault="00F1689C" w:rsidP="007B01E2">
      <w:pPr>
        <w:spacing w:before="120"/>
        <w:rPr>
          <w:rStyle w:val="BlueInstructionsChar"/>
        </w:rPr>
      </w:pPr>
      <w:bookmarkStart w:id="13" w:name="_Hlk75934042"/>
      <w:r w:rsidRPr="00F1689C">
        <w:rPr>
          <w:rStyle w:val="BlueInstructionsChar"/>
        </w:rPr>
        <w:t xml:space="preserve">Note that for every </w:t>
      </w:r>
      <w:r>
        <w:rPr>
          <w:rStyle w:val="BlueInstructionsChar"/>
        </w:rPr>
        <w:t xml:space="preserve">constraint </w:t>
      </w:r>
      <w:bookmarkStart w:id="14" w:name="_Hlk75934097"/>
      <w:r>
        <w:rPr>
          <w:rStyle w:val="BlueInstructionsChar"/>
        </w:rPr>
        <w:t>(</w:t>
      </w:r>
      <w:r w:rsidR="00943EBE">
        <w:rPr>
          <w:rStyle w:val="BlueInstructionsChar"/>
        </w:rPr>
        <w:t>except</w:t>
      </w:r>
      <w:r>
        <w:rPr>
          <w:rStyle w:val="BlueInstructionsChar"/>
        </w:rPr>
        <w:t xml:space="preserve"> the Cost/Scope/Schedule/Quality priorities)</w:t>
      </w:r>
      <w:bookmarkEnd w:id="14"/>
      <w:r w:rsidRPr="00F1689C">
        <w:rPr>
          <w:rStyle w:val="BlueInstructionsChar"/>
        </w:rPr>
        <w:t>, you should create a project Risk</w:t>
      </w:r>
      <w:r w:rsidR="005A2EF4">
        <w:rPr>
          <w:rStyle w:val="BlueInstructionsChar"/>
        </w:rPr>
        <w:t xml:space="preserve"> for each project</w:t>
      </w:r>
      <w:r w:rsidRPr="00F1689C">
        <w:rPr>
          <w:rStyle w:val="BlueInstructionsChar"/>
        </w:rPr>
        <w:t xml:space="preserve"> in case </w:t>
      </w:r>
      <w:r>
        <w:rPr>
          <w:rStyle w:val="BlueInstructionsChar"/>
        </w:rPr>
        <w:t>the project is unable to meet the constraint</w:t>
      </w:r>
      <w:bookmarkEnd w:id="13"/>
      <w:r>
        <w:rPr>
          <w:rStyle w:val="BlueInstructionsChar"/>
        </w:rPr>
        <w:t>.</w:t>
      </w:r>
    </w:p>
    <w:p w14:paraId="1F30A1E9" w14:textId="3E3CE337" w:rsidR="00327B7D" w:rsidRPr="00CA4E4E" w:rsidRDefault="00327B7D" w:rsidP="007B01E2">
      <w:pPr>
        <w:spacing w:before="120"/>
      </w:pPr>
      <w:r>
        <w:rPr>
          <w:rStyle w:val="BlueInstructionsChar"/>
        </w:rPr>
        <w:t>If you have constraints that are specific to an individual project, just make sure to note that.</w:t>
      </w:r>
    </w:p>
    <w:p w14:paraId="12F37B5B" w14:textId="6B79C86B" w:rsidR="001F5A83" w:rsidRDefault="001F5A83" w:rsidP="00A227B0">
      <w:pPr>
        <w:numPr>
          <w:ilvl w:val="0"/>
          <w:numId w:val="7"/>
        </w:numPr>
        <w:spacing w:before="120"/>
      </w:pPr>
      <w:r>
        <w:t>x</w:t>
      </w:r>
      <w:r w:rsidR="007B01E2">
        <w:t>x</w:t>
      </w:r>
      <w:r>
        <w:t xml:space="preserve"> </w:t>
      </w:r>
      <w:r w:rsidR="00774522" w:rsidRPr="001F5A83">
        <w:rPr>
          <w:rStyle w:val="BlueInstructionsChar"/>
        </w:rPr>
        <w:t>(example:</w:t>
      </w:r>
      <w:r w:rsidR="00774522">
        <w:rPr>
          <w:rStyle w:val="BlueInstructionsChar"/>
        </w:rPr>
        <w:t xml:space="preserve"> “Federal regulations require that </w:t>
      </w:r>
      <w:r w:rsidR="00853778">
        <w:rPr>
          <w:rStyle w:val="BlueInstructionsChar"/>
        </w:rPr>
        <w:t>Project 1</w:t>
      </w:r>
      <w:r w:rsidR="00774522">
        <w:rPr>
          <w:rStyle w:val="BlueInstructionsChar"/>
        </w:rPr>
        <w:t xml:space="preserve"> be completed by 12/31/2023” or “Business resources on this </w:t>
      </w:r>
      <w:r w:rsidR="00323394">
        <w:rPr>
          <w:rStyle w:val="BlueInstructionsChar"/>
        </w:rPr>
        <w:t>program</w:t>
      </w:r>
      <w:r w:rsidR="00774522">
        <w:rPr>
          <w:rStyle w:val="BlueInstructionsChar"/>
        </w:rPr>
        <w:t xml:space="preserve"> cannot exceed 25% of their time”)</w:t>
      </w:r>
    </w:p>
    <w:p w14:paraId="0EC89016" w14:textId="6BF952A1" w:rsidR="001F5A83" w:rsidRPr="00CA4E4E" w:rsidRDefault="001F5A83" w:rsidP="00A227B0">
      <w:pPr>
        <w:numPr>
          <w:ilvl w:val="0"/>
          <w:numId w:val="7"/>
        </w:numPr>
        <w:spacing w:before="120"/>
      </w:pPr>
      <w:r>
        <w:t>xx</w:t>
      </w:r>
    </w:p>
    <w:p w14:paraId="3894172F" w14:textId="2BA27777" w:rsidR="007B01E2" w:rsidRPr="00CA4E4E" w:rsidRDefault="007B01E2" w:rsidP="00A227B0">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w:t>
      </w:r>
      <w:r w:rsidR="00853778">
        <w:rPr>
          <w:rFonts w:cs="Arial"/>
        </w:rPr>
        <w:t>programs</w:t>
      </w:r>
      <w:r w:rsidRPr="00CA4E4E">
        <w:rPr>
          <w:rFonts w:cs="Arial"/>
        </w:rPr>
        <w:t xml:space="preserve">. The sponsor elected to prioritize as follows: </w:t>
      </w:r>
      <w:r w:rsidRPr="00B61586">
        <w:rPr>
          <w:rStyle w:val="BlueInstructionsChar"/>
        </w:rPr>
        <w:t>Consult with sponsor and arrange according to</w:t>
      </w:r>
      <w:r w:rsidR="00323394">
        <w:rPr>
          <w:rStyle w:val="BlueInstructionsChar"/>
        </w:rPr>
        <w:t xml:space="preserve"> </w:t>
      </w:r>
      <w:r w:rsidR="005A51D1">
        <w:rPr>
          <w:rStyle w:val="BlueInstructionsChar"/>
        </w:rPr>
        <w:t>program</w:t>
      </w:r>
      <w:r w:rsidRPr="00B61586">
        <w:rPr>
          <w:rStyle w:val="BlueInstructionsChar"/>
        </w:rPr>
        <w:t xml:space="preserve"> priority</w:t>
      </w:r>
      <w:r w:rsidR="00F1689C">
        <w:rPr>
          <w:rStyle w:val="BlueInstructionsChar"/>
        </w:rPr>
        <w:t xml:space="preserve"> </w:t>
      </w:r>
      <w:bookmarkStart w:id="15" w:name="_Hlk75934258"/>
      <w:bookmarkStart w:id="16" w:name="_Hlk75934158"/>
      <w:r w:rsidR="00F1689C">
        <w:rPr>
          <w:rStyle w:val="BlueInstructionsChar"/>
        </w:rPr>
        <w:t xml:space="preserve">(example of how this works: if Cost is #1, </w:t>
      </w:r>
      <w:r w:rsidR="005A2EF4">
        <w:rPr>
          <w:rStyle w:val="BlueInstructionsChar"/>
        </w:rPr>
        <w:t xml:space="preserve">a </w:t>
      </w:r>
      <w:r w:rsidR="00F1689C">
        <w:rPr>
          <w:rStyle w:val="BlueInstructionsChar"/>
        </w:rPr>
        <w:t>project may give on Quality, potentially decrease scope, and adjust the schedule to keep the costs from exceeding the budget)</w:t>
      </w:r>
      <w:bookmarkEnd w:id="15"/>
      <w:r w:rsidR="00F1689C">
        <w:rPr>
          <w:rStyle w:val="BlueInstructionsChar"/>
        </w:rPr>
        <w:t>.</w:t>
      </w:r>
      <w:bookmarkEnd w:id="16"/>
    </w:p>
    <w:p w14:paraId="244A39D9" w14:textId="77777777" w:rsidR="007B01E2" w:rsidRPr="00CA4E4E" w:rsidRDefault="007B01E2" w:rsidP="00A227B0">
      <w:pPr>
        <w:numPr>
          <w:ilvl w:val="0"/>
          <w:numId w:val="6"/>
        </w:numPr>
        <w:spacing w:before="120"/>
      </w:pPr>
      <w:r w:rsidRPr="00CA4E4E">
        <w:t>Quality</w:t>
      </w:r>
    </w:p>
    <w:p w14:paraId="4E99F028" w14:textId="77777777" w:rsidR="007B01E2" w:rsidRPr="00CA4E4E" w:rsidRDefault="007B01E2" w:rsidP="00A227B0">
      <w:pPr>
        <w:numPr>
          <w:ilvl w:val="0"/>
          <w:numId w:val="6"/>
        </w:numPr>
        <w:spacing w:before="120"/>
      </w:pPr>
      <w:r w:rsidRPr="00CA4E4E">
        <w:t>Scope</w:t>
      </w:r>
    </w:p>
    <w:p w14:paraId="029EFC76" w14:textId="77777777" w:rsidR="007B01E2" w:rsidRPr="00CA4E4E" w:rsidRDefault="007B01E2" w:rsidP="00A227B0">
      <w:pPr>
        <w:numPr>
          <w:ilvl w:val="0"/>
          <w:numId w:val="6"/>
        </w:numPr>
        <w:spacing w:before="120"/>
      </w:pPr>
      <w:r w:rsidRPr="00CA4E4E">
        <w:t>Cost</w:t>
      </w:r>
    </w:p>
    <w:p w14:paraId="2847EAC0" w14:textId="77777777" w:rsidR="007B01E2" w:rsidRDefault="007B01E2" w:rsidP="00A227B0">
      <w:pPr>
        <w:numPr>
          <w:ilvl w:val="0"/>
          <w:numId w:val="6"/>
        </w:numPr>
        <w:spacing w:before="120"/>
      </w:pPr>
      <w:r w:rsidRPr="00CA4E4E">
        <w:t>Schedule</w:t>
      </w:r>
    </w:p>
    <w:p w14:paraId="6A057DD9" w14:textId="125ED6F3" w:rsidR="007B01E2" w:rsidRPr="00FA4004" w:rsidRDefault="007B01E2" w:rsidP="00A227B0">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w:t>
      </w:r>
      <w:r w:rsidR="005A51D1">
        <w:rPr>
          <w:rFonts w:cs="Arial"/>
        </w:rPr>
        <w:t>programs</w:t>
      </w:r>
      <w:r w:rsidRPr="00CA4E4E">
        <w:rPr>
          <w:rFonts w:cs="Arial"/>
        </w:rPr>
        <w:t xml:space="preserve">.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 xml:space="preserve">according to </w:t>
      </w:r>
      <w:r w:rsidR="005A51D1">
        <w:rPr>
          <w:rStyle w:val="BlueInstructionsChar"/>
        </w:rPr>
        <w:t>program</w:t>
      </w:r>
      <w:r w:rsidR="005A51D1" w:rsidRPr="00FA4004">
        <w:rPr>
          <w:rStyle w:val="BlueInstructionsChar"/>
        </w:rPr>
        <w:t xml:space="preserve"> </w:t>
      </w:r>
      <w:r w:rsidRPr="00FA4004">
        <w:rPr>
          <w:rStyle w:val="BlueInstructionsChar"/>
        </w:rPr>
        <w:t>priority.</w:t>
      </w:r>
    </w:p>
    <w:p w14:paraId="6FB9E437" w14:textId="77777777" w:rsidR="007B01E2" w:rsidRPr="00FA4004" w:rsidRDefault="007B01E2" w:rsidP="007B01E2"/>
    <w:p w14:paraId="497511E2" w14:textId="03E4E540" w:rsidR="007B01E2" w:rsidRPr="00F73B2F" w:rsidRDefault="007B01E2" w:rsidP="007B01E2">
      <w:pPr>
        <w:pStyle w:val="Caption"/>
        <w:keepLines/>
      </w:pPr>
      <w:bookmarkStart w:id="17" w:name="_Toc175899940"/>
      <w:r w:rsidRPr="00F73B2F">
        <w:t xml:space="preserve">Table </w:t>
      </w:r>
      <w:r>
        <w:fldChar w:fldCharType="begin"/>
      </w:r>
      <w:r>
        <w:instrText>SEQ Table \* ARABIC</w:instrText>
      </w:r>
      <w:r>
        <w:fldChar w:fldCharType="separate"/>
      </w:r>
      <w:r w:rsidR="001C22C1">
        <w:rPr>
          <w:noProof/>
        </w:rPr>
        <w:t>2</w:t>
      </w:r>
      <w:r>
        <w:fldChar w:fldCharType="end"/>
      </w:r>
      <w:r w:rsidRPr="00F73B2F">
        <w:t>: Constraint Matrix</w:t>
      </w:r>
      <w:bookmarkEnd w:id="17"/>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7B01E2" w:rsidRPr="00E4670E" w14:paraId="08121A43" w14:textId="77777777" w:rsidTr="00BC22F8">
        <w:trPr>
          <w:cantSplit/>
          <w:trHeight w:val="255"/>
          <w:tblHeader/>
          <w:jc w:val="center"/>
        </w:trPr>
        <w:tc>
          <w:tcPr>
            <w:tcW w:w="1777" w:type="dxa"/>
            <w:tcBorders>
              <w:top w:val="nil"/>
              <w:left w:val="nil"/>
              <w:bottom w:val="nil"/>
              <w:right w:val="nil"/>
            </w:tcBorders>
            <w:shd w:val="clear" w:color="auto" w:fill="D34727"/>
            <w:noWrap/>
            <w:vAlign w:val="center"/>
          </w:tcPr>
          <w:p w14:paraId="2B3BE757" w14:textId="77777777" w:rsidR="007B01E2" w:rsidRPr="00E4670E" w:rsidRDefault="007B01E2" w:rsidP="00E021B2">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3426BF16"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4D7D7799"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616202CB" w14:textId="77777777" w:rsidR="007B01E2" w:rsidRPr="00E4670E" w:rsidRDefault="007B01E2" w:rsidP="00BC22F8">
            <w:pPr>
              <w:keepNext/>
              <w:keepLines/>
              <w:spacing w:after="60"/>
              <w:jc w:val="center"/>
              <w:rPr>
                <w:rFonts w:cs="Arial"/>
                <w:b/>
                <w:color w:val="FFFFFF" w:themeColor="background1"/>
                <w:szCs w:val="22"/>
              </w:rPr>
            </w:pPr>
            <w:r>
              <w:rPr>
                <w:rFonts w:cs="Arial"/>
                <w:b/>
                <w:color w:val="FFFFFF" w:themeColor="background1"/>
                <w:szCs w:val="22"/>
              </w:rPr>
              <w:t>Fixed</w:t>
            </w:r>
          </w:p>
        </w:tc>
      </w:tr>
      <w:tr w:rsidR="007B01E2" w:rsidRPr="005307EE" w14:paraId="09E0C592" w14:textId="77777777" w:rsidTr="00BC22F8">
        <w:trPr>
          <w:cantSplit/>
          <w:trHeight w:val="117"/>
          <w:tblHeader/>
          <w:jc w:val="center"/>
        </w:trPr>
        <w:tc>
          <w:tcPr>
            <w:tcW w:w="1777" w:type="dxa"/>
            <w:tcBorders>
              <w:top w:val="nil"/>
              <w:left w:val="nil"/>
              <w:bottom w:val="nil"/>
              <w:right w:val="nil"/>
            </w:tcBorders>
            <w:shd w:val="clear" w:color="auto" w:fill="B6B0A2"/>
            <w:noWrap/>
            <w:vAlign w:val="center"/>
          </w:tcPr>
          <w:p w14:paraId="39864120" w14:textId="77777777" w:rsidR="007B01E2" w:rsidRPr="005307EE" w:rsidRDefault="007B01E2" w:rsidP="00E021B2">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6E7D38B9"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54F5F1B7" w14:textId="77777777" w:rsidR="007B01E2" w:rsidRPr="005307EE" w:rsidRDefault="007B01E2" w:rsidP="00BC22F8">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7A46D185" w14:textId="77777777" w:rsidR="007B01E2" w:rsidRPr="005307EE" w:rsidRDefault="007B01E2" w:rsidP="00BC22F8">
            <w:pPr>
              <w:keepNext/>
              <w:keepLines/>
              <w:spacing w:before="0" w:after="0"/>
              <w:jc w:val="center"/>
              <w:rPr>
                <w:rFonts w:cs="Arial"/>
                <w:b/>
                <w:sz w:val="10"/>
                <w:szCs w:val="10"/>
              </w:rPr>
            </w:pPr>
          </w:p>
        </w:tc>
      </w:tr>
      <w:tr w:rsidR="007B01E2" w:rsidRPr="00E4670E" w14:paraId="4D59F649" w14:textId="77777777" w:rsidTr="00BC22F8">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F081509" w14:textId="77777777" w:rsidR="007B01E2" w:rsidRPr="00E4670E" w:rsidRDefault="007B01E2" w:rsidP="00E021B2">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441BA714" w14:textId="77777777" w:rsidR="007B01E2" w:rsidRPr="00E4670E" w:rsidRDefault="007B01E2" w:rsidP="00BC22F8">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73E57591" w14:textId="77777777" w:rsidR="007B01E2" w:rsidRPr="00E4670E" w:rsidRDefault="007B01E2" w:rsidP="00BC22F8">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44DC2A92" w14:textId="77777777" w:rsidR="007B01E2" w:rsidRPr="00E4670E" w:rsidRDefault="007B01E2" w:rsidP="00BC22F8">
            <w:pPr>
              <w:keepNext/>
              <w:keepLines/>
              <w:spacing w:after="60"/>
              <w:jc w:val="center"/>
              <w:rPr>
                <w:rFonts w:cs="Arial"/>
                <w:szCs w:val="22"/>
              </w:rPr>
            </w:pPr>
          </w:p>
        </w:tc>
      </w:tr>
      <w:tr w:rsidR="007B01E2" w:rsidRPr="00E4670E" w14:paraId="2E274D9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F4A20CB" w14:textId="77777777" w:rsidR="007B01E2" w:rsidRDefault="007B01E2" w:rsidP="00E021B2">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29D8D028"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7DB6622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8E040EB" w14:textId="77777777" w:rsidR="007B01E2" w:rsidRDefault="007B01E2" w:rsidP="00BC22F8">
            <w:pPr>
              <w:keepNext/>
              <w:keepLines/>
              <w:spacing w:after="60"/>
              <w:jc w:val="center"/>
              <w:rPr>
                <w:rFonts w:cs="Arial"/>
                <w:szCs w:val="22"/>
              </w:rPr>
            </w:pPr>
          </w:p>
        </w:tc>
      </w:tr>
      <w:tr w:rsidR="007B01E2" w:rsidRPr="00E4670E" w14:paraId="4CED407D"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4D95C7F" w14:textId="77777777" w:rsidR="007B01E2" w:rsidRDefault="007B01E2" w:rsidP="00E021B2">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1BE5386" w14:textId="77777777" w:rsidR="007B01E2" w:rsidRDefault="007B01E2" w:rsidP="00BC22F8">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D96F7EC"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33B1F413" w14:textId="77777777" w:rsidR="007B01E2" w:rsidRDefault="007B01E2" w:rsidP="00BC22F8">
            <w:pPr>
              <w:keepNext/>
              <w:keepLines/>
              <w:spacing w:after="60"/>
              <w:jc w:val="center"/>
              <w:rPr>
                <w:rFonts w:cs="Arial"/>
                <w:szCs w:val="22"/>
              </w:rPr>
            </w:pPr>
          </w:p>
        </w:tc>
      </w:tr>
      <w:tr w:rsidR="007B01E2" w:rsidRPr="00E4670E" w14:paraId="154C0B90" w14:textId="77777777" w:rsidTr="00BC22F8">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4CFCF1B" w14:textId="77777777" w:rsidR="007B01E2" w:rsidRDefault="007B01E2" w:rsidP="00E021B2">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73491486"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5A55117" w14:textId="77777777" w:rsidR="007B01E2" w:rsidRDefault="007B01E2" w:rsidP="00BC22F8">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224B54C" w14:textId="77777777" w:rsidR="007B01E2" w:rsidRDefault="007B01E2" w:rsidP="00BC22F8">
            <w:pPr>
              <w:keepNext/>
              <w:keepLines/>
              <w:spacing w:after="60"/>
              <w:jc w:val="center"/>
              <w:rPr>
                <w:rFonts w:cs="Arial"/>
                <w:szCs w:val="22"/>
              </w:rPr>
            </w:pPr>
            <w:r>
              <w:rPr>
                <w:rFonts w:cs="Arial"/>
                <w:szCs w:val="22"/>
              </w:rPr>
              <w:t>X</w:t>
            </w:r>
          </w:p>
        </w:tc>
      </w:tr>
    </w:tbl>
    <w:p w14:paraId="21645CD2" w14:textId="77777777" w:rsidR="007B01E2" w:rsidRDefault="007B01E2" w:rsidP="007B01E2">
      <w:pPr>
        <w:spacing w:before="120"/>
        <w:ind w:left="720"/>
        <w:rPr>
          <w:rFonts w:cs="Arial"/>
        </w:rPr>
      </w:pPr>
    </w:p>
    <w:p w14:paraId="22499F09" w14:textId="77777777" w:rsidR="007B01E2" w:rsidRPr="00065935" w:rsidRDefault="007B01E2" w:rsidP="007B01E2">
      <w:pPr>
        <w:spacing w:before="120"/>
        <w:ind w:left="1800"/>
        <w:rPr>
          <w:rFonts w:cs="Arial"/>
          <w:b/>
        </w:rPr>
      </w:pPr>
      <w:r w:rsidRPr="00065935">
        <w:rPr>
          <w:rFonts w:cs="Arial"/>
          <w:b/>
        </w:rPr>
        <w:t>Constraint Matrix General Guidelines:</w:t>
      </w:r>
    </w:p>
    <w:p w14:paraId="7D66DF54" w14:textId="3AEEC6F8" w:rsidR="007B01E2" w:rsidRPr="00065935" w:rsidRDefault="007B01E2" w:rsidP="00A227B0">
      <w:pPr>
        <w:pStyle w:val="ListParagraph"/>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w:t>
      </w:r>
    </w:p>
    <w:p w14:paraId="6E928928"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06A4B640" w14:textId="77777777" w:rsidR="007B01E2" w:rsidRPr="00065935" w:rsidRDefault="007B01E2" w:rsidP="00A227B0">
      <w:pPr>
        <w:pStyle w:val="ListParagraph"/>
        <w:numPr>
          <w:ilvl w:val="0"/>
          <w:numId w:val="7"/>
        </w:numPr>
        <w:spacing w:before="120"/>
        <w:ind w:left="2520"/>
        <w:rPr>
          <w:rFonts w:cs="Arial"/>
        </w:rPr>
      </w:pPr>
      <w:r w:rsidRPr="00065935">
        <w:rPr>
          <w:rFonts w:cs="Arial"/>
          <w:u w:val="single"/>
        </w:rPr>
        <w:t>Fixed:</w:t>
      </w:r>
      <w:r w:rsidRPr="00065935">
        <w:rPr>
          <w:rFonts w:cs="Arial"/>
        </w:rPr>
        <w:t xml:space="preserve"> No changes are desired in the constraint unless all other options have been exhausted</w:t>
      </w:r>
    </w:p>
    <w:p w14:paraId="77F06C52" w14:textId="77777777" w:rsidR="007B01E2" w:rsidRPr="00065935" w:rsidRDefault="007B01E2" w:rsidP="007B01E2">
      <w:pPr>
        <w:spacing w:before="120"/>
        <w:ind w:left="1800"/>
        <w:rPr>
          <w:rFonts w:cs="Arial"/>
          <w:b/>
        </w:rPr>
      </w:pPr>
      <w:r w:rsidRPr="00065935">
        <w:rPr>
          <w:rFonts w:cs="Arial"/>
          <w:b/>
        </w:rPr>
        <w:t>Constraint Matrix Rules:</w:t>
      </w:r>
    </w:p>
    <w:p w14:paraId="5D787308" w14:textId="77777777" w:rsidR="007B01E2" w:rsidRPr="00065935" w:rsidRDefault="007B01E2" w:rsidP="00A227B0">
      <w:pPr>
        <w:pStyle w:val="ListParagraph"/>
        <w:numPr>
          <w:ilvl w:val="0"/>
          <w:numId w:val="7"/>
        </w:numPr>
        <w:spacing w:before="120"/>
        <w:ind w:left="2520"/>
        <w:rPr>
          <w:rFonts w:cs="Arial"/>
        </w:rPr>
      </w:pPr>
      <w:r w:rsidRPr="00065935">
        <w:rPr>
          <w:rFonts w:cs="Arial"/>
        </w:rPr>
        <w:t>Each constraint can be in only one column (Accept, Flexible, or Fixed)</w:t>
      </w:r>
    </w:p>
    <w:p w14:paraId="70E1F3D0" w14:textId="77777777" w:rsidR="007B01E2" w:rsidRPr="00065935" w:rsidRDefault="007B01E2" w:rsidP="00A227B0">
      <w:pPr>
        <w:pStyle w:val="ListParagraph"/>
        <w:numPr>
          <w:ilvl w:val="0"/>
          <w:numId w:val="7"/>
        </w:numPr>
        <w:spacing w:before="120"/>
        <w:ind w:left="2520"/>
        <w:rPr>
          <w:rFonts w:cs="Arial"/>
        </w:rPr>
      </w:pPr>
      <w:r w:rsidRPr="0ED62669">
        <w:rPr>
          <w:rFonts w:cs="Arial"/>
        </w:rPr>
        <w:t>There can be only one Flexible constraint</w:t>
      </w:r>
    </w:p>
    <w:p w14:paraId="33485ACB" w14:textId="5506D356" w:rsidR="1FF46A7B" w:rsidRDefault="1FF46A7B" w:rsidP="0ED62669">
      <w:pPr>
        <w:pStyle w:val="ListParagraph"/>
        <w:numPr>
          <w:ilvl w:val="0"/>
          <w:numId w:val="7"/>
        </w:numPr>
        <w:spacing w:before="120"/>
        <w:ind w:left="2520"/>
      </w:pPr>
      <w:r w:rsidRPr="0ED62669">
        <w:rPr>
          <w:rFonts w:cs="Arial"/>
        </w:rPr>
        <w:t>There can be only one Fixed constraint</w:t>
      </w:r>
    </w:p>
    <w:p w14:paraId="25EC6503" w14:textId="7553FA9F" w:rsidR="00F9497D" w:rsidRPr="00C41FE8" w:rsidRDefault="00323394" w:rsidP="00896F47">
      <w:pPr>
        <w:pStyle w:val="Heading2"/>
      </w:pPr>
      <w:bookmarkStart w:id="18" w:name="_Toc175900244"/>
      <w:r>
        <w:t xml:space="preserve">Program </w:t>
      </w:r>
      <w:r w:rsidR="00A747AC">
        <w:t>Approach</w:t>
      </w:r>
      <w:bookmarkEnd w:id="18"/>
    </w:p>
    <w:p w14:paraId="1544D93D" w14:textId="34FE5F5F" w:rsidR="00BD1DF5" w:rsidRDefault="00BD1DF5" w:rsidP="00A747AC">
      <w:pPr>
        <w:spacing w:before="120"/>
      </w:pPr>
      <w:r>
        <w:t xml:space="preserve">The </w:t>
      </w:r>
      <w:r w:rsidRPr="00751F71">
        <w:t xml:space="preserve">method of </w:t>
      </w:r>
      <w:r w:rsidR="002D657E">
        <w:t xml:space="preserve">program and </w:t>
      </w:r>
      <w:r w:rsidRPr="00751F71">
        <w:t xml:space="preserve">project management to be used in this </w:t>
      </w:r>
      <w:r w:rsidR="002D657E">
        <w:t>program</w:t>
      </w:r>
      <w:r w:rsidRPr="00751F71">
        <w:t xml:space="preserve"> is based on the Project Management Institute’s </w:t>
      </w:r>
      <w:r w:rsidRPr="000250E1">
        <w:rPr>
          <w:i/>
        </w:rPr>
        <w:t>Project Management Body of Knowledge (PMBOK)</w:t>
      </w:r>
      <w:r w:rsidR="00AC63B4">
        <w:t xml:space="preserve">, </w:t>
      </w:r>
      <w:r w:rsidR="00AC63B4">
        <w:rPr>
          <w:iCs/>
        </w:rPr>
        <w:t>North Dakota Century Code</w:t>
      </w:r>
      <w:r w:rsidR="00206038">
        <w:rPr>
          <w:iCs/>
        </w:rPr>
        <w:t xml:space="preserve"> (NDCC)</w:t>
      </w:r>
      <w:r w:rsidR="00AC63B4">
        <w:rPr>
          <w:iCs/>
        </w:rPr>
        <w:t>, North Dakota</w:t>
      </w:r>
      <w:r w:rsidR="004C15ED">
        <w:rPr>
          <w:iCs/>
        </w:rPr>
        <w:t>’s</w:t>
      </w:r>
      <w:r w:rsidR="00AC63B4">
        <w:rPr>
          <w:iCs/>
        </w:rPr>
        <w:t xml:space="preserve"> Project Management for Information Technology Standard STD009-0</w:t>
      </w:r>
      <w:r w:rsidR="009E6C26">
        <w:rPr>
          <w:iCs/>
        </w:rPr>
        <w:t>6</w:t>
      </w:r>
      <w:r w:rsidR="00AC63B4">
        <w:rPr>
          <w:iCs/>
        </w:rPr>
        <w:t>,</w:t>
      </w:r>
      <w:r w:rsidR="00AC63B4" w:rsidRPr="00751F71">
        <w:t xml:space="preserve"> </w:t>
      </w:r>
      <w:r w:rsidRPr="00751F71">
        <w:t xml:space="preserve">and </w:t>
      </w:r>
      <w:r w:rsidRPr="00751F71">
        <w:lastRenderedPageBreak/>
        <w:t xml:space="preserve">North Dakota </w:t>
      </w:r>
      <w:r w:rsidR="00C82243">
        <w:t>p</w:t>
      </w:r>
      <w:r w:rsidRPr="00751F71">
        <w:t xml:space="preserve">roject </w:t>
      </w:r>
      <w:r w:rsidR="00C82243">
        <w:t>m</w:t>
      </w:r>
      <w:r w:rsidRPr="00751F71">
        <w:t xml:space="preserve">anagement </w:t>
      </w:r>
      <w:r>
        <w:t>best practices</w:t>
      </w:r>
      <w:r w:rsidRPr="00751F71">
        <w:t xml:space="preserve">. Both are based on initiating, planning, executing, controlling, and closing processes to ensure that the </w:t>
      </w:r>
      <w:r w:rsidR="002D657E">
        <w:t>program</w:t>
      </w:r>
      <w:r w:rsidR="002D657E" w:rsidRPr="00751F71">
        <w:t xml:space="preserve"> </w:t>
      </w:r>
      <w:r w:rsidRPr="00751F71">
        <w:t>completes its objectives on time and on budget, while meeting the quality expectations of the stakeholders</w:t>
      </w:r>
      <w:r>
        <w:t>.</w:t>
      </w:r>
    </w:p>
    <w:p w14:paraId="7C5F722D" w14:textId="76647FFA" w:rsidR="00004E57" w:rsidRDefault="00004E57" w:rsidP="00A747AC">
      <w:pPr>
        <w:spacing w:before="120"/>
      </w:pPr>
      <w:r>
        <w:t>The</w:t>
      </w:r>
      <w:r w:rsidR="004148FB">
        <w:t xml:space="preserve"> projects within this</w:t>
      </w:r>
      <w:r>
        <w:t xml:space="preserve"> program will follow </w:t>
      </w:r>
      <w:r w:rsidR="004148FB">
        <w:t>common governance and processes as laid out in this document.</w:t>
      </w:r>
    </w:p>
    <w:p w14:paraId="1AF7A808" w14:textId="1D9D832D" w:rsidR="008B7CE4" w:rsidRDefault="008B7CE4" w:rsidP="008B7CE4">
      <w:pPr>
        <w:pStyle w:val="BlueInstructions"/>
      </w:pPr>
      <w:r>
        <w:t>Note how the project</w:t>
      </w:r>
      <w:r w:rsidR="002D657E">
        <w:t>s in the program</w:t>
      </w:r>
      <w:r>
        <w:t xml:space="preserve"> will be accomplished – will </w:t>
      </w:r>
      <w:r w:rsidR="002D657E">
        <w:t>they</w:t>
      </w:r>
      <w:r>
        <w:t xml:space="preserve"> have iterative releases? will it be sprint-based?</w:t>
      </w:r>
    </w:p>
    <w:p w14:paraId="0246B7D2" w14:textId="3EBE09A6" w:rsidR="008E5629" w:rsidRDefault="008E5629" w:rsidP="008E5629">
      <w:r>
        <w:t xml:space="preserve">This </w:t>
      </w:r>
      <w:r w:rsidR="00004E57">
        <w:t>program</w:t>
      </w:r>
      <w:r>
        <w:t xml:space="preserve"> will…</w:t>
      </w:r>
    </w:p>
    <w:p w14:paraId="524E4715" w14:textId="1B84F6E7" w:rsidR="00A747AC" w:rsidRDefault="002D657E" w:rsidP="00896F47">
      <w:pPr>
        <w:pStyle w:val="Heading2"/>
      </w:pPr>
      <w:bookmarkStart w:id="19" w:name="_Toc175900245"/>
      <w:r>
        <w:t xml:space="preserve">Program </w:t>
      </w:r>
      <w:r w:rsidR="00A747AC">
        <w:t>Repository</w:t>
      </w:r>
      <w:bookmarkEnd w:id="19"/>
    </w:p>
    <w:p w14:paraId="5863B24F" w14:textId="660BBF62" w:rsidR="00A747AC" w:rsidRDefault="00DF61C3" w:rsidP="00A747AC">
      <w:pPr>
        <w:pStyle w:val="BlueInstructions"/>
      </w:pPr>
      <w:r>
        <w:t xml:space="preserve">Due to the reporting required out of </w:t>
      </w:r>
      <w:r w:rsidR="00B70DEE">
        <w:t>ND VIEW,</w:t>
      </w:r>
      <w:r>
        <w:t xml:space="preserve"> all </w:t>
      </w:r>
      <w:r w:rsidR="00B34760">
        <w:t>programs</w:t>
      </w:r>
      <w:r>
        <w:t xml:space="preserve"> are required to use this tool</w:t>
      </w:r>
      <w:r w:rsidR="00FF5141">
        <w:t xml:space="preserve"> and associated repositories</w:t>
      </w:r>
      <w:r>
        <w:t>.</w:t>
      </w:r>
    </w:p>
    <w:p w14:paraId="7E5D5415" w14:textId="2AE8B4EF" w:rsidR="00A747AC" w:rsidRDefault="00A747AC" w:rsidP="00C82243">
      <w:pPr>
        <w:tabs>
          <w:tab w:val="left" w:pos="8010"/>
        </w:tabs>
        <w:spacing w:before="120"/>
      </w:pPr>
      <w:r>
        <w:t xml:space="preserve">The official </w:t>
      </w:r>
      <w:r w:rsidR="002D657E">
        <w:t>program</w:t>
      </w:r>
      <w:r w:rsidR="002D657E" w:rsidRPr="009C3D11">
        <w:t xml:space="preserve"> </w:t>
      </w:r>
      <w:r w:rsidRPr="009C3D11">
        <w:t xml:space="preserve">repository is the location where all </w:t>
      </w:r>
      <w:r w:rsidR="00BC3229">
        <w:t xml:space="preserve">program and </w:t>
      </w:r>
      <w:r w:rsidRPr="009C3D11">
        <w:t>project documentation will be stored. This repository will be the primary repository of record in accordance with the records retention section of STD009-0</w:t>
      </w:r>
      <w:r w:rsidR="009E6C26">
        <w:t>6</w:t>
      </w:r>
      <w:r w:rsidRPr="009C3D11">
        <w:t>.</w:t>
      </w:r>
    </w:p>
    <w:p w14:paraId="17846BAF" w14:textId="7C5A4EAD" w:rsidR="007C035A" w:rsidRDefault="007C035A" w:rsidP="00DF61C3">
      <w:pPr>
        <w:spacing w:before="120"/>
        <w:rPr>
          <w:iCs/>
        </w:rPr>
      </w:pPr>
      <w:r>
        <w:t xml:space="preserve">The </w:t>
      </w:r>
      <w:r w:rsidR="002C750C">
        <w:t>official repositories are</w:t>
      </w:r>
      <w:r>
        <w:t xml:space="preserve"> </w:t>
      </w:r>
      <w:r w:rsidR="00B70DEE">
        <w:t>ND Visualize Integrated Enterprise Project Work (ND VIEW)</w:t>
      </w:r>
      <w:r w:rsidR="002C750C">
        <w:t xml:space="preserve"> and the </w:t>
      </w:r>
      <w:r w:rsidR="00BC3229">
        <w:t xml:space="preserve">program </w:t>
      </w:r>
      <w:r w:rsidR="002C750C">
        <w:t>Microsoft Teams site. NDVIEW</w:t>
      </w:r>
      <w:r w:rsidR="00B70DEE">
        <w:t xml:space="preserve"> </w:t>
      </w:r>
      <w:r>
        <w:t xml:space="preserve">will be the repository for the </w:t>
      </w:r>
      <w:r w:rsidR="00CF57E6">
        <w:t xml:space="preserve">program </w:t>
      </w:r>
      <w:r>
        <w:t>schedule</w:t>
      </w:r>
      <w:r w:rsidR="002024EE">
        <w:t>s</w:t>
      </w:r>
      <w:r>
        <w:t xml:space="preserve">, risks, issues, action items, change requests, deliverable management, reports, and decisions. All other documents will be housed within the </w:t>
      </w:r>
      <w:r w:rsidR="00CF57E6">
        <w:t>program</w:t>
      </w:r>
      <w:r>
        <w:t>-specific Microsoft Teams site</w:t>
      </w:r>
      <w:r w:rsidR="00A3064C">
        <w:t xml:space="preserve"> (-Tm-IT-PMO-</w:t>
      </w:r>
      <w:r w:rsidR="00A3064C" w:rsidRPr="00154007">
        <w:rPr>
          <w:rStyle w:val="BlueInstructionsChar"/>
        </w:rPr>
        <w:t>insert team site here</w:t>
      </w:r>
      <w:r w:rsidR="00A3064C">
        <w:t>)</w:t>
      </w:r>
      <w:r>
        <w:t>.</w:t>
      </w:r>
      <w:r>
        <w:rPr>
          <w:iCs/>
        </w:rPr>
        <w:t xml:space="preserve"> </w:t>
      </w:r>
      <w:r w:rsidR="002D72EB">
        <w:rPr>
          <w:iCs/>
        </w:rPr>
        <w:t xml:space="preserve">Necessary </w:t>
      </w:r>
      <w:r>
        <w:rPr>
          <w:iCs/>
        </w:rPr>
        <w:t xml:space="preserve">project team members will have access to the repositories. Security access for these sites must be granted by the </w:t>
      </w:r>
      <w:r w:rsidR="00CA795A">
        <w:rPr>
          <w:iCs/>
        </w:rPr>
        <w:t>program manager/</w:t>
      </w:r>
      <w:r>
        <w:rPr>
          <w:iCs/>
        </w:rPr>
        <w:t>project manager.</w:t>
      </w:r>
    </w:p>
    <w:p w14:paraId="36FA304E" w14:textId="6F691165" w:rsidR="00DB73E6" w:rsidRDefault="00CD7A17" w:rsidP="00651F43">
      <w:pPr>
        <w:spacing w:before="120"/>
      </w:pPr>
      <w:r>
        <w:rPr>
          <w:iCs/>
        </w:rPr>
        <w:t>Organizational c</w:t>
      </w:r>
      <w:r w:rsidR="00DB73E6">
        <w:rPr>
          <w:iCs/>
        </w:rPr>
        <w:t xml:space="preserve">hange management assessments and plans are in </w:t>
      </w:r>
      <w:proofErr w:type="spellStart"/>
      <w:r w:rsidR="00DB73E6">
        <w:rPr>
          <w:iCs/>
        </w:rPr>
        <w:t>Prosci’s</w:t>
      </w:r>
      <w:proofErr w:type="spellEnd"/>
      <w:r w:rsidR="00DB73E6">
        <w:rPr>
          <w:iCs/>
        </w:rPr>
        <w:t xml:space="preserve"> Proxima tool. Viewing and editing access is restricted, but information from this tool will be communicated to stakeholders as part of the Change Management process.</w:t>
      </w:r>
    </w:p>
    <w:p w14:paraId="6715F2B0" w14:textId="03D7F17A" w:rsidR="00651F43" w:rsidRPr="004C7101" w:rsidRDefault="00BA04ED" w:rsidP="00651F43">
      <w:pPr>
        <w:spacing w:before="120"/>
      </w:pPr>
      <w:r>
        <w:t>North Dakota Information Technology’s (NDIT</w:t>
      </w:r>
      <w:r w:rsidR="00E17CB2">
        <w:t>’s</w:t>
      </w:r>
      <w:r>
        <w:t>)</w:t>
      </w:r>
      <w:r w:rsidRPr="004C7101">
        <w:t xml:space="preserve"> </w:t>
      </w:r>
      <w:r w:rsidR="00651F43" w:rsidRPr="004C7101">
        <w:t xml:space="preserve">current retention schedule for </w:t>
      </w:r>
      <w:r w:rsidR="00834CAF">
        <w:t xml:space="preserve">program and </w:t>
      </w:r>
      <w:r w:rsidR="00651F43" w:rsidRPr="004C7101">
        <w:t xml:space="preserve">project documents </w:t>
      </w:r>
      <w:r w:rsidR="004B1E27">
        <w:t>(</w:t>
      </w:r>
      <w:r w:rsidR="00433F78">
        <w:t xml:space="preserve">under </w:t>
      </w:r>
      <w:r w:rsidR="002B09E5">
        <w:t>Record Series #801203)</w:t>
      </w:r>
      <w:r w:rsidR="004B1E27">
        <w:t xml:space="preserve"> </w:t>
      </w:r>
      <w:r w:rsidR="00651F43" w:rsidRPr="004C7101">
        <w:t xml:space="preserve">requires that repositories and associated documents be available for six years after the </w:t>
      </w:r>
      <w:r w:rsidR="00834CAF">
        <w:t>program</w:t>
      </w:r>
      <w:r w:rsidR="00834CAF" w:rsidRPr="004C7101">
        <w:t xml:space="preserve"> </w:t>
      </w:r>
      <w:r w:rsidR="00651F43" w:rsidRPr="004C7101">
        <w:t>is closed.</w:t>
      </w:r>
      <w:r w:rsidR="00DE447D">
        <w:t xml:space="preserve"> </w:t>
      </w:r>
      <w:r w:rsidR="00074245">
        <w:t>To</w:t>
      </w:r>
      <w:r w:rsidR="00F863F9">
        <w:t xml:space="preserve"> maintain the integrity of the repository, access will be removed for the project team, but the repository</w:t>
      </w:r>
      <w:r w:rsidR="00DE447D">
        <w:t xml:space="preserve"> will be available to the NDIT Project Management Office</w:t>
      </w:r>
      <w:r w:rsidR="005E29C0">
        <w:t xml:space="preserve"> </w:t>
      </w:r>
      <w:r w:rsidR="009A1D1E">
        <w:t xml:space="preserve">(PMO) </w:t>
      </w:r>
      <w:r w:rsidR="005E29C0">
        <w:t>during this time.</w:t>
      </w:r>
      <w:r w:rsidR="00651F43" w:rsidRPr="004C7101">
        <w:t xml:space="preserve"> After six years, the </w:t>
      </w:r>
      <w:r w:rsidR="00834CAF">
        <w:t xml:space="preserve">program and </w:t>
      </w:r>
      <w:r w:rsidR="00651F43" w:rsidRPr="004C7101">
        <w:t xml:space="preserve">project information will be deleted. </w:t>
      </w:r>
    </w:p>
    <w:p w14:paraId="15CBDACE" w14:textId="5BEE4FBD" w:rsidR="00B53B11" w:rsidRPr="005C5D68" w:rsidRDefault="00B53B11" w:rsidP="00B53B11">
      <w:pPr>
        <w:pStyle w:val="BlueInstructions"/>
      </w:pPr>
      <w:r w:rsidRPr="005C5D68">
        <w:t xml:space="preserve">Consider if there are other systems </w:t>
      </w:r>
      <w:r w:rsidR="00E91C6B" w:rsidRPr="005C5D68">
        <w:t xml:space="preserve">that will be </w:t>
      </w:r>
      <w:r w:rsidRPr="005C5D68">
        <w:t>used to assign and manage project work and assignments, such as ServiceNow or ADO. If so, note the systems below and how they are being used</w:t>
      </w:r>
      <w:r w:rsidR="00A55A76" w:rsidRPr="005C5D68">
        <w:t>.</w:t>
      </w:r>
    </w:p>
    <w:p w14:paraId="42F01D9C" w14:textId="129BE97F" w:rsidR="00DF61C3" w:rsidRPr="005C5D68" w:rsidRDefault="00FB587D" w:rsidP="00580E44">
      <w:pPr>
        <w:spacing w:before="120"/>
      </w:pPr>
      <w:r>
        <w:t>x</w:t>
      </w:r>
      <w:r w:rsidR="00B53B11" w:rsidRPr="005C5D68">
        <w:t>xx</w:t>
      </w:r>
    </w:p>
    <w:p w14:paraId="308012FE" w14:textId="1876EDAA" w:rsidR="000743D2" w:rsidRPr="005C5D68" w:rsidRDefault="000743D2" w:rsidP="00627519">
      <w:pPr>
        <w:pStyle w:val="Heading1"/>
      </w:pPr>
      <w:bookmarkStart w:id="20" w:name="_Toc175900246"/>
      <w:r w:rsidRPr="005C5D68">
        <w:t>Governance</w:t>
      </w:r>
      <w:bookmarkEnd w:id="20"/>
    </w:p>
    <w:p w14:paraId="258842DD" w14:textId="390EF751" w:rsidR="000743D2" w:rsidRPr="005C5D68" w:rsidRDefault="000743D2" w:rsidP="00896F47">
      <w:pPr>
        <w:pStyle w:val="Heading2"/>
      </w:pPr>
      <w:bookmarkStart w:id="21" w:name="_Toc175900247"/>
      <w:r w:rsidRPr="005C5D68">
        <w:t>Governance Approach</w:t>
      </w:r>
      <w:bookmarkEnd w:id="21"/>
    </w:p>
    <w:p w14:paraId="5B550FA5" w14:textId="6FB5072A" w:rsidR="000743D2" w:rsidRPr="005C5D68" w:rsidRDefault="000743D2" w:rsidP="000743D2">
      <w:pPr>
        <w:spacing w:before="120"/>
      </w:pPr>
      <w:r w:rsidRPr="005C5D68">
        <w:t xml:space="preserve">Governance identifies the key governance roles and responsibilities for the </w:t>
      </w:r>
      <w:r w:rsidR="00072209">
        <w:t xml:space="preserve">program and associated </w:t>
      </w:r>
      <w:r w:rsidRPr="005C5D68">
        <w:t>project</w:t>
      </w:r>
      <w:r w:rsidR="00072209">
        <w:t>s</w:t>
      </w:r>
      <w:r w:rsidRPr="005C5D68">
        <w:t xml:space="preserve">. In addition to documenting the stakeholders involved in managing </w:t>
      </w:r>
      <w:r w:rsidR="004B423F">
        <w:t>a</w:t>
      </w:r>
      <w:r w:rsidR="004B423F" w:rsidRPr="005C5D68">
        <w:t xml:space="preserve"> </w:t>
      </w:r>
      <w:r w:rsidRPr="005C5D68">
        <w:t xml:space="preserve">project, this governance section covers who is responsible for approving </w:t>
      </w:r>
      <w:r w:rsidR="00CF1D6B">
        <w:t xml:space="preserve">program and </w:t>
      </w:r>
      <w:r w:rsidRPr="005C5D68">
        <w:t>project documents, who approves deliverables and who makes the final decision to accept the system and product. The escalation process for issues will also be defined.</w:t>
      </w:r>
    </w:p>
    <w:p w14:paraId="694616F6" w14:textId="4774D2F4" w:rsidR="000743D2" w:rsidRPr="005C5D68" w:rsidRDefault="000743D2" w:rsidP="000743D2">
      <w:pPr>
        <w:spacing w:before="120"/>
        <w:rPr>
          <w:lang w:val="en-GB"/>
        </w:rPr>
      </w:pPr>
      <w:r w:rsidRPr="005C5D68">
        <w:t>The objective of this section is to detail the structure of the</w:t>
      </w:r>
      <w:r w:rsidR="004B423F">
        <w:t xml:space="preserve"> program</w:t>
      </w:r>
      <w:r w:rsidRPr="005C5D68">
        <w:t xml:space="preserve"> organization, and the methods by which it reaches official decisions and carries out regular business. </w:t>
      </w:r>
      <w:r w:rsidRPr="005C5D68">
        <w:rPr>
          <w:lang w:val="en-GB"/>
        </w:rPr>
        <w:t xml:space="preserve">This ensures </w:t>
      </w:r>
      <w:r w:rsidRPr="005C5D68">
        <w:t xml:space="preserve">commitment </w:t>
      </w:r>
      <w:r w:rsidRPr="005C5D68">
        <w:rPr>
          <w:lang w:val="en-GB"/>
        </w:rPr>
        <w:t xml:space="preserve">and effective management of the </w:t>
      </w:r>
      <w:r w:rsidR="000D3451">
        <w:rPr>
          <w:lang w:val="en-GB"/>
        </w:rPr>
        <w:t>program and associated projects</w:t>
      </w:r>
      <w:r w:rsidRPr="005C5D68">
        <w:rPr>
          <w:lang w:val="en-GB"/>
        </w:rPr>
        <w:t xml:space="preserve"> </w:t>
      </w:r>
      <w:proofErr w:type="gramStart"/>
      <w:r w:rsidRPr="005C5D68">
        <w:rPr>
          <w:lang w:val="en-GB"/>
        </w:rPr>
        <w:t>in order to</w:t>
      </w:r>
      <w:proofErr w:type="gramEnd"/>
      <w:r w:rsidRPr="005C5D68">
        <w:rPr>
          <w:lang w:val="en-GB"/>
        </w:rPr>
        <w:t>:</w:t>
      </w:r>
    </w:p>
    <w:p w14:paraId="40EBDC65" w14:textId="3AB2B8B2" w:rsidR="000743D2" w:rsidRPr="005C5D68" w:rsidRDefault="000743D2" w:rsidP="00A227B0">
      <w:pPr>
        <w:pStyle w:val="ListParagraph"/>
        <w:numPr>
          <w:ilvl w:val="0"/>
          <w:numId w:val="5"/>
        </w:numPr>
        <w:spacing w:before="120"/>
        <w:contextualSpacing w:val="0"/>
      </w:pPr>
      <w:r w:rsidRPr="005C5D68">
        <w:t xml:space="preserve">Ensure the </w:t>
      </w:r>
      <w:r w:rsidR="004B423F">
        <w:t>program</w:t>
      </w:r>
      <w:r w:rsidR="004B423F" w:rsidRPr="005C5D68">
        <w:t xml:space="preserve"> </w:t>
      </w:r>
      <w:r w:rsidRPr="005C5D68">
        <w:t xml:space="preserve">remains on course to deliver products of the required quality to meet the business case </w:t>
      </w:r>
    </w:p>
    <w:p w14:paraId="3372E04A" w14:textId="77777777" w:rsidR="000743D2" w:rsidRPr="005C5D68" w:rsidRDefault="000743D2" w:rsidP="00A227B0">
      <w:pPr>
        <w:pStyle w:val="ListParagraph"/>
        <w:numPr>
          <w:ilvl w:val="0"/>
          <w:numId w:val="5"/>
        </w:numPr>
        <w:spacing w:before="120"/>
        <w:contextualSpacing w:val="0"/>
      </w:pPr>
      <w:r w:rsidRPr="005C5D68">
        <w:lastRenderedPageBreak/>
        <w:t>Approve all major deliverables</w:t>
      </w:r>
    </w:p>
    <w:p w14:paraId="5913494D" w14:textId="77777777" w:rsidR="000743D2" w:rsidRPr="005C5D68" w:rsidRDefault="000743D2" w:rsidP="00A227B0">
      <w:pPr>
        <w:pStyle w:val="ListParagraph"/>
        <w:numPr>
          <w:ilvl w:val="0"/>
          <w:numId w:val="5"/>
        </w:numPr>
        <w:spacing w:before="120"/>
        <w:contextualSpacing w:val="0"/>
      </w:pPr>
      <w:r w:rsidRPr="005C5D68">
        <w:t>Authorize deviations through integrated change control</w:t>
      </w:r>
    </w:p>
    <w:p w14:paraId="53F007AE" w14:textId="77777777" w:rsidR="000743D2" w:rsidRPr="005C5D68" w:rsidRDefault="000743D2" w:rsidP="00A227B0">
      <w:pPr>
        <w:pStyle w:val="ListParagraph"/>
        <w:numPr>
          <w:ilvl w:val="0"/>
          <w:numId w:val="5"/>
        </w:numPr>
        <w:spacing w:before="120"/>
        <w:contextualSpacing w:val="0"/>
      </w:pPr>
      <w:r w:rsidRPr="005C5D68">
        <w:t>Arbitrate on internal project conflicts</w:t>
      </w:r>
    </w:p>
    <w:p w14:paraId="2F9ED1AF" w14:textId="413D2B2E" w:rsidR="000743D2" w:rsidRPr="005C5D68" w:rsidRDefault="000743D2" w:rsidP="00A227B0">
      <w:pPr>
        <w:pStyle w:val="ListParagraph"/>
        <w:numPr>
          <w:ilvl w:val="0"/>
          <w:numId w:val="5"/>
        </w:numPr>
        <w:spacing w:before="120"/>
        <w:contextualSpacing w:val="0"/>
      </w:pPr>
      <w:r w:rsidRPr="005C5D68">
        <w:t xml:space="preserve">Negotiate solutions to problems within the </w:t>
      </w:r>
      <w:r w:rsidR="00F249B8">
        <w:t>program/</w:t>
      </w:r>
      <w:r w:rsidRPr="005C5D68">
        <w:t xml:space="preserve">project if they arise, and between the </w:t>
      </w:r>
      <w:r w:rsidR="00F249B8">
        <w:t>program/</w:t>
      </w:r>
      <w:r w:rsidRPr="005C5D68">
        <w:t>project and external bodies</w:t>
      </w:r>
    </w:p>
    <w:p w14:paraId="3B38F4A5" w14:textId="3EFB63C6" w:rsidR="000743D2" w:rsidRPr="005C5D68" w:rsidRDefault="000743D2" w:rsidP="00A227B0">
      <w:pPr>
        <w:pStyle w:val="ListParagraph"/>
        <w:numPr>
          <w:ilvl w:val="0"/>
          <w:numId w:val="5"/>
        </w:numPr>
        <w:spacing w:before="120"/>
        <w:contextualSpacing w:val="0"/>
      </w:pPr>
      <w:r w:rsidRPr="005C5D68">
        <w:t>Ensure communication between the vendor</w:t>
      </w:r>
      <w:r w:rsidR="000D3451">
        <w:t>(s)</w:t>
      </w:r>
      <w:r w:rsidRPr="005C5D68">
        <w:t xml:space="preserve"> and </w:t>
      </w:r>
      <w:r w:rsidR="00F249B8">
        <w:t xml:space="preserve">state </w:t>
      </w:r>
      <w:r w:rsidRPr="005C5D68">
        <w:t>project team is effective and consistent</w:t>
      </w:r>
    </w:p>
    <w:p w14:paraId="31B57B76" w14:textId="339AA173" w:rsidR="000743D2" w:rsidRPr="005C5D68" w:rsidRDefault="000743D2" w:rsidP="00896F47">
      <w:pPr>
        <w:pStyle w:val="Heading2"/>
      </w:pPr>
      <w:bookmarkStart w:id="22" w:name="_Toc175900248"/>
      <w:r w:rsidRPr="005C5D68">
        <w:t>Governance Process</w:t>
      </w:r>
      <w:bookmarkEnd w:id="22"/>
    </w:p>
    <w:p w14:paraId="7B701F48" w14:textId="0D803C57" w:rsidR="000743D2" w:rsidRPr="005C5D68" w:rsidRDefault="00D05F70" w:rsidP="007B1E51">
      <w:pPr>
        <w:pStyle w:val="Heading3"/>
      </w:pPr>
      <w:bookmarkStart w:id="23" w:name="_Toc175900249"/>
      <w:r>
        <w:t xml:space="preserve">Program </w:t>
      </w:r>
      <w:r w:rsidR="000743D2" w:rsidRPr="005C5D68">
        <w:t>Authority</w:t>
      </w:r>
      <w:bookmarkEnd w:id="23"/>
    </w:p>
    <w:p w14:paraId="53AC106B" w14:textId="174117E5" w:rsidR="00012814" w:rsidRPr="005C5D68" w:rsidRDefault="00B924D8" w:rsidP="00012814">
      <w:pPr>
        <w:pStyle w:val="BlueInstructions"/>
      </w:pPr>
      <w:r w:rsidRPr="005C5D68">
        <w:t xml:space="preserve">This section should be modified to meet specific </w:t>
      </w:r>
      <w:r w:rsidR="00D05F70">
        <w:t xml:space="preserve">program </w:t>
      </w:r>
      <w:r w:rsidRPr="005C5D68">
        <w:t xml:space="preserve">needs. </w:t>
      </w:r>
      <w:r w:rsidR="00012814" w:rsidRPr="005C5D68">
        <w:t>Recommendation is to provide a description for each role that is noted on the RACI chart.</w:t>
      </w:r>
    </w:p>
    <w:p w14:paraId="7B5E1E3D" w14:textId="09E56C8C" w:rsidR="00B924D8" w:rsidRPr="005C5D68" w:rsidRDefault="00012814" w:rsidP="00012814">
      <w:pPr>
        <w:pStyle w:val="BlueInstructions"/>
      </w:pPr>
      <w:r w:rsidRPr="005C5D68">
        <w:t xml:space="preserve">You may want to do a search on the various roles (e.g., project manager) mentioned in this </w:t>
      </w:r>
      <w:r w:rsidR="00D05F70">
        <w:t>program</w:t>
      </w:r>
      <w:r w:rsidR="00D05F70" w:rsidRPr="005C5D68">
        <w:t xml:space="preserve"> </w:t>
      </w:r>
      <w:r w:rsidRPr="005C5D68">
        <w:t>plan template to make sure your final version uses the same terminology</w:t>
      </w:r>
      <w:r w:rsidR="00DE0A1C">
        <w:t xml:space="preserve"> or correct terminology in each situation</w:t>
      </w:r>
      <w:r w:rsidRPr="005C5D68">
        <w:t xml:space="preserve"> (e.g., project manager vs. </w:t>
      </w:r>
      <w:r w:rsidR="00EF1790">
        <w:t>program</w:t>
      </w:r>
      <w:r w:rsidRPr="005C5D68">
        <w:t xml:space="preserve"> manager, or </w:t>
      </w:r>
      <w:r w:rsidR="003817F8">
        <w:t>project sponsor vs. program sponsor</w:t>
      </w:r>
      <w:r w:rsidRPr="005C5D68">
        <w:t>)</w:t>
      </w:r>
      <w:r w:rsidR="00B924D8" w:rsidRPr="005C5D68">
        <w:t>.</w:t>
      </w:r>
    </w:p>
    <w:p w14:paraId="7DB8114A" w14:textId="1B54914E" w:rsidR="00B924D8" w:rsidRPr="005C5D68" w:rsidRDefault="00B924D8" w:rsidP="00F304FD">
      <w:pPr>
        <w:pStyle w:val="Heading4"/>
      </w:pPr>
      <w:r w:rsidRPr="005C5D68">
        <w:t>Executive Steering Committee (ESC)</w:t>
      </w:r>
    </w:p>
    <w:p w14:paraId="48EBA29B" w14:textId="2294A221" w:rsidR="00B924D8" w:rsidRPr="005C5D68" w:rsidRDefault="00B924D8" w:rsidP="00B924D8">
      <w:pPr>
        <w:spacing w:before="120"/>
      </w:pPr>
      <w:r w:rsidRPr="005C5D68">
        <w:t xml:space="preserve">The ESC is responsible for overseeing the </w:t>
      </w:r>
      <w:r w:rsidR="00D75554" w:rsidRPr="005C5D68">
        <w:t>program</w:t>
      </w:r>
      <w:r w:rsidR="004F442C">
        <w:t xml:space="preserve"> and associated projects</w:t>
      </w:r>
      <w:r w:rsidRPr="005C5D68">
        <w:t xml:space="preserve">. The ESC shall monitor the overall health of the </w:t>
      </w:r>
      <w:r w:rsidR="00D22E75" w:rsidRPr="005C5D68">
        <w:t>program</w:t>
      </w:r>
      <w:r w:rsidR="004F442C">
        <w:t xml:space="preserve"> and associated projects</w:t>
      </w:r>
      <w:r w:rsidRPr="005C5D68">
        <w:t xml:space="preserve"> and review all decisions including but not limited to contracts, budget, schedule, quality, and scope changes. The ESC is chaired by the </w:t>
      </w:r>
      <w:r w:rsidR="00F56EA9">
        <w:t xml:space="preserve">program </w:t>
      </w:r>
      <w:r w:rsidRPr="005C5D68">
        <w:t xml:space="preserve">sponsor and meets no less than once per quarter.   </w:t>
      </w:r>
    </w:p>
    <w:p w14:paraId="12C9FB30" w14:textId="69755286" w:rsidR="00B924D8" w:rsidRPr="005C5D68" w:rsidRDefault="00B924D8" w:rsidP="00B924D8">
      <w:pPr>
        <w:spacing w:before="120"/>
      </w:pPr>
      <w:r w:rsidRPr="005C5D68">
        <w:t>The ESC must be comprised of five defined voting members (</w:t>
      </w:r>
      <w:r w:rsidR="009A36CC" w:rsidRPr="005C5D68">
        <w:t>S</w:t>
      </w:r>
      <w:r w:rsidRPr="005C5D68">
        <w:t xml:space="preserve">ubsection 3, below), though additional members may be included in an advisory capacity. The ESC must vote on any major change to the </w:t>
      </w:r>
      <w:r w:rsidR="00D22E75" w:rsidRPr="005C5D68">
        <w:t>program/</w:t>
      </w:r>
      <w:r w:rsidRPr="005C5D68">
        <w:t xml:space="preserve">project, including cost, scope, schedule, and quality, with four of the five votes required to make the change. In addition, a decision declared by any voting member of the committee to be a major decision must be brought before the ESC for discussion and a formal vote. The ESC may set a threshold for voting and allow the </w:t>
      </w:r>
      <w:r w:rsidR="00F1057E" w:rsidRPr="005C5D68">
        <w:t>program/</w:t>
      </w:r>
      <w:r w:rsidRPr="005C5D68">
        <w:t>project manager and/or sponsor to make decisions below this threshold.</w:t>
      </w:r>
    </w:p>
    <w:p w14:paraId="69B622F9" w14:textId="77777777" w:rsidR="00B924D8" w:rsidRPr="005C5D68" w:rsidRDefault="00B924D8" w:rsidP="00B924D8">
      <w:pPr>
        <w:spacing w:before="120"/>
      </w:pPr>
      <w:r w:rsidRPr="005C5D68">
        <w:rPr>
          <w:i/>
          <w:iCs/>
        </w:rPr>
        <w:t>NDCC 54-59-32 Major information technology projects – Appointment of executive steering committees</w:t>
      </w:r>
      <w:r w:rsidRPr="005C5D68">
        <w:t xml:space="preserve"> defines the voting members and approvals of the ESC:</w:t>
      </w:r>
    </w:p>
    <w:p w14:paraId="0B688FB0" w14:textId="6C5358A0" w:rsidR="00B924D8" w:rsidRPr="005C5D68" w:rsidRDefault="00B924D8" w:rsidP="00B924D8">
      <w:pPr>
        <w:spacing w:before="120"/>
        <w:ind w:left="720"/>
      </w:pPr>
      <w:r w:rsidRPr="005C5D68">
        <w:rPr>
          <w:u w:val="single"/>
        </w:rPr>
        <w:t>Subsection 1:</w:t>
      </w:r>
      <w:r w:rsidRPr="005C5D68">
        <w:t xml:space="preserve"> “An executive branch state agency, excluding institutions under the control of the state board of higher education, proposing to conduct a major information technology project as described in </w:t>
      </w:r>
      <w:r w:rsidR="009A36CC" w:rsidRPr="005C5D68">
        <w:t>S</w:t>
      </w:r>
      <w:r w:rsidRPr="005C5D68">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rsidRPr="005C5D68">
        <w:t>S</w:t>
      </w:r>
      <w:r w:rsidRPr="005C5D68">
        <w:t>ubsection 3.”</w:t>
      </w:r>
    </w:p>
    <w:p w14:paraId="455D15A0" w14:textId="77777777" w:rsidR="00B924D8" w:rsidRPr="005C5D68" w:rsidRDefault="00B924D8" w:rsidP="00B924D8">
      <w:pPr>
        <w:spacing w:before="120"/>
        <w:ind w:left="720"/>
      </w:pPr>
      <w:r w:rsidRPr="005C5D68">
        <w:rPr>
          <w:u w:val="single"/>
        </w:rPr>
        <w:t>Subsection 3:</w:t>
      </w:r>
      <w:r w:rsidRPr="005C5D68">
        <w:t xml:space="preserve"> “An executive steering committee must be appointed to oversee each major information technology project. The agency project sponsor shall serve as chairman of the committee. The executive steering committee must consist of the director of the office of management and budget or a designee of the director, the chief information officer or a designee of the officer, the head of the agency contracting for the </w:t>
      </w:r>
      <w:proofErr w:type="gramStart"/>
      <w:r w:rsidRPr="005C5D68">
        <w:t>project</w:t>
      </w:r>
      <w:proofErr w:type="gramEnd"/>
      <w:r w:rsidRPr="005C5D68">
        <w:t xml:space="preserve"> or a designee, the project sponsor, and a large project oversight analyst designated by the chief information officer. The executive steering committee shall monitor the overall status of the project and review project decisions, including negotiation and execution of contracts, approval of project budgets, implementation of project schedules, assessment of project quality, and consideration of scope changes. Any project decision declared by a member of the committee to be a major project decision requires at least four affirmative votes.”</w:t>
      </w:r>
    </w:p>
    <w:p w14:paraId="587DFAE0" w14:textId="4F026C4F" w:rsidR="00B924D8" w:rsidRPr="005C5D68" w:rsidRDefault="00B924D8" w:rsidP="00B924D8">
      <w:pPr>
        <w:ind w:left="720"/>
      </w:pPr>
      <w:r w:rsidRPr="005C5D68">
        <w:rPr>
          <w:u w:val="single"/>
        </w:rPr>
        <w:lastRenderedPageBreak/>
        <w:t>Subsection 4:</w:t>
      </w:r>
      <w:r w:rsidRPr="005C5D68">
        <w:t xml:space="preserve"> “An agreement or contract, including an amendment, revision, or scope change, for a major information technology project may not be entered unless signed by the head of the contracting agency or a designee and the chief information officer or a designee of the officer.</w:t>
      </w:r>
    </w:p>
    <w:p w14:paraId="2B01E306" w14:textId="72A81143" w:rsidR="00B924D8" w:rsidRPr="005C5D68" w:rsidRDefault="00B924D8" w:rsidP="00B924D8">
      <w:pPr>
        <w:pStyle w:val="BlueInstructions"/>
      </w:pPr>
      <w:r w:rsidRPr="005C5D68">
        <w:t xml:space="preserve">In the initial ESC meeting, the </w:t>
      </w:r>
      <w:r w:rsidR="0093302A">
        <w:t>program</w:t>
      </w:r>
      <w:r w:rsidR="0093302A" w:rsidRPr="005C5D68">
        <w:t xml:space="preserve"> </w:t>
      </w:r>
      <w:r w:rsidRPr="005C5D68">
        <w:t xml:space="preserve">manager should recommend to the ESC that they determine and vote on guidelines as to what criteria will constitute a “major project decision” as written in Subsection 3 above. This allows the ESC members to be aware in advance of potential situations where at least four affirmative votes are required to pass a motion. The </w:t>
      </w:r>
      <w:r w:rsidR="0093302A">
        <w:t>program</w:t>
      </w:r>
      <w:r w:rsidRPr="005C5D68">
        <w:t xml:space="preserve"> manager should also recommend that the ESC vote on these guidelines and that this vote be considered “major.” If these guidelines are established, complete the following section (typical major votes from past projects are included below).</w:t>
      </w:r>
    </w:p>
    <w:p w14:paraId="2CBE2267" w14:textId="43246626" w:rsidR="00B924D8" w:rsidRPr="005C5D68" w:rsidRDefault="00B924D8" w:rsidP="00B924D8">
      <w:pPr>
        <w:spacing w:before="120"/>
      </w:pPr>
      <w:r w:rsidRPr="005C5D68">
        <w:t>The ESC has established that, at a minimum, the following types of motions will be considered a major project decision and will require at least four affirmative votes to pass:</w:t>
      </w:r>
    </w:p>
    <w:p w14:paraId="637267F9" w14:textId="74EA9F65" w:rsidR="005744B7" w:rsidRPr="005C5D68" w:rsidRDefault="00A6374C" w:rsidP="005744B7">
      <w:pPr>
        <w:pStyle w:val="BlueInstructions"/>
      </w:pPr>
      <w:r>
        <w:t xml:space="preserve">Enter the items that the ESC determined to be a major vote – below are </w:t>
      </w:r>
      <w:r w:rsidR="0058151E">
        <w:t>the PMO’s recommendations of what votes should be considered major</w:t>
      </w:r>
      <w:r w:rsidR="0043437E">
        <w:t>; change as necessary</w:t>
      </w:r>
      <w:r w:rsidR="005744B7" w:rsidRPr="005C5D68">
        <w:t>:</w:t>
      </w:r>
    </w:p>
    <w:p w14:paraId="370B9BD1" w14:textId="6D394A7E" w:rsidR="005744B7" w:rsidRPr="005C5D68" w:rsidRDefault="002A0AC4" w:rsidP="00BB61D0">
      <w:pPr>
        <w:numPr>
          <w:ilvl w:val="0"/>
          <w:numId w:val="25"/>
        </w:numPr>
        <w:spacing w:before="120"/>
      </w:pPr>
      <w:r>
        <w:t>Approval of the p</w:t>
      </w:r>
      <w:r w:rsidR="00480388">
        <w:t>roject charter</w:t>
      </w:r>
    </w:p>
    <w:p w14:paraId="026C87D3" w14:textId="49EBC10E" w:rsidR="002908F3" w:rsidRPr="005C5D68" w:rsidRDefault="0017727A" w:rsidP="00BB61D0">
      <w:pPr>
        <w:numPr>
          <w:ilvl w:val="0"/>
          <w:numId w:val="25"/>
        </w:numPr>
        <w:spacing w:before="120"/>
      </w:pPr>
      <w:r>
        <w:t xml:space="preserve">Approval to </w:t>
      </w:r>
      <w:proofErr w:type="gramStart"/>
      <w:r>
        <w:t>enter</w:t>
      </w:r>
      <w:r w:rsidR="00375AB5">
        <w:t xml:space="preserve"> into</w:t>
      </w:r>
      <w:proofErr w:type="gramEnd"/>
      <w:r w:rsidR="00375AB5">
        <w:t xml:space="preserve"> contract negotiations on the main/significant contract</w:t>
      </w:r>
    </w:p>
    <w:p w14:paraId="6088F614" w14:textId="375127BA" w:rsidR="00881B98" w:rsidRDefault="0017727A" w:rsidP="00BB61D0">
      <w:pPr>
        <w:numPr>
          <w:ilvl w:val="0"/>
          <w:numId w:val="25"/>
        </w:numPr>
        <w:spacing w:before="120"/>
      </w:pPr>
      <w:r>
        <w:t>Approval of an unplanned procurement</w:t>
      </w:r>
    </w:p>
    <w:p w14:paraId="3B47F8D2" w14:textId="6E20883E" w:rsidR="00B501A5" w:rsidRDefault="00A4466B" w:rsidP="00BB61D0">
      <w:pPr>
        <w:numPr>
          <w:ilvl w:val="0"/>
          <w:numId w:val="25"/>
        </w:numPr>
        <w:spacing w:before="120"/>
      </w:pPr>
      <w:r>
        <w:t>Approval of the p</w:t>
      </w:r>
      <w:r w:rsidR="00DA75AD">
        <w:t>roject plan and schedule</w:t>
      </w:r>
    </w:p>
    <w:p w14:paraId="258CD032" w14:textId="594144D6" w:rsidR="00DA75AD" w:rsidRDefault="00A4466B" w:rsidP="00BB61D0">
      <w:pPr>
        <w:numPr>
          <w:ilvl w:val="0"/>
          <w:numId w:val="25"/>
        </w:numPr>
        <w:spacing w:before="120"/>
      </w:pPr>
      <w:r>
        <w:t>Approval to c</w:t>
      </w:r>
      <w:r w:rsidR="00DA75AD">
        <w:t>ancel a contract</w:t>
      </w:r>
    </w:p>
    <w:p w14:paraId="583D1EEE" w14:textId="49109B81" w:rsidR="00DA75AD" w:rsidRDefault="00A4466B" w:rsidP="00BB61D0">
      <w:pPr>
        <w:numPr>
          <w:ilvl w:val="0"/>
          <w:numId w:val="25"/>
        </w:numPr>
        <w:spacing w:before="120"/>
      </w:pPr>
      <w:r>
        <w:t>Approval to c</w:t>
      </w:r>
      <w:r w:rsidR="00DA75AD">
        <w:t>ancel a project</w:t>
      </w:r>
    </w:p>
    <w:p w14:paraId="1645830B" w14:textId="54FD433E" w:rsidR="00DA75AD" w:rsidRDefault="00A4466B" w:rsidP="00BB61D0">
      <w:pPr>
        <w:numPr>
          <w:ilvl w:val="0"/>
          <w:numId w:val="25"/>
        </w:numPr>
        <w:spacing w:before="120"/>
      </w:pPr>
      <w:r>
        <w:t>Approval for c</w:t>
      </w:r>
      <w:r w:rsidR="00DA75AD">
        <w:t>hanges in project direction</w:t>
      </w:r>
    </w:p>
    <w:p w14:paraId="63F3E88D" w14:textId="376E1AED" w:rsidR="00DA75AD" w:rsidRPr="005C5D68" w:rsidRDefault="00A4466B" w:rsidP="00BB61D0">
      <w:pPr>
        <w:numPr>
          <w:ilvl w:val="0"/>
          <w:numId w:val="25"/>
        </w:numPr>
        <w:spacing w:before="120"/>
      </w:pPr>
      <w:r>
        <w:t>Approval of c</w:t>
      </w:r>
      <w:r w:rsidR="00DA75AD">
        <w:t>hange requests greater than sponsor threshold</w:t>
      </w:r>
    </w:p>
    <w:p w14:paraId="61DA0E41" w14:textId="549EBDF6" w:rsidR="00B924D8" w:rsidRPr="005C5D68" w:rsidRDefault="00B924D8" w:rsidP="00F304FD">
      <w:pPr>
        <w:pStyle w:val="Heading4"/>
      </w:pPr>
      <w:r w:rsidRPr="005C5D68">
        <w:t>Procurement Collaboration Staff</w:t>
      </w:r>
    </w:p>
    <w:p w14:paraId="68EA6B5E" w14:textId="64717396" w:rsidR="00B924D8" w:rsidRPr="005C5D68" w:rsidRDefault="00B924D8" w:rsidP="00B924D8">
      <w:pPr>
        <w:pStyle w:val="BlueInstructions"/>
      </w:pPr>
      <w:r w:rsidRPr="005C5D68">
        <w:t xml:space="preserve">This section is required for </w:t>
      </w:r>
      <w:r w:rsidR="008A4894">
        <w:t>program</w:t>
      </w:r>
      <w:r w:rsidR="006B00FC">
        <w:t xml:space="preserve">s and/or included </w:t>
      </w:r>
      <w:r w:rsidRPr="005C5D68">
        <w:t>projects needing procurement</w:t>
      </w:r>
      <w:r w:rsidR="004F1C48" w:rsidRPr="005C5D68">
        <w:t>, including any alternate procurements or work orders</w:t>
      </w:r>
      <w:r w:rsidRPr="005C5D68">
        <w:t>.</w:t>
      </w:r>
    </w:p>
    <w:p w14:paraId="3D8CB90D" w14:textId="77777777" w:rsidR="00B924D8" w:rsidRPr="005C5D68" w:rsidRDefault="00B924D8" w:rsidP="00B924D8">
      <w:r w:rsidRPr="005C5D68">
        <w:t>The procurement “collaboration staff” consists of subject matter experts that are responsible for reviewing, negotiating, and making recommendations for approval to the ESC for procurement and purchase documents (e.g., Requests for Proposal [RFP], work orders, and contracts).</w:t>
      </w:r>
    </w:p>
    <w:p w14:paraId="5AA3FAE4" w14:textId="498D37F9" w:rsidR="00B924D8" w:rsidRPr="005C5D68" w:rsidRDefault="00B924D8" w:rsidP="00B924D8">
      <w:r w:rsidRPr="005C5D68">
        <w:t>The procurement collaboration staff must be comprised of members from the agencies defined in the N</w:t>
      </w:r>
      <w:r w:rsidR="00340B2C" w:rsidRPr="005C5D68">
        <w:t>DCC</w:t>
      </w:r>
      <w:r w:rsidRPr="005C5D68">
        <w:t>, though additional members may be included in an advisory capacity. The procurement collaboration staff must approve any procurement and purchase documents, including work orders and contract addendums/amendments.</w:t>
      </w:r>
    </w:p>
    <w:p w14:paraId="5FDCEE7E" w14:textId="77777777" w:rsidR="00B924D8" w:rsidRPr="005C5D68" w:rsidRDefault="00B924D8" w:rsidP="00B924D8">
      <w:pPr>
        <w:spacing w:before="120"/>
      </w:pPr>
      <w:r w:rsidRPr="005C5D68">
        <w:rPr>
          <w:i/>
          <w:iCs/>
        </w:rPr>
        <w:t>NDCC 54-59-32 Major information technology projects – Appointment of executive steering committees</w:t>
      </w:r>
      <w:r w:rsidRPr="005C5D68">
        <w:t xml:space="preserve"> defines the staff that must collaborate related to procurements for major projects:</w:t>
      </w:r>
    </w:p>
    <w:p w14:paraId="0A510725" w14:textId="547BD840" w:rsidR="00B924D8" w:rsidRPr="005C5D68" w:rsidRDefault="00B924D8" w:rsidP="009A36CC">
      <w:pPr>
        <w:ind w:left="720"/>
      </w:pPr>
      <w:r w:rsidRPr="005C5D68">
        <w:rPr>
          <w:u w:val="single"/>
        </w:rPr>
        <w:t>Subsection 1:</w:t>
      </w:r>
      <w:r w:rsidRPr="005C5D68">
        <w:t xml:space="preserve"> “An executive branch state agency, excluding institutions under the control of the state board of higher education, proposing to conduct a major information technology project as described in </w:t>
      </w:r>
      <w:r w:rsidR="009A36CC" w:rsidRPr="005C5D68">
        <w:t>S</w:t>
      </w:r>
      <w:r w:rsidRPr="005C5D68">
        <w:t xml:space="preserve">ubsection 10 of section 54-35-15.2, the department, and the office of management and budget, in consultation with the attorney general, shall collaborate on the procurement, contract negotiation, and contract administration of the project. The agency, the department, and the office of management and budget, in consultation with the attorney general, shall approve the solicitation, contract, or agreement, and any amendments relating to the project before submission to the executive steering committee as provided in </w:t>
      </w:r>
      <w:r w:rsidR="009A36CC" w:rsidRPr="005C5D68">
        <w:t>S</w:t>
      </w:r>
      <w:r w:rsidRPr="005C5D68">
        <w:t>ubsection 3</w:t>
      </w:r>
      <w:r w:rsidR="009A36CC" w:rsidRPr="005C5D68">
        <w:t>.”</w:t>
      </w:r>
    </w:p>
    <w:p w14:paraId="2E23FF45" w14:textId="774B1A53" w:rsidR="009A36CC" w:rsidRPr="005C5D68" w:rsidRDefault="009A36CC" w:rsidP="00F304FD">
      <w:pPr>
        <w:pStyle w:val="Heading4"/>
      </w:pPr>
      <w:r w:rsidRPr="005C5D68">
        <w:t>Oversight Analyst (OA)</w:t>
      </w:r>
    </w:p>
    <w:p w14:paraId="642C3103" w14:textId="69897528" w:rsidR="007D550C" w:rsidRPr="005C5D68" w:rsidRDefault="009A36CC" w:rsidP="00FC72AB">
      <w:r w:rsidRPr="005C5D68">
        <w:t>The OA is responsible for tracking all</w:t>
      </w:r>
      <w:r w:rsidR="00BA098E">
        <w:t xml:space="preserve"> major and other assigned projects</w:t>
      </w:r>
      <w:r w:rsidR="008A4C4F" w:rsidRPr="005C5D68">
        <w:t xml:space="preserve"> and programs</w:t>
      </w:r>
      <w:r w:rsidRPr="005C5D68">
        <w:t xml:space="preserve"> to ensure compliance with established NDCC and related standards. The O</w:t>
      </w:r>
      <w:r w:rsidR="00C40FE8">
        <w:t>A</w:t>
      </w:r>
      <w:r w:rsidRPr="005C5D68">
        <w:t xml:space="preserve">s are staffed with </w:t>
      </w:r>
      <w:r w:rsidR="00DF3D8D" w:rsidRPr="005C5D68">
        <w:t xml:space="preserve">NDIT’s </w:t>
      </w:r>
      <w:r w:rsidRPr="005C5D68">
        <w:t>Project Management Office and are voting members of the ESC.</w:t>
      </w:r>
    </w:p>
    <w:p w14:paraId="0D8B4497" w14:textId="131492F5" w:rsidR="001B56DF" w:rsidRDefault="003940A7" w:rsidP="00453C4C">
      <w:pPr>
        <w:pStyle w:val="BlueInstructions"/>
        <w:rPr>
          <w:b/>
          <w:bCs/>
          <w:u w:val="single"/>
        </w:rPr>
      </w:pPr>
      <w:r w:rsidRPr="005C5D68">
        <w:lastRenderedPageBreak/>
        <w:t>Use one of the following options</w:t>
      </w:r>
      <w:r w:rsidR="00BC4CBF">
        <w:t xml:space="preserve"> – reminder to do a search in this document to change the name of the role to the appropriate one</w:t>
      </w:r>
      <w:r w:rsidR="005811BD">
        <w:t xml:space="preserve"> for each situation</w:t>
      </w:r>
      <w:r w:rsidR="00D52A4C" w:rsidRPr="005C5D68">
        <w:t>:</w:t>
      </w:r>
    </w:p>
    <w:p w14:paraId="274EF58F" w14:textId="7BF0852E" w:rsidR="00453C4C" w:rsidRPr="005C5D68" w:rsidRDefault="00D52A4C" w:rsidP="00453C4C">
      <w:pPr>
        <w:pStyle w:val="BlueInstructions"/>
      </w:pPr>
      <w:r w:rsidRPr="005C5D68">
        <w:rPr>
          <w:b/>
          <w:bCs/>
          <w:u w:val="single"/>
        </w:rPr>
        <w:t>Option 1:</w:t>
      </w:r>
      <w:r w:rsidRPr="005C5D68">
        <w:t xml:space="preserve"> </w:t>
      </w:r>
      <w:r w:rsidR="00D91A23" w:rsidRPr="005C5D68">
        <w:t>The</w:t>
      </w:r>
      <w:r w:rsidR="00BC3185">
        <w:t xml:space="preserve"> program spons</w:t>
      </w:r>
      <w:r w:rsidR="00290835">
        <w:t>or and project sponsor are different people</w:t>
      </w:r>
      <w:r w:rsidR="00453C4C" w:rsidRPr="005C5D68">
        <w:t>…</w:t>
      </w:r>
    </w:p>
    <w:p w14:paraId="7DE22C68" w14:textId="4CAFCB6C" w:rsidR="00932C5D" w:rsidRPr="005C5D68" w:rsidRDefault="00932C5D" w:rsidP="00932C5D">
      <w:pPr>
        <w:pStyle w:val="Heading4"/>
      </w:pPr>
      <w:r w:rsidRPr="005C5D68">
        <w:t>Program Sponsor</w:t>
      </w:r>
    </w:p>
    <w:p w14:paraId="4F90CD79" w14:textId="53569789" w:rsidR="00CA478A" w:rsidRPr="005C5D68" w:rsidRDefault="00CA478A" w:rsidP="00CA478A">
      <w:r w:rsidRPr="005C5D68">
        <w:t>The program sponsor</w:t>
      </w:r>
      <w:r w:rsidR="00DC05F9" w:rsidRPr="005C5D68">
        <w:t xml:space="preserve"> </w:t>
      </w:r>
      <w:r w:rsidR="00DF6AD5" w:rsidRPr="005C5D68">
        <w:t xml:space="preserve">has a demonstrable interest in the outcome of the </w:t>
      </w:r>
      <w:r w:rsidR="00D83D21" w:rsidRPr="005C5D68">
        <w:t>program, owns the vision of the program,</w:t>
      </w:r>
      <w:r w:rsidR="00DF6AD5" w:rsidRPr="005C5D68">
        <w:t xml:space="preserve"> and chairs the ESC.</w:t>
      </w:r>
      <w:r w:rsidR="003217E2" w:rsidRPr="005C5D68">
        <w:t xml:space="preserve"> This role is responsible for conflict resolution</w:t>
      </w:r>
      <w:r w:rsidR="00A70568" w:rsidRPr="005C5D68">
        <w:t xml:space="preserve"> at the program level</w:t>
      </w:r>
      <w:r w:rsidR="00473B45" w:rsidRPr="005C5D68">
        <w:t>, managing priorities, contingencies, and stakeholder expectations for the overall program</w:t>
      </w:r>
      <w:r w:rsidR="00395136" w:rsidRPr="005C5D68">
        <w:t>, and ensuring that expected benefits are realized.</w:t>
      </w:r>
    </w:p>
    <w:p w14:paraId="66D45C0F" w14:textId="64B903A7" w:rsidR="00307DC8" w:rsidRPr="005C5D68" w:rsidRDefault="00395136" w:rsidP="00307DC8">
      <w:r w:rsidRPr="005C5D68">
        <w:t>The program sponsor is ultimately responsible for the interaction between the performing organization</w:t>
      </w:r>
      <w:r w:rsidR="00406176" w:rsidRPr="005C5D68">
        <w:t xml:space="preserve"> and the OA.</w:t>
      </w:r>
    </w:p>
    <w:p w14:paraId="026C9167" w14:textId="5F62623C" w:rsidR="009A36CC" w:rsidRPr="005C5D68" w:rsidRDefault="00794C57" w:rsidP="00F304FD">
      <w:pPr>
        <w:pStyle w:val="Heading4"/>
      </w:pPr>
      <w:r w:rsidRPr="005C5D68">
        <w:t xml:space="preserve">Project </w:t>
      </w:r>
      <w:r w:rsidR="009A36CC" w:rsidRPr="005C5D68">
        <w:t>Sponsor</w:t>
      </w:r>
    </w:p>
    <w:p w14:paraId="045A1D1C" w14:textId="648A328E" w:rsidR="009A36CC" w:rsidRPr="005C5D68" w:rsidRDefault="009A36CC" w:rsidP="009A36CC">
      <w:pPr>
        <w:spacing w:before="120"/>
      </w:pPr>
      <w:r w:rsidRPr="005C5D68">
        <w:t xml:space="preserve">The </w:t>
      </w:r>
      <w:r w:rsidR="00CD49CC" w:rsidRPr="005C5D68">
        <w:t xml:space="preserve">project </w:t>
      </w:r>
      <w:r w:rsidRPr="005C5D68">
        <w:t xml:space="preserve">sponsor has a demonstrable interest in the outcome of </w:t>
      </w:r>
      <w:r w:rsidR="007F524A">
        <w:t>an</w:t>
      </w:r>
      <w:r w:rsidRPr="005C5D68">
        <w:t xml:space="preserve"> </w:t>
      </w:r>
      <w:r w:rsidR="00CD49CC" w:rsidRPr="005C5D68">
        <w:t xml:space="preserve">individual </w:t>
      </w:r>
      <w:r w:rsidRPr="005C5D68">
        <w:t xml:space="preserve">project. The sponsor is responsible for conflict resolution, managing contingencies, managing stakeholder expectations, and ensuring expected benefits are realized.  </w:t>
      </w:r>
    </w:p>
    <w:p w14:paraId="3BD5A0AC" w14:textId="77777777" w:rsidR="001B56DF" w:rsidRDefault="001B56DF" w:rsidP="001C7695">
      <w:pPr>
        <w:pStyle w:val="BlueInstructions"/>
        <w:rPr>
          <w:b/>
          <w:bCs/>
          <w:u w:val="single"/>
        </w:rPr>
      </w:pPr>
    </w:p>
    <w:p w14:paraId="382E58BF" w14:textId="2E4F8608" w:rsidR="001C7695" w:rsidRPr="005C5D68" w:rsidRDefault="001C7695" w:rsidP="001C7695">
      <w:pPr>
        <w:pStyle w:val="BlueInstructions"/>
      </w:pPr>
      <w:r w:rsidRPr="005C5D68">
        <w:rPr>
          <w:b/>
          <w:bCs/>
          <w:u w:val="single"/>
        </w:rPr>
        <w:t>Option 2:</w:t>
      </w:r>
      <w:r w:rsidRPr="005C5D68">
        <w:t xml:space="preserve"> The program sponsor and project sponsor(s) are the same person</w:t>
      </w:r>
      <w:r w:rsidR="00480714" w:rsidRPr="005C5D68">
        <w:t>…</w:t>
      </w:r>
    </w:p>
    <w:p w14:paraId="18A629F9" w14:textId="6D34DFD0" w:rsidR="00480714" w:rsidRPr="005C5D68" w:rsidRDefault="009C5011" w:rsidP="009C5011">
      <w:pPr>
        <w:pStyle w:val="Heading4"/>
      </w:pPr>
      <w:r w:rsidRPr="005C5D68">
        <w:t>Program</w:t>
      </w:r>
      <w:r w:rsidR="00273716" w:rsidRPr="005C5D68">
        <w:t xml:space="preserve"> </w:t>
      </w:r>
      <w:r w:rsidRPr="005C5D68">
        <w:t>Sponsor</w:t>
      </w:r>
    </w:p>
    <w:p w14:paraId="0053E98C" w14:textId="2B1A9B18" w:rsidR="009C5011" w:rsidRPr="005C5D68" w:rsidRDefault="009C5011" w:rsidP="009C5011">
      <w:r w:rsidRPr="005C5D68">
        <w:t>The program</w:t>
      </w:r>
      <w:r w:rsidR="00273716" w:rsidRPr="005C5D68">
        <w:t xml:space="preserve"> </w:t>
      </w:r>
      <w:r w:rsidRPr="005C5D68">
        <w:t xml:space="preserve">sponsor </w:t>
      </w:r>
      <w:r w:rsidR="00A65482" w:rsidRPr="005C5D68">
        <w:t xml:space="preserve">is the sponsor for all projects in the program, </w:t>
      </w:r>
      <w:r w:rsidRPr="005C5D68">
        <w:t>has a demonstrable interest in the outcome of the program, owns the vision of the program, and chairs the ESC. This role is responsible for conflict resolution, managing priorities, contingencies, and stakeholder expectations for the overall program</w:t>
      </w:r>
      <w:r w:rsidR="00320A8F" w:rsidRPr="005C5D68">
        <w:t xml:space="preserve"> and individual projects</w:t>
      </w:r>
      <w:r w:rsidRPr="005C5D68">
        <w:t>, and ensuring that expected benefits are realized.</w:t>
      </w:r>
    </w:p>
    <w:p w14:paraId="2E3349BF" w14:textId="430ECED9" w:rsidR="009C5011" w:rsidRPr="005C5D68" w:rsidRDefault="009C5011" w:rsidP="009C5011">
      <w:r w:rsidRPr="005C5D68">
        <w:t>The program sponsor is ultimately responsible for the interaction between the performing organization</w:t>
      </w:r>
      <w:r w:rsidR="00E440A9" w:rsidRPr="005C5D68">
        <w:t>/project</w:t>
      </w:r>
      <w:r w:rsidRPr="005C5D68">
        <w:t xml:space="preserve"> and the OA.</w:t>
      </w:r>
    </w:p>
    <w:p w14:paraId="3AAE680E" w14:textId="77777777" w:rsidR="004340D8" w:rsidRDefault="004340D8" w:rsidP="00320A8F">
      <w:pPr>
        <w:pStyle w:val="BlueInstructions"/>
      </w:pPr>
    </w:p>
    <w:p w14:paraId="6FE27812" w14:textId="2E02C0E2" w:rsidR="00320A8F" w:rsidRPr="005C5D68" w:rsidRDefault="00320A8F" w:rsidP="00320A8F">
      <w:pPr>
        <w:pStyle w:val="BlueInstructions"/>
      </w:pPr>
      <w:r w:rsidRPr="005C5D68">
        <w:t>Use one of the following options</w:t>
      </w:r>
      <w:r w:rsidR="00B95C1B">
        <w:t xml:space="preserve"> – reminder to do a search in this document to change the name of the role to the appropriate one</w:t>
      </w:r>
      <w:r w:rsidR="005D4EFE">
        <w:t xml:space="preserve"> for each situation</w:t>
      </w:r>
      <w:r w:rsidRPr="005C5D68">
        <w:t>:</w:t>
      </w:r>
    </w:p>
    <w:p w14:paraId="13F13C69" w14:textId="0ECC5037" w:rsidR="009C5011" w:rsidRPr="005C5D68" w:rsidRDefault="00320A8F" w:rsidP="00320A8F">
      <w:pPr>
        <w:pStyle w:val="BlueInstructions"/>
      </w:pPr>
      <w:r w:rsidRPr="005C5D68">
        <w:rPr>
          <w:b/>
          <w:bCs/>
          <w:u w:val="single"/>
        </w:rPr>
        <w:t>Option 1:</w:t>
      </w:r>
      <w:r w:rsidRPr="005C5D68">
        <w:t xml:space="preserve"> The </w:t>
      </w:r>
      <w:r w:rsidR="00202724">
        <w:t>program manager and project manager</w:t>
      </w:r>
      <w:r w:rsidR="00EB7B73">
        <w:t>(s)</w:t>
      </w:r>
      <w:r w:rsidR="00202724">
        <w:t xml:space="preserve"> are different people</w:t>
      </w:r>
      <w:r w:rsidRPr="005C5D68">
        <w:t>…</w:t>
      </w:r>
    </w:p>
    <w:p w14:paraId="1364BD1E" w14:textId="4515FD6B" w:rsidR="002D7468" w:rsidRPr="005C5D68" w:rsidRDefault="002D7468" w:rsidP="00F304FD">
      <w:pPr>
        <w:pStyle w:val="Heading4"/>
      </w:pPr>
      <w:r w:rsidRPr="005C5D68">
        <w:t>Program Manager</w:t>
      </w:r>
    </w:p>
    <w:p w14:paraId="28009A38" w14:textId="77777777" w:rsidR="0091680D" w:rsidRPr="005C5D68" w:rsidRDefault="002732D2" w:rsidP="001A1DBC">
      <w:r w:rsidRPr="005C5D68">
        <w:t xml:space="preserve">The program manager is responsible for the coordination of all projects that are part of the program and is the primary connection between the project teams and the program sponsor. This role oversees the program reporting and </w:t>
      </w:r>
      <w:proofErr w:type="gramStart"/>
      <w:r w:rsidRPr="005C5D68">
        <w:t>communication, and</w:t>
      </w:r>
      <w:proofErr w:type="gramEnd"/>
      <w:r w:rsidRPr="005C5D68">
        <w:t xml:space="preserve"> works closely with the program sponsor to evaluate and integrate the various projects in the program. </w:t>
      </w:r>
    </w:p>
    <w:p w14:paraId="25F98951" w14:textId="3E5C2671" w:rsidR="001A1DBC" w:rsidRPr="005C5D68" w:rsidRDefault="006B4102" w:rsidP="001A1DBC">
      <w:r w:rsidRPr="005C5D68">
        <w:t>The program manager fulfills the primary project manager role</w:t>
      </w:r>
      <w:r w:rsidR="004A653B" w:rsidRPr="005C5D68">
        <w:t xml:space="preserve">. </w:t>
      </w:r>
      <w:r w:rsidR="00D41211" w:rsidRPr="005C5D68">
        <w:t xml:space="preserve">Per NDCC 54-59-32, the primary project manager is the person responsible for ensuring that the </w:t>
      </w:r>
      <w:r w:rsidR="004A653B" w:rsidRPr="005C5D68">
        <w:t>projects are successful</w:t>
      </w:r>
      <w:r w:rsidR="00D41211" w:rsidRPr="005C5D68">
        <w:t xml:space="preserve"> by resolving the strategic problems/needs of the business that led to the origination of </w:t>
      </w:r>
      <w:r w:rsidR="00934D62">
        <w:t>a</w:t>
      </w:r>
      <w:r w:rsidR="00D41211" w:rsidRPr="005C5D68">
        <w:t xml:space="preserve"> project. </w:t>
      </w:r>
    </w:p>
    <w:p w14:paraId="17BFC136" w14:textId="6C828B50" w:rsidR="009A36CC" w:rsidRPr="005C5D68" w:rsidRDefault="009A36CC" w:rsidP="00F304FD">
      <w:pPr>
        <w:pStyle w:val="Heading4"/>
      </w:pPr>
      <w:r w:rsidRPr="005C5D68">
        <w:t>Project Manager</w:t>
      </w:r>
      <w:r w:rsidR="009671DA">
        <w:t xml:space="preserve"> (State Project Manager)</w:t>
      </w:r>
    </w:p>
    <w:p w14:paraId="0031271A" w14:textId="0E2E2CCF" w:rsidR="00915191" w:rsidRPr="005C5D68" w:rsidRDefault="00915191" w:rsidP="00915191">
      <w:pPr>
        <w:pStyle w:val="BlueInstructions"/>
      </w:pPr>
      <w:r w:rsidRPr="005C5D68">
        <w:t xml:space="preserve">If there are multiple project managers representing </w:t>
      </w:r>
      <w:r w:rsidR="00DA14AD" w:rsidRPr="005C5D68">
        <w:t>ND</w:t>
      </w:r>
      <w:r w:rsidR="00290402">
        <w:t xml:space="preserve"> on a specific project</w:t>
      </w:r>
      <w:r w:rsidRPr="005C5D68">
        <w:t>, you</w:t>
      </w:r>
      <w:r w:rsidR="002B3D50" w:rsidRPr="005C5D68">
        <w:t xml:space="preserve"> will want to </w:t>
      </w:r>
      <w:r w:rsidRPr="005C5D68">
        <w:t xml:space="preserve">add sections for those project managers (e.g., </w:t>
      </w:r>
      <w:r w:rsidR="002B3D50" w:rsidRPr="005C5D68">
        <w:t xml:space="preserve">Scheduling </w:t>
      </w:r>
      <w:r w:rsidR="008B2E9C" w:rsidRPr="005C5D68">
        <w:t xml:space="preserve">Project </w:t>
      </w:r>
      <w:r w:rsidR="002B3D50" w:rsidRPr="005C5D68">
        <w:t>Manager</w:t>
      </w:r>
      <w:r w:rsidR="00566FE9" w:rsidRPr="005C5D68">
        <w:t xml:space="preserve"> or</w:t>
      </w:r>
      <w:r w:rsidR="002B3D50" w:rsidRPr="005C5D68">
        <w:t xml:space="preserve"> UAT Project Manager)</w:t>
      </w:r>
      <w:r w:rsidR="00EE3548">
        <w:t>.</w:t>
      </w:r>
    </w:p>
    <w:p w14:paraId="2E2A5898" w14:textId="3FC746C6" w:rsidR="00772943" w:rsidRPr="005C5D68" w:rsidRDefault="00B36649" w:rsidP="009A36CC">
      <w:r w:rsidRPr="005C5D68">
        <w:t xml:space="preserve">The project manager oversees one or more individual projects within the program. </w:t>
      </w:r>
      <w:r w:rsidR="00814D59" w:rsidRPr="005C5D68">
        <w:t>Th</w:t>
      </w:r>
      <w:r w:rsidRPr="005C5D68">
        <w:t>is role</w:t>
      </w:r>
      <w:r w:rsidR="009A36CC" w:rsidRPr="005C5D68">
        <w:t xml:space="preserve"> is also the primary connection between the project team and the </w:t>
      </w:r>
      <w:r w:rsidR="003A427B" w:rsidRPr="005C5D68">
        <w:t xml:space="preserve">project </w:t>
      </w:r>
      <w:r w:rsidR="009A36CC" w:rsidRPr="005C5D68">
        <w:t>sponsor</w:t>
      </w:r>
      <w:r w:rsidR="003A427B" w:rsidRPr="005C5D68">
        <w:t xml:space="preserve"> and program manager</w:t>
      </w:r>
      <w:r w:rsidR="009A36CC" w:rsidRPr="005C5D68">
        <w:t xml:space="preserve">. The project manager develops the project </w:t>
      </w:r>
      <w:r w:rsidR="00AE19B1">
        <w:t>appendix</w:t>
      </w:r>
      <w:r w:rsidR="009A36CC" w:rsidRPr="005C5D68">
        <w:t xml:space="preserve"> with the team and manages the team’s performance of project tasks. The project manager is also responsible for securing acceptance and approval of deliverables from the </w:t>
      </w:r>
      <w:r w:rsidR="002D2224" w:rsidRPr="005C5D68">
        <w:t xml:space="preserve">project </w:t>
      </w:r>
      <w:r w:rsidR="009A36CC" w:rsidRPr="005C5D68">
        <w:t>sponsor and stakeholders.</w:t>
      </w:r>
    </w:p>
    <w:p w14:paraId="14AFD939" w14:textId="77777777" w:rsidR="001B56DF" w:rsidRDefault="001B56DF" w:rsidP="00103B15">
      <w:pPr>
        <w:pStyle w:val="BlueInstructions"/>
        <w:rPr>
          <w:b/>
          <w:bCs/>
          <w:u w:val="single"/>
        </w:rPr>
      </w:pPr>
    </w:p>
    <w:p w14:paraId="38AF2695" w14:textId="5EEF12C4" w:rsidR="00103B15" w:rsidRPr="005C5D68" w:rsidRDefault="00103B15" w:rsidP="00103B15">
      <w:pPr>
        <w:pStyle w:val="BlueInstructions"/>
      </w:pPr>
      <w:r w:rsidRPr="005C5D68">
        <w:rPr>
          <w:b/>
          <w:bCs/>
          <w:u w:val="single"/>
        </w:rPr>
        <w:t>Option 2:</w:t>
      </w:r>
      <w:r w:rsidRPr="005C5D68">
        <w:t xml:space="preserve"> The program manager and project manager</w:t>
      </w:r>
      <w:r w:rsidR="004F2335" w:rsidRPr="005C5D68">
        <w:t xml:space="preserve"> are the same person</w:t>
      </w:r>
      <w:r w:rsidRPr="005C5D68">
        <w:t>…</w:t>
      </w:r>
    </w:p>
    <w:p w14:paraId="2B4E021F" w14:textId="6A3A22B9" w:rsidR="00103B15" w:rsidRPr="005C5D68" w:rsidRDefault="00D23C52" w:rsidP="004F2335">
      <w:pPr>
        <w:pStyle w:val="Heading4"/>
      </w:pPr>
      <w:r w:rsidRPr="005C5D68">
        <w:t>Program Manager</w:t>
      </w:r>
    </w:p>
    <w:p w14:paraId="569ADB61" w14:textId="77777777" w:rsidR="0091680D" w:rsidRPr="005C5D68" w:rsidRDefault="00D23C52" w:rsidP="00D23C52">
      <w:r w:rsidRPr="005C5D68">
        <w:t xml:space="preserve">The program manager is responsible for the coordination of all projects that are part of the program and is the primary connection between the project teams and the program sponsor. This role oversees the program reporting and </w:t>
      </w:r>
      <w:proofErr w:type="gramStart"/>
      <w:r w:rsidRPr="005C5D68">
        <w:t>communication, and</w:t>
      </w:r>
      <w:proofErr w:type="gramEnd"/>
      <w:r w:rsidRPr="005C5D68">
        <w:t xml:space="preserve"> works closely with the program sponsor to evaluate and integrate the various projects in the program. </w:t>
      </w:r>
    </w:p>
    <w:p w14:paraId="0F11E32B" w14:textId="086290C4" w:rsidR="00D23C52" w:rsidRPr="005C5D68" w:rsidRDefault="00D23C52" w:rsidP="00D23C52">
      <w:r w:rsidRPr="005C5D68">
        <w:t xml:space="preserve">The program manager fulfills the primary project manager role. Per NDCC 54-59-32, the primary project manager is the person responsible for ensuring that the projects are successful by resolving the strategic problems/needs of the business that led to the origination of </w:t>
      </w:r>
      <w:r w:rsidR="008E2D6C">
        <w:t>a</w:t>
      </w:r>
      <w:r w:rsidRPr="005C5D68">
        <w:t xml:space="preserve"> project.</w:t>
      </w:r>
    </w:p>
    <w:p w14:paraId="0E76FE83" w14:textId="6CCFF2D5" w:rsidR="00D23C52" w:rsidRDefault="00D23C52" w:rsidP="00D23C52">
      <w:r w:rsidRPr="005C5D68">
        <w:t>In addition, the program manager</w:t>
      </w:r>
      <w:r w:rsidR="003744FF" w:rsidRPr="005C5D68">
        <w:t xml:space="preserve"> oversees the individual projects within the program</w:t>
      </w:r>
      <w:r w:rsidR="00AE7DE0" w:rsidRPr="005C5D68">
        <w:t xml:space="preserve"> and </w:t>
      </w:r>
      <w:r w:rsidR="00D3363D">
        <w:t>fulfills the project manager role in this plan</w:t>
      </w:r>
      <w:r w:rsidR="00211BB3" w:rsidRPr="005C5D68">
        <w:t>. This role is also the primary connection between the project team and the project</w:t>
      </w:r>
      <w:r w:rsidR="00687CEF" w:rsidRPr="005C5D68">
        <w:t xml:space="preserve"> and/or program</w:t>
      </w:r>
      <w:r w:rsidR="00211BB3" w:rsidRPr="005C5D68">
        <w:t xml:space="preserve"> sponsor. The </w:t>
      </w:r>
      <w:r w:rsidR="00AB4EAE" w:rsidRPr="005C5D68">
        <w:t>program</w:t>
      </w:r>
      <w:r w:rsidR="00211BB3" w:rsidRPr="005C5D68">
        <w:t xml:space="preserve"> manager develops </w:t>
      </w:r>
      <w:r w:rsidR="007822B2">
        <w:t>the</w:t>
      </w:r>
      <w:r w:rsidR="00211BB3" w:rsidRPr="005C5D68">
        <w:t xml:space="preserve"> project </w:t>
      </w:r>
      <w:r w:rsidR="007822B2">
        <w:t xml:space="preserve">appendix </w:t>
      </w:r>
      <w:r w:rsidR="00211BB3" w:rsidRPr="005C5D68">
        <w:t xml:space="preserve">with the team and manages the team’s performance of project </w:t>
      </w:r>
      <w:proofErr w:type="gramStart"/>
      <w:r w:rsidR="00211BB3" w:rsidRPr="005C5D68">
        <w:t>tasks</w:t>
      </w:r>
      <w:r w:rsidR="00687CEF" w:rsidRPr="005C5D68">
        <w:t>, and</w:t>
      </w:r>
      <w:proofErr w:type="gramEnd"/>
      <w:r w:rsidR="00687CEF" w:rsidRPr="005C5D68">
        <w:t xml:space="preserve"> </w:t>
      </w:r>
      <w:r w:rsidR="00211BB3" w:rsidRPr="005C5D68">
        <w:t>is also responsible for securing acceptance and approval of deliverables from the project sponsor and stakeholders</w:t>
      </w:r>
      <w:r w:rsidR="00687CEF" w:rsidRPr="005C5D68">
        <w:t>.</w:t>
      </w:r>
    </w:p>
    <w:p w14:paraId="162624AA" w14:textId="392D2863" w:rsidR="002A5249" w:rsidRDefault="002A5249" w:rsidP="00D23C52">
      <w:r>
        <w:t>The program manager role will also be referred to as “project manager” in this document</w:t>
      </w:r>
      <w:r w:rsidR="00430B49">
        <w:t xml:space="preserve"> when referring to work that happens under the umbrella of the individual project</w:t>
      </w:r>
      <w:r>
        <w:t>.</w:t>
      </w:r>
    </w:p>
    <w:p w14:paraId="14733F26" w14:textId="4FA29E9E" w:rsidR="001B56DF" w:rsidRPr="005C5D68" w:rsidRDefault="00BD024C" w:rsidP="001B56DF">
      <w:pPr>
        <w:pStyle w:val="BlueInstructions"/>
      </w:pPr>
      <w:r>
        <w:t>Options done. Carry on…</w:t>
      </w:r>
    </w:p>
    <w:p w14:paraId="0C4E1DA4" w14:textId="2C797E7C" w:rsidR="002B3D50" w:rsidRPr="005C5D68" w:rsidRDefault="002B3D50" w:rsidP="00F304FD">
      <w:pPr>
        <w:pStyle w:val="Heading4"/>
      </w:pPr>
      <w:r w:rsidRPr="005C5D68">
        <w:t>Vendor Project Manager</w:t>
      </w:r>
    </w:p>
    <w:p w14:paraId="4BF6266D" w14:textId="23C446F7" w:rsidR="002B3D50" w:rsidRPr="005C5D68" w:rsidRDefault="002B3D50" w:rsidP="002B3D50">
      <w:r w:rsidRPr="005C5D68">
        <w:t xml:space="preserve">The vendor project manager works closely with the </w:t>
      </w:r>
      <w:r w:rsidR="007822B2">
        <w:t>program</w:t>
      </w:r>
      <w:r w:rsidR="000231C7">
        <w:t>/</w:t>
      </w:r>
      <w:r w:rsidRPr="005C5D68">
        <w:t xml:space="preserve">project manager to ensure plans are created and followed to meet goals and objectives. This role manages the vendor’s day-to-day activities such as, planning, organizing, staffing, monitoring, and controlling. The vendor project manager is the primary connection between the </w:t>
      </w:r>
      <w:r w:rsidR="00F37FB2">
        <w:t>program/</w:t>
      </w:r>
      <w:r w:rsidRPr="005C5D68">
        <w:t>project manager and the vendor team.</w:t>
      </w:r>
    </w:p>
    <w:p w14:paraId="278521CD" w14:textId="193EEB4D" w:rsidR="002B3D50" w:rsidRPr="005C5D68" w:rsidRDefault="002B3D50" w:rsidP="00F304FD">
      <w:pPr>
        <w:pStyle w:val="Heading4"/>
      </w:pPr>
      <w:r w:rsidRPr="005C5D68">
        <w:t>Project Team</w:t>
      </w:r>
    </w:p>
    <w:p w14:paraId="1DD59FF9" w14:textId="180DACAE" w:rsidR="002B3D50" w:rsidRPr="005C5D68" w:rsidRDefault="00731A82" w:rsidP="002B3D50">
      <w:r w:rsidRPr="005C5D68">
        <w:t>Programs are made up of individual project teams</w:t>
      </w:r>
      <w:r w:rsidR="00096B8C" w:rsidRPr="005C5D68">
        <w:t xml:space="preserve">. </w:t>
      </w:r>
      <w:r w:rsidR="002B3D50" w:rsidRPr="005C5D68">
        <w:t>The project team is responsible for identifying requirements and making recommendations for decisions. The group participates in the project, assists in the resolution of conflicts, and provides overall direction to the project efforts. In addition, they assist the project manager in developing a project plan including task details, budgets, schedules, risk management plan, scope control plan, communications plan, and other project planning documents. They also perform tasks as needed to ensure successful completion of the project. The project team meets regularly as defined in this project plan.</w:t>
      </w:r>
    </w:p>
    <w:p w14:paraId="29849B90" w14:textId="0E0523E8" w:rsidR="002B3D50" w:rsidRPr="005C5D68" w:rsidRDefault="00F70282" w:rsidP="002B3D50">
      <w:pPr>
        <w:pStyle w:val="BlueInstructions"/>
      </w:pPr>
      <w:r>
        <w:t>If you wish, the</w:t>
      </w:r>
      <w:r w:rsidRPr="005C5D68">
        <w:t xml:space="preserve"> </w:t>
      </w:r>
      <w:r w:rsidR="002B3D50" w:rsidRPr="005C5D68">
        <w:t>project team can be broken down to the individual roles (e.g., business analyst, quality analyst, procurement officer) either as bullet points within this section or as their own section if necessary.</w:t>
      </w:r>
    </w:p>
    <w:p w14:paraId="50EF45D9" w14:textId="731E65F1" w:rsidR="00D1378C" w:rsidRPr="005C5D68" w:rsidRDefault="00D1378C" w:rsidP="00D1378C">
      <w:pPr>
        <w:pStyle w:val="Heading4"/>
      </w:pPr>
      <w:r w:rsidRPr="005C5D68">
        <w:t xml:space="preserve">Change </w:t>
      </w:r>
      <w:r w:rsidR="001D5A61" w:rsidRPr="005C5D68">
        <w:t>Practitioner</w:t>
      </w:r>
    </w:p>
    <w:p w14:paraId="0D47CFCD" w14:textId="5DBA35A8" w:rsidR="00CD50B1" w:rsidRPr="005C5D68" w:rsidRDefault="00E81790" w:rsidP="00CD50B1">
      <w:r w:rsidRPr="005C5D68">
        <w:t xml:space="preserve">The change </w:t>
      </w:r>
      <w:r w:rsidR="001D5A61" w:rsidRPr="005C5D68">
        <w:t xml:space="preserve">practitioner </w:t>
      </w:r>
      <w:r w:rsidRPr="005C5D68">
        <w:t xml:space="preserve">works closely with the </w:t>
      </w:r>
      <w:r w:rsidR="00955057">
        <w:t>program/</w:t>
      </w:r>
      <w:r w:rsidRPr="005C5D68">
        <w:t xml:space="preserve">project manager and is responsible for ensuring that the agency’s staff and customers are prepared for the organizational change generated by the </w:t>
      </w:r>
      <w:r w:rsidR="00955057">
        <w:t>program</w:t>
      </w:r>
      <w:r w:rsidRPr="005C5D68">
        <w:t>. This may involve the integration of change activities into the project</w:t>
      </w:r>
      <w:r w:rsidR="00955057">
        <w:t>s</w:t>
      </w:r>
      <w:r w:rsidRPr="005C5D68">
        <w:t xml:space="preserve">. The change </w:t>
      </w:r>
      <w:r w:rsidR="001D5A61" w:rsidRPr="005C5D68">
        <w:t xml:space="preserve">practitioner </w:t>
      </w:r>
      <w:r w:rsidRPr="005C5D68">
        <w:t>works with a change team to create and execute the activities identified in the change management plan. This role typically continues past the project</w:t>
      </w:r>
      <w:r w:rsidR="00077838">
        <w:t>s</w:t>
      </w:r>
      <w:r w:rsidRPr="005C5D68">
        <w:t xml:space="preserve"> to assist the agency in reinforcing the change and addressing additional change impacts</w:t>
      </w:r>
      <w:r w:rsidR="00175B5E" w:rsidRPr="005C5D68">
        <w:t xml:space="preserve">, therefore the person filling this role may change once </w:t>
      </w:r>
      <w:r w:rsidR="00077838">
        <w:t>a</w:t>
      </w:r>
      <w:r w:rsidR="00077838" w:rsidRPr="005C5D68">
        <w:t xml:space="preserve"> </w:t>
      </w:r>
      <w:r w:rsidR="00175B5E" w:rsidRPr="005C5D68">
        <w:t>project is completed</w:t>
      </w:r>
      <w:r w:rsidRPr="005C5D68">
        <w:t>.</w:t>
      </w:r>
    </w:p>
    <w:p w14:paraId="35070340" w14:textId="6B4935C1" w:rsidR="008D0202" w:rsidRPr="005C5D68" w:rsidRDefault="008D0202" w:rsidP="007B1E51">
      <w:pPr>
        <w:pStyle w:val="Heading3"/>
      </w:pPr>
      <w:bookmarkStart w:id="24" w:name="_Toc175900250"/>
      <w:r w:rsidRPr="005C5D68">
        <w:lastRenderedPageBreak/>
        <w:t>Authority/Responsibility Matrix</w:t>
      </w:r>
      <w:bookmarkEnd w:id="24"/>
    </w:p>
    <w:p w14:paraId="196912E3" w14:textId="16364C52" w:rsidR="008D0202" w:rsidRPr="005C5D68" w:rsidRDefault="008D0202" w:rsidP="008334B2">
      <w:pPr>
        <w:pStyle w:val="BlueInstructions"/>
        <w:keepNext/>
        <w:keepLines/>
      </w:pPr>
      <w:r w:rsidRPr="005C5D68">
        <w:t xml:space="preserve">The responsibility matrix should be customized for each </w:t>
      </w:r>
      <w:r w:rsidR="007D0E62">
        <w:t>program</w:t>
      </w:r>
      <w:r w:rsidR="007D0E62" w:rsidRPr="005C5D68">
        <w:t xml:space="preserve"> </w:t>
      </w:r>
      <w:r w:rsidRPr="005C5D68">
        <w:t>when assigning the resource responsibilities. If there is a change in a management plan, this matrix may also need to be adjusted accordingly.</w:t>
      </w:r>
    </w:p>
    <w:p w14:paraId="6F0641F0" w14:textId="51981202" w:rsidR="008D0202" w:rsidRPr="005C5D68" w:rsidRDefault="008D0202" w:rsidP="008334B2">
      <w:pPr>
        <w:pStyle w:val="BlueInstructions"/>
        <w:keepNext/>
        <w:keepLines/>
      </w:pPr>
      <w:r w:rsidRPr="005C5D68">
        <w:t xml:space="preserve">The below matrix is adjusted to reflect specific </w:t>
      </w:r>
      <w:r w:rsidR="00060BB8">
        <w:t>work on projects across this program</w:t>
      </w:r>
      <w:r w:rsidRPr="005C5D68">
        <w:t>.</w:t>
      </w:r>
    </w:p>
    <w:p w14:paraId="359E5A50" w14:textId="596D61E5" w:rsidR="008D0202" w:rsidRPr="005C5D68" w:rsidRDefault="004259DD" w:rsidP="008334B2">
      <w:pPr>
        <w:pStyle w:val="BlueInstructions"/>
        <w:keepNext/>
        <w:keepLines/>
      </w:pPr>
      <w:r w:rsidRPr="005C5D68">
        <w:t>To</w:t>
      </w:r>
      <w:r w:rsidR="00567470" w:rsidRPr="005C5D68">
        <w:t xml:space="preserve"> provide information on what “typically” happens, the RACI has been filled in already.</w:t>
      </w:r>
      <w:r w:rsidR="00E81A0E">
        <w:t xml:space="preserve"> Reminder to adjust this matrix to reflect the Project/Program Sponsor and Project/Program Manager Roles you’ve chosen above.</w:t>
      </w:r>
      <w:r w:rsidR="00567470" w:rsidRPr="005C5D68">
        <w:t xml:space="preserve"> </w:t>
      </w:r>
    </w:p>
    <w:p w14:paraId="720A7D17" w14:textId="1E0BF89E" w:rsidR="001D5A61" w:rsidRPr="005C5D68" w:rsidRDefault="001D5A61" w:rsidP="008334B2">
      <w:pPr>
        <w:pStyle w:val="BlueInstructions"/>
        <w:keepNext/>
        <w:keepLines/>
      </w:pPr>
      <w:bookmarkStart w:id="25" w:name="_Hlk89264001"/>
      <w:r w:rsidRPr="005C5D68">
        <w:t>If you have an Agile project</w:t>
      </w:r>
      <w:r w:rsidR="002C1BDB">
        <w:t xml:space="preserve"> in your program</w:t>
      </w:r>
      <w:r w:rsidRPr="005C5D68">
        <w:t xml:space="preserve">, you may need to enter in the product owner and scrum master roles, though the product owner may be your </w:t>
      </w:r>
      <w:r w:rsidR="00575C92">
        <w:t xml:space="preserve">program/project </w:t>
      </w:r>
      <w:r w:rsidRPr="005C5D68">
        <w:t>sponsor</w:t>
      </w:r>
      <w:bookmarkEnd w:id="25"/>
      <w:r w:rsidRPr="005C5D68">
        <w:t>.</w:t>
      </w:r>
    </w:p>
    <w:p w14:paraId="40BB26A4" w14:textId="6E1D8F71" w:rsidR="008D0202" w:rsidRPr="005C5D68" w:rsidRDefault="008D0202" w:rsidP="008334B2">
      <w:pPr>
        <w:pStyle w:val="BlueInstructions"/>
        <w:keepNext/>
        <w:keepLines/>
      </w:pPr>
      <w:r w:rsidRPr="005C5D68">
        <w:t>Recommendation is that only one role is noted as “Responsible” for each line.</w:t>
      </w:r>
    </w:p>
    <w:p w14:paraId="07F08886" w14:textId="299AE096" w:rsidR="00B16B08" w:rsidRPr="005C5D68" w:rsidRDefault="008D0202" w:rsidP="008334B2">
      <w:pPr>
        <w:keepNext/>
        <w:keepLines/>
      </w:pPr>
      <w:r w:rsidRPr="005C5D68">
        <w:t xml:space="preserve">The following section describes the authority of those involved in the </w:t>
      </w:r>
      <w:r w:rsidR="002C1BDB">
        <w:t>projects within this program</w:t>
      </w:r>
      <w:r w:rsidRPr="005C5D68">
        <w:t>, lines of accountability, and the flow of information:</w:t>
      </w:r>
    </w:p>
    <w:p w14:paraId="40059FCA" w14:textId="08E9BBA5" w:rsidR="008D0202" w:rsidRPr="005C5D68" w:rsidRDefault="008D0202" w:rsidP="008334B2">
      <w:pPr>
        <w:keepNext/>
        <w:keepLines/>
      </w:pPr>
    </w:p>
    <w:p w14:paraId="1BA82A0A" w14:textId="4DB5EAEA" w:rsidR="00F17470" w:rsidRPr="005C5D68" w:rsidRDefault="00F17470" w:rsidP="00F17470">
      <w:pPr>
        <w:pStyle w:val="Caption"/>
      </w:pPr>
      <w:bookmarkStart w:id="26" w:name="_Toc175899941"/>
      <w:r w:rsidRPr="005C5D68">
        <w:t xml:space="preserve">Table </w:t>
      </w:r>
      <w:r w:rsidRPr="005C5D68">
        <w:fldChar w:fldCharType="begin"/>
      </w:r>
      <w:r w:rsidRPr="005C5D68">
        <w:instrText>SEQ Table \* ARABIC</w:instrText>
      </w:r>
      <w:r w:rsidRPr="005C5D68">
        <w:fldChar w:fldCharType="separate"/>
      </w:r>
      <w:r w:rsidR="001C22C1">
        <w:rPr>
          <w:noProof/>
        </w:rPr>
        <w:t>3</w:t>
      </w:r>
      <w:r w:rsidRPr="005C5D68">
        <w:fldChar w:fldCharType="end"/>
      </w:r>
      <w:r w:rsidRPr="005C5D68">
        <w:t>: RACI Matrix</w:t>
      </w:r>
      <w:bookmarkEnd w:id="26"/>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2"/>
        <w:gridCol w:w="4049"/>
        <w:gridCol w:w="630"/>
        <w:gridCol w:w="236"/>
        <w:gridCol w:w="397"/>
        <w:gridCol w:w="630"/>
        <w:gridCol w:w="630"/>
        <w:gridCol w:w="630"/>
        <w:gridCol w:w="630"/>
        <w:gridCol w:w="630"/>
        <w:gridCol w:w="236"/>
        <w:gridCol w:w="394"/>
        <w:gridCol w:w="630"/>
        <w:gridCol w:w="630"/>
      </w:tblGrid>
      <w:tr w:rsidR="00AA3994" w:rsidRPr="005C5D68" w14:paraId="50D587DC" w14:textId="1A7741DC" w:rsidTr="00213628">
        <w:trPr>
          <w:cantSplit/>
          <w:trHeight w:val="576"/>
          <w:tblHeader/>
          <w:jc w:val="center"/>
        </w:trPr>
        <w:tc>
          <w:tcPr>
            <w:tcW w:w="358" w:type="dxa"/>
            <w:gridSpan w:val="2"/>
            <w:tcBorders>
              <w:top w:val="nil"/>
              <w:left w:val="nil"/>
              <w:bottom w:val="nil"/>
              <w:right w:val="nil"/>
            </w:tcBorders>
            <w:shd w:val="clear" w:color="auto" w:fill="D34727"/>
            <w:noWrap/>
          </w:tcPr>
          <w:p w14:paraId="210BE92B" w14:textId="08D0A111" w:rsidR="00AA3994" w:rsidRPr="005C5D68" w:rsidRDefault="00AA3994" w:rsidP="0011181B">
            <w:pPr>
              <w:keepNext/>
              <w:keepLines/>
              <w:spacing w:after="60"/>
              <w:rPr>
                <w:rFonts w:cs="Arial"/>
                <w:b/>
                <w:color w:val="FFFFFF" w:themeColor="background1"/>
                <w:szCs w:val="22"/>
              </w:rPr>
            </w:pPr>
            <w:r w:rsidRPr="005C5D68">
              <w:rPr>
                <w:rFonts w:cs="Arial"/>
                <w:b/>
                <w:color w:val="FFFFFF" w:themeColor="background1"/>
                <w:szCs w:val="22"/>
              </w:rPr>
              <w:t>R</w:t>
            </w:r>
          </w:p>
        </w:tc>
        <w:tc>
          <w:tcPr>
            <w:tcW w:w="4049" w:type="dxa"/>
            <w:tcBorders>
              <w:top w:val="nil"/>
              <w:left w:val="nil"/>
              <w:bottom w:val="nil"/>
              <w:right w:val="nil"/>
            </w:tcBorders>
            <w:shd w:val="clear" w:color="auto" w:fill="D34727"/>
            <w:noWrap/>
          </w:tcPr>
          <w:p w14:paraId="60FCE286" w14:textId="7D9AF188" w:rsidR="00AA3994" w:rsidRPr="005C5D68" w:rsidRDefault="00AA3994" w:rsidP="0011181B">
            <w:pPr>
              <w:keepNext/>
              <w:keepLines/>
              <w:spacing w:after="60"/>
              <w:rPr>
                <w:rFonts w:cs="Arial"/>
                <w:bCs/>
                <w:color w:val="FFFFFF" w:themeColor="background1"/>
                <w:szCs w:val="22"/>
              </w:rPr>
            </w:pPr>
            <w:r w:rsidRPr="005C5D68">
              <w:rPr>
                <w:rFonts w:cs="Arial"/>
                <w:bCs/>
                <w:color w:val="FFFFFF" w:themeColor="background1"/>
                <w:szCs w:val="22"/>
              </w:rPr>
              <w:t>Responsible – person who does the work to complete the task</w:t>
            </w:r>
          </w:p>
        </w:tc>
        <w:tc>
          <w:tcPr>
            <w:tcW w:w="630" w:type="dxa"/>
            <w:vMerge w:val="restart"/>
            <w:tcBorders>
              <w:top w:val="nil"/>
              <w:left w:val="nil"/>
              <w:bottom w:val="nil"/>
              <w:right w:val="nil"/>
            </w:tcBorders>
            <w:shd w:val="clear" w:color="auto" w:fill="D34727"/>
            <w:noWrap/>
            <w:textDirection w:val="btLr"/>
            <w:vAlign w:val="center"/>
          </w:tcPr>
          <w:p w14:paraId="608B0898" w14:textId="1E124C68"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ESC</w:t>
            </w:r>
          </w:p>
        </w:tc>
        <w:tc>
          <w:tcPr>
            <w:tcW w:w="633" w:type="dxa"/>
            <w:gridSpan w:val="2"/>
            <w:vMerge w:val="restart"/>
            <w:tcBorders>
              <w:top w:val="nil"/>
              <w:left w:val="nil"/>
              <w:bottom w:val="nil"/>
              <w:right w:val="nil"/>
            </w:tcBorders>
            <w:shd w:val="clear" w:color="auto" w:fill="D34727"/>
            <w:textDirection w:val="btLr"/>
            <w:vAlign w:val="center"/>
          </w:tcPr>
          <w:p w14:paraId="08B91567" w14:textId="1EAA317F"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Procurement Collaboration</w:t>
            </w:r>
          </w:p>
        </w:tc>
        <w:tc>
          <w:tcPr>
            <w:tcW w:w="630" w:type="dxa"/>
            <w:vMerge w:val="restart"/>
            <w:tcBorders>
              <w:top w:val="nil"/>
              <w:left w:val="nil"/>
              <w:bottom w:val="nil"/>
              <w:right w:val="nil"/>
            </w:tcBorders>
            <w:shd w:val="clear" w:color="auto" w:fill="D34727"/>
            <w:textDirection w:val="btLr"/>
            <w:vAlign w:val="center"/>
          </w:tcPr>
          <w:p w14:paraId="79818E60" w14:textId="020D8E19"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Program Sponsor</w:t>
            </w:r>
          </w:p>
        </w:tc>
        <w:tc>
          <w:tcPr>
            <w:tcW w:w="630" w:type="dxa"/>
            <w:vMerge w:val="restart"/>
            <w:tcBorders>
              <w:top w:val="nil"/>
              <w:left w:val="nil"/>
              <w:right w:val="nil"/>
            </w:tcBorders>
            <w:shd w:val="clear" w:color="auto" w:fill="D34727"/>
            <w:textDirection w:val="btLr"/>
          </w:tcPr>
          <w:p w14:paraId="2F09CACF" w14:textId="44309CD2" w:rsidR="00AA3994" w:rsidRPr="005C5D68" w:rsidDel="00912DD5"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Project Sponsor</w:t>
            </w:r>
          </w:p>
        </w:tc>
        <w:tc>
          <w:tcPr>
            <w:tcW w:w="630" w:type="dxa"/>
            <w:vMerge w:val="restart"/>
            <w:tcBorders>
              <w:top w:val="nil"/>
              <w:left w:val="nil"/>
              <w:bottom w:val="nil"/>
              <w:right w:val="nil"/>
            </w:tcBorders>
            <w:shd w:val="clear" w:color="auto" w:fill="D34727"/>
            <w:textDirection w:val="btLr"/>
            <w:vAlign w:val="center"/>
          </w:tcPr>
          <w:p w14:paraId="3C722EA5" w14:textId="32FB09A8"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Program Manager</w:t>
            </w:r>
          </w:p>
        </w:tc>
        <w:tc>
          <w:tcPr>
            <w:tcW w:w="630" w:type="dxa"/>
            <w:vMerge w:val="restart"/>
            <w:tcBorders>
              <w:top w:val="nil"/>
              <w:left w:val="nil"/>
              <w:right w:val="nil"/>
            </w:tcBorders>
            <w:shd w:val="clear" w:color="auto" w:fill="D34727"/>
            <w:textDirection w:val="btLr"/>
          </w:tcPr>
          <w:p w14:paraId="287F4A47" w14:textId="767E8DF7"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Project Manager</w:t>
            </w:r>
          </w:p>
        </w:tc>
        <w:tc>
          <w:tcPr>
            <w:tcW w:w="630" w:type="dxa"/>
            <w:vMerge w:val="restart"/>
            <w:tcBorders>
              <w:top w:val="nil"/>
              <w:left w:val="nil"/>
              <w:bottom w:val="nil"/>
              <w:right w:val="nil"/>
            </w:tcBorders>
            <w:shd w:val="clear" w:color="auto" w:fill="D34727"/>
            <w:textDirection w:val="btLr"/>
            <w:vAlign w:val="center"/>
          </w:tcPr>
          <w:p w14:paraId="68BFE57E" w14:textId="10E7D266"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Vendor Project Manager</w:t>
            </w:r>
          </w:p>
        </w:tc>
        <w:tc>
          <w:tcPr>
            <w:tcW w:w="630" w:type="dxa"/>
            <w:gridSpan w:val="2"/>
            <w:vMerge w:val="restart"/>
            <w:tcBorders>
              <w:top w:val="nil"/>
              <w:left w:val="nil"/>
              <w:bottom w:val="nil"/>
              <w:right w:val="nil"/>
            </w:tcBorders>
            <w:shd w:val="clear" w:color="auto" w:fill="D34727"/>
            <w:textDirection w:val="btLr"/>
            <w:vAlign w:val="center"/>
          </w:tcPr>
          <w:p w14:paraId="3187EB19" w14:textId="70719FA9"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Vendor Project Team</w:t>
            </w:r>
          </w:p>
        </w:tc>
        <w:tc>
          <w:tcPr>
            <w:tcW w:w="630" w:type="dxa"/>
            <w:vMerge w:val="restart"/>
            <w:tcBorders>
              <w:top w:val="nil"/>
              <w:left w:val="nil"/>
              <w:bottom w:val="nil"/>
              <w:right w:val="nil"/>
            </w:tcBorders>
            <w:shd w:val="clear" w:color="auto" w:fill="D34727"/>
            <w:textDirection w:val="btLr"/>
            <w:vAlign w:val="center"/>
          </w:tcPr>
          <w:p w14:paraId="3F82462E" w14:textId="7FB5B796"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State Project Team</w:t>
            </w:r>
          </w:p>
        </w:tc>
        <w:tc>
          <w:tcPr>
            <w:tcW w:w="630" w:type="dxa"/>
            <w:vMerge w:val="restart"/>
            <w:tcBorders>
              <w:top w:val="nil"/>
              <w:left w:val="nil"/>
              <w:bottom w:val="nil"/>
              <w:right w:val="nil"/>
            </w:tcBorders>
            <w:shd w:val="clear" w:color="auto" w:fill="D34727"/>
            <w:textDirection w:val="btLr"/>
            <w:vAlign w:val="center"/>
          </w:tcPr>
          <w:p w14:paraId="530B08BC" w14:textId="7511110D" w:rsidR="00AA3994" w:rsidRPr="005C5D68" w:rsidRDefault="00AA3994" w:rsidP="0011181B">
            <w:pPr>
              <w:keepNext/>
              <w:keepLines/>
              <w:spacing w:after="60"/>
              <w:ind w:left="113" w:right="113"/>
              <w:rPr>
                <w:rFonts w:cs="Arial"/>
                <w:b/>
                <w:color w:val="FFFFFF" w:themeColor="background1"/>
                <w:szCs w:val="22"/>
              </w:rPr>
            </w:pPr>
            <w:r w:rsidRPr="005C5D68">
              <w:rPr>
                <w:rFonts w:cs="Arial"/>
                <w:b/>
                <w:color w:val="FFFFFF" w:themeColor="background1"/>
                <w:szCs w:val="22"/>
              </w:rPr>
              <w:t>Change Practitioner</w:t>
            </w:r>
          </w:p>
        </w:tc>
      </w:tr>
      <w:tr w:rsidR="00AA3994" w:rsidRPr="005C5D68" w14:paraId="3161729D" w14:textId="17EFF1F9" w:rsidTr="00213628">
        <w:trPr>
          <w:cantSplit/>
          <w:trHeight w:val="846"/>
          <w:tblHeader/>
          <w:jc w:val="center"/>
        </w:trPr>
        <w:tc>
          <w:tcPr>
            <w:tcW w:w="358" w:type="dxa"/>
            <w:gridSpan w:val="2"/>
            <w:tcBorders>
              <w:top w:val="nil"/>
              <w:left w:val="nil"/>
              <w:bottom w:val="nil"/>
              <w:right w:val="nil"/>
            </w:tcBorders>
            <w:shd w:val="clear" w:color="auto" w:fill="D34727"/>
            <w:noWrap/>
          </w:tcPr>
          <w:p w14:paraId="379B9EA9" w14:textId="222C66BB" w:rsidR="00AA3994" w:rsidRPr="005C5D68" w:rsidRDefault="00AA3994" w:rsidP="0011181B">
            <w:pPr>
              <w:keepNext/>
              <w:keepLines/>
              <w:spacing w:after="60"/>
              <w:rPr>
                <w:rFonts w:cs="Arial"/>
                <w:b/>
                <w:color w:val="FFFFFF" w:themeColor="background1"/>
                <w:szCs w:val="22"/>
              </w:rPr>
            </w:pPr>
            <w:r w:rsidRPr="005C5D68">
              <w:rPr>
                <w:rFonts w:cs="Arial"/>
                <w:b/>
                <w:color w:val="FFFFFF" w:themeColor="background1"/>
                <w:szCs w:val="22"/>
              </w:rPr>
              <w:t>A</w:t>
            </w:r>
          </w:p>
        </w:tc>
        <w:tc>
          <w:tcPr>
            <w:tcW w:w="4049" w:type="dxa"/>
            <w:tcBorders>
              <w:top w:val="nil"/>
              <w:left w:val="nil"/>
              <w:bottom w:val="nil"/>
              <w:right w:val="nil"/>
            </w:tcBorders>
            <w:shd w:val="clear" w:color="auto" w:fill="D34727"/>
            <w:noWrap/>
          </w:tcPr>
          <w:p w14:paraId="68227A81" w14:textId="0BCDD811" w:rsidR="00AA3994" w:rsidRPr="005C5D68" w:rsidRDefault="00AA3994" w:rsidP="0011181B">
            <w:pPr>
              <w:keepNext/>
              <w:keepLines/>
              <w:spacing w:after="60"/>
              <w:rPr>
                <w:rFonts w:cs="Arial"/>
                <w:bCs/>
                <w:color w:val="FFFFFF" w:themeColor="background1"/>
                <w:szCs w:val="22"/>
              </w:rPr>
            </w:pPr>
            <w:r w:rsidRPr="005C5D68">
              <w:rPr>
                <w:rFonts w:cs="Arial"/>
                <w:bCs/>
                <w:color w:val="FFFFFF" w:themeColor="background1"/>
                <w:szCs w:val="22"/>
              </w:rPr>
              <w:t>Approval/Accountable – person who signs off or is answerable for the thorough completion of the task</w:t>
            </w:r>
          </w:p>
        </w:tc>
        <w:tc>
          <w:tcPr>
            <w:tcW w:w="630" w:type="dxa"/>
            <w:vMerge/>
            <w:tcBorders>
              <w:top w:val="nil"/>
              <w:left w:val="nil"/>
              <w:bottom w:val="nil"/>
              <w:right w:val="nil"/>
            </w:tcBorders>
            <w:shd w:val="clear" w:color="auto" w:fill="D34727"/>
            <w:noWrap/>
            <w:textDirection w:val="btLr"/>
            <w:vAlign w:val="bottom"/>
          </w:tcPr>
          <w:p w14:paraId="0DC2A126" w14:textId="14B27A80" w:rsidR="00AA3994" w:rsidRPr="005C5D68" w:rsidRDefault="00AA3994" w:rsidP="0011181B">
            <w:pPr>
              <w:keepNext/>
              <w:keepLines/>
              <w:spacing w:after="60"/>
              <w:ind w:left="113" w:right="113"/>
              <w:rPr>
                <w:rFonts w:cs="Arial"/>
                <w:b/>
                <w:color w:val="FFFFFF" w:themeColor="background1"/>
                <w:szCs w:val="22"/>
              </w:rPr>
            </w:pPr>
          </w:p>
        </w:tc>
        <w:tc>
          <w:tcPr>
            <w:tcW w:w="633" w:type="dxa"/>
            <w:gridSpan w:val="2"/>
            <w:vMerge/>
            <w:tcBorders>
              <w:top w:val="nil"/>
              <w:left w:val="nil"/>
              <w:bottom w:val="nil"/>
              <w:right w:val="nil"/>
            </w:tcBorders>
            <w:shd w:val="clear" w:color="auto" w:fill="D34727"/>
            <w:textDirection w:val="btLr"/>
            <w:vAlign w:val="bottom"/>
          </w:tcPr>
          <w:p w14:paraId="7EACF310" w14:textId="3DCB6E72"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4BF598DC" w14:textId="4058EB53"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left w:val="nil"/>
              <w:right w:val="nil"/>
            </w:tcBorders>
            <w:shd w:val="clear" w:color="auto" w:fill="D34727"/>
            <w:textDirection w:val="btLr"/>
          </w:tcPr>
          <w:p w14:paraId="137AB1FA" w14:textId="7777777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27F60711" w14:textId="3E992058"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left w:val="nil"/>
              <w:right w:val="nil"/>
            </w:tcBorders>
            <w:shd w:val="clear" w:color="auto" w:fill="D34727"/>
            <w:textDirection w:val="btLr"/>
          </w:tcPr>
          <w:p w14:paraId="0607AC2F" w14:textId="49E6CCED"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2479D42B" w14:textId="36C38665"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gridSpan w:val="2"/>
            <w:vMerge/>
            <w:tcBorders>
              <w:top w:val="nil"/>
              <w:left w:val="nil"/>
              <w:bottom w:val="nil"/>
              <w:right w:val="nil"/>
            </w:tcBorders>
            <w:shd w:val="clear" w:color="auto" w:fill="D34727"/>
            <w:textDirection w:val="btLr"/>
            <w:vAlign w:val="bottom"/>
          </w:tcPr>
          <w:p w14:paraId="70CD49EA" w14:textId="16BCDE4C"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0E997D1D" w14:textId="66A8C4A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23328F51" w14:textId="77777777" w:rsidR="00AA3994" w:rsidRPr="005C5D68" w:rsidRDefault="00AA3994" w:rsidP="0011181B">
            <w:pPr>
              <w:keepNext/>
              <w:keepLines/>
              <w:spacing w:after="60"/>
              <w:ind w:left="113" w:right="113"/>
              <w:jc w:val="center"/>
              <w:rPr>
                <w:rFonts w:cs="Arial"/>
                <w:b/>
                <w:color w:val="FFFFFF" w:themeColor="background1"/>
                <w:szCs w:val="22"/>
              </w:rPr>
            </w:pPr>
          </w:p>
        </w:tc>
      </w:tr>
      <w:tr w:rsidR="00AA3994" w:rsidRPr="005C5D68" w14:paraId="539908E9" w14:textId="2AF351E8" w:rsidTr="00213628">
        <w:trPr>
          <w:cantSplit/>
          <w:trHeight w:val="576"/>
          <w:tblHeader/>
          <w:jc w:val="center"/>
        </w:trPr>
        <w:tc>
          <w:tcPr>
            <w:tcW w:w="358" w:type="dxa"/>
            <w:gridSpan w:val="2"/>
            <w:tcBorders>
              <w:top w:val="nil"/>
              <w:left w:val="nil"/>
              <w:bottom w:val="nil"/>
              <w:right w:val="nil"/>
            </w:tcBorders>
            <w:shd w:val="clear" w:color="auto" w:fill="D34727"/>
            <w:noWrap/>
          </w:tcPr>
          <w:p w14:paraId="249309C6" w14:textId="2B138687" w:rsidR="00AA3994" w:rsidRPr="005C5D68" w:rsidRDefault="00AA3994" w:rsidP="0011181B">
            <w:pPr>
              <w:keepNext/>
              <w:keepLines/>
              <w:spacing w:after="60"/>
              <w:rPr>
                <w:rFonts w:cs="Arial"/>
                <w:b/>
                <w:color w:val="FFFFFF" w:themeColor="background1"/>
                <w:szCs w:val="22"/>
              </w:rPr>
            </w:pPr>
            <w:r w:rsidRPr="005C5D68">
              <w:rPr>
                <w:rFonts w:cs="Arial"/>
                <w:b/>
                <w:color w:val="FFFFFF" w:themeColor="background1"/>
                <w:szCs w:val="22"/>
              </w:rPr>
              <w:t>C</w:t>
            </w:r>
          </w:p>
        </w:tc>
        <w:tc>
          <w:tcPr>
            <w:tcW w:w="4049" w:type="dxa"/>
            <w:tcBorders>
              <w:top w:val="nil"/>
              <w:left w:val="nil"/>
              <w:bottom w:val="nil"/>
              <w:right w:val="nil"/>
            </w:tcBorders>
            <w:shd w:val="clear" w:color="auto" w:fill="D34727"/>
            <w:noWrap/>
          </w:tcPr>
          <w:p w14:paraId="37EABD35" w14:textId="0D1D8B40" w:rsidR="00AA3994" w:rsidRPr="005C5D68" w:rsidRDefault="00AA3994" w:rsidP="0011181B">
            <w:pPr>
              <w:keepNext/>
              <w:keepLines/>
              <w:spacing w:after="60"/>
              <w:rPr>
                <w:rFonts w:cs="Arial"/>
                <w:bCs/>
                <w:color w:val="FFFFFF" w:themeColor="background1"/>
                <w:szCs w:val="22"/>
              </w:rPr>
            </w:pPr>
            <w:r w:rsidRPr="005C5D68">
              <w:rPr>
                <w:rFonts w:cs="Arial"/>
                <w:bCs/>
                <w:color w:val="FFFFFF" w:themeColor="background1"/>
                <w:szCs w:val="22"/>
              </w:rPr>
              <w:t>Contributor/Consulted – person whose opinion is sought to complete the task or who contributes to the task effort</w:t>
            </w:r>
          </w:p>
        </w:tc>
        <w:tc>
          <w:tcPr>
            <w:tcW w:w="630" w:type="dxa"/>
            <w:vMerge/>
            <w:tcBorders>
              <w:top w:val="nil"/>
              <w:left w:val="nil"/>
              <w:bottom w:val="nil"/>
              <w:right w:val="nil"/>
            </w:tcBorders>
            <w:shd w:val="clear" w:color="auto" w:fill="D34727"/>
            <w:noWrap/>
            <w:textDirection w:val="btLr"/>
            <w:vAlign w:val="bottom"/>
          </w:tcPr>
          <w:p w14:paraId="436970A5" w14:textId="4501A2A8" w:rsidR="00AA3994" w:rsidRPr="005C5D68" w:rsidRDefault="00AA3994" w:rsidP="0011181B">
            <w:pPr>
              <w:keepNext/>
              <w:keepLines/>
              <w:spacing w:after="60"/>
              <w:ind w:left="113" w:right="113"/>
              <w:rPr>
                <w:rFonts w:cs="Arial"/>
                <w:b/>
                <w:color w:val="FFFFFF" w:themeColor="background1"/>
                <w:szCs w:val="22"/>
              </w:rPr>
            </w:pPr>
          </w:p>
        </w:tc>
        <w:tc>
          <w:tcPr>
            <w:tcW w:w="633" w:type="dxa"/>
            <w:gridSpan w:val="2"/>
            <w:vMerge/>
            <w:tcBorders>
              <w:top w:val="nil"/>
              <w:left w:val="nil"/>
              <w:bottom w:val="nil"/>
              <w:right w:val="nil"/>
            </w:tcBorders>
            <w:shd w:val="clear" w:color="auto" w:fill="D34727"/>
            <w:textDirection w:val="btLr"/>
            <w:vAlign w:val="bottom"/>
          </w:tcPr>
          <w:p w14:paraId="3F135457" w14:textId="7777777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639764BF" w14:textId="7777777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left w:val="nil"/>
              <w:right w:val="nil"/>
            </w:tcBorders>
            <w:shd w:val="clear" w:color="auto" w:fill="D34727"/>
            <w:textDirection w:val="btLr"/>
          </w:tcPr>
          <w:p w14:paraId="3DA6ECEA" w14:textId="7777777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4200D6BE" w14:textId="1D576ABF"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left w:val="nil"/>
              <w:right w:val="nil"/>
            </w:tcBorders>
            <w:shd w:val="clear" w:color="auto" w:fill="D34727"/>
            <w:textDirection w:val="btLr"/>
          </w:tcPr>
          <w:p w14:paraId="0908A1B9" w14:textId="4CDDF4A1"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353B0B52" w14:textId="2834B4CB"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gridSpan w:val="2"/>
            <w:vMerge/>
            <w:tcBorders>
              <w:top w:val="nil"/>
              <w:left w:val="nil"/>
              <w:bottom w:val="nil"/>
              <w:right w:val="nil"/>
            </w:tcBorders>
            <w:shd w:val="clear" w:color="auto" w:fill="D34727"/>
            <w:textDirection w:val="btLr"/>
            <w:vAlign w:val="bottom"/>
          </w:tcPr>
          <w:p w14:paraId="352E0987" w14:textId="7777777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bottom"/>
          </w:tcPr>
          <w:p w14:paraId="4230577C" w14:textId="77777777" w:rsidR="00AA3994" w:rsidRPr="005C5D68" w:rsidRDefault="00AA3994" w:rsidP="0011181B">
            <w:pPr>
              <w:keepNext/>
              <w:keepLines/>
              <w:spacing w:after="60"/>
              <w:ind w:left="113" w:right="113"/>
              <w:jc w:val="center"/>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3B3DAC81" w14:textId="77777777" w:rsidR="00AA3994" w:rsidRPr="005C5D68" w:rsidRDefault="00AA3994" w:rsidP="0011181B">
            <w:pPr>
              <w:keepNext/>
              <w:keepLines/>
              <w:spacing w:after="60"/>
              <w:ind w:left="113" w:right="113"/>
              <w:jc w:val="center"/>
              <w:rPr>
                <w:rFonts w:cs="Arial"/>
                <w:b/>
                <w:color w:val="FFFFFF" w:themeColor="background1"/>
                <w:szCs w:val="22"/>
              </w:rPr>
            </w:pPr>
          </w:p>
        </w:tc>
      </w:tr>
      <w:tr w:rsidR="00AA3994" w:rsidRPr="005C5D68" w14:paraId="401A9E32" w14:textId="57367B1B" w:rsidTr="00213628">
        <w:trPr>
          <w:cantSplit/>
          <w:trHeight w:val="900"/>
          <w:tblHeader/>
          <w:jc w:val="center"/>
        </w:trPr>
        <w:tc>
          <w:tcPr>
            <w:tcW w:w="358" w:type="dxa"/>
            <w:gridSpan w:val="2"/>
            <w:tcBorders>
              <w:top w:val="nil"/>
              <w:left w:val="nil"/>
              <w:bottom w:val="nil"/>
              <w:right w:val="nil"/>
            </w:tcBorders>
            <w:shd w:val="clear" w:color="auto" w:fill="D34727"/>
            <w:noWrap/>
          </w:tcPr>
          <w:p w14:paraId="056048A4" w14:textId="7E57800D" w:rsidR="00AA3994" w:rsidRPr="005C5D68" w:rsidRDefault="00AA3994" w:rsidP="0011181B">
            <w:pPr>
              <w:keepNext/>
              <w:keepLines/>
              <w:spacing w:after="60"/>
              <w:rPr>
                <w:rFonts w:cs="Arial"/>
                <w:b/>
                <w:color w:val="FFFFFF" w:themeColor="background1"/>
                <w:szCs w:val="22"/>
              </w:rPr>
            </w:pPr>
            <w:r w:rsidRPr="005C5D68">
              <w:rPr>
                <w:rFonts w:cs="Arial"/>
                <w:b/>
                <w:color w:val="FFFFFF" w:themeColor="background1"/>
                <w:szCs w:val="22"/>
              </w:rPr>
              <w:t>I</w:t>
            </w:r>
          </w:p>
        </w:tc>
        <w:tc>
          <w:tcPr>
            <w:tcW w:w="4049" w:type="dxa"/>
            <w:tcBorders>
              <w:top w:val="nil"/>
              <w:left w:val="nil"/>
              <w:bottom w:val="nil"/>
              <w:right w:val="nil"/>
            </w:tcBorders>
            <w:shd w:val="clear" w:color="auto" w:fill="D34727"/>
            <w:noWrap/>
          </w:tcPr>
          <w:p w14:paraId="59CF6277" w14:textId="4674E374" w:rsidR="00AA3994" w:rsidRPr="005C5D68" w:rsidRDefault="00AA3994" w:rsidP="0011181B">
            <w:pPr>
              <w:keepNext/>
              <w:keepLines/>
              <w:spacing w:after="60"/>
              <w:rPr>
                <w:rFonts w:cs="Arial"/>
                <w:bCs/>
                <w:color w:val="FFFFFF" w:themeColor="background1"/>
                <w:szCs w:val="22"/>
              </w:rPr>
            </w:pPr>
            <w:r w:rsidRPr="005C5D68">
              <w:rPr>
                <w:rFonts w:cs="Arial"/>
                <w:bCs/>
                <w:color w:val="FFFFFF" w:themeColor="background1"/>
                <w:szCs w:val="22"/>
              </w:rPr>
              <w:t>Information Only/Informed – person who is not an R, A, or C and needs to be informed about the task by the role noted as Responsible</w:t>
            </w:r>
          </w:p>
        </w:tc>
        <w:tc>
          <w:tcPr>
            <w:tcW w:w="630" w:type="dxa"/>
            <w:vMerge/>
            <w:tcBorders>
              <w:top w:val="nil"/>
              <w:left w:val="nil"/>
              <w:bottom w:val="nil"/>
              <w:right w:val="nil"/>
            </w:tcBorders>
            <w:shd w:val="clear" w:color="auto" w:fill="D34727"/>
            <w:noWrap/>
            <w:textDirection w:val="btLr"/>
            <w:vAlign w:val="center"/>
          </w:tcPr>
          <w:p w14:paraId="0401537D" w14:textId="2E315AE6" w:rsidR="00AA3994" w:rsidRPr="005C5D68" w:rsidRDefault="00AA3994" w:rsidP="0011181B">
            <w:pPr>
              <w:keepNext/>
              <w:keepLines/>
              <w:spacing w:after="60"/>
              <w:ind w:left="113" w:right="113"/>
              <w:rPr>
                <w:rFonts w:cs="Arial"/>
                <w:b/>
                <w:color w:val="FFFFFF" w:themeColor="background1"/>
                <w:szCs w:val="22"/>
              </w:rPr>
            </w:pPr>
          </w:p>
        </w:tc>
        <w:tc>
          <w:tcPr>
            <w:tcW w:w="633" w:type="dxa"/>
            <w:gridSpan w:val="2"/>
            <w:vMerge/>
            <w:tcBorders>
              <w:top w:val="nil"/>
              <w:left w:val="nil"/>
              <w:bottom w:val="nil"/>
              <w:right w:val="nil"/>
            </w:tcBorders>
            <w:shd w:val="clear" w:color="auto" w:fill="D34727"/>
            <w:textDirection w:val="btLr"/>
            <w:vAlign w:val="center"/>
          </w:tcPr>
          <w:p w14:paraId="41EC973C" w14:textId="77777777"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2C72B4CF" w14:textId="77777777"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left w:val="nil"/>
              <w:bottom w:val="nil"/>
              <w:right w:val="nil"/>
            </w:tcBorders>
            <w:shd w:val="clear" w:color="auto" w:fill="D34727"/>
            <w:textDirection w:val="btLr"/>
          </w:tcPr>
          <w:p w14:paraId="26FB0F93" w14:textId="77777777"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478F4523" w14:textId="51939D01"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left w:val="nil"/>
              <w:bottom w:val="nil"/>
              <w:right w:val="nil"/>
            </w:tcBorders>
            <w:shd w:val="clear" w:color="auto" w:fill="D34727"/>
            <w:textDirection w:val="btLr"/>
          </w:tcPr>
          <w:p w14:paraId="5269C66A" w14:textId="2938F44F"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5E5C24AF" w14:textId="3C2AD63D" w:rsidR="00AA3994" w:rsidRPr="005C5D68" w:rsidRDefault="00AA3994" w:rsidP="0011181B">
            <w:pPr>
              <w:keepNext/>
              <w:keepLines/>
              <w:spacing w:after="60"/>
              <w:ind w:left="113" w:right="113"/>
              <w:rPr>
                <w:rFonts w:cs="Arial"/>
                <w:b/>
                <w:color w:val="FFFFFF" w:themeColor="background1"/>
                <w:szCs w:val="22"/>
              </w:rPr>
            </w:pPr>
          </w:p>
        </w:tc>
        <w:tc>
          <w:tcPr>
            <w:tcW w:w="630" w:type="dxa"/>
            <w:gridSpan w:val="2"/>
            <w:vMerge/>
            <w:tcBorders>
              <w:top w:val="nil"/>
              <w:left w:val="nil"/>
              <w:bottom w:val="nil"/>
              <w:right w:val="nil"/>
            </w:tcBorders>
            <w:shd w:val="clear" w:color="auto" w:fill="D34727"/>
            <w:textDirection w:val="btLr"/>
            <w:vAlign w:val="center"/>
          </w:tcPr>
          <w:p w14:paraId="0FF826AB" w14:textId="77777777"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3DF02079" w14:textId="77777777" w:rsidR="00AA3994" w:rsidRPr="005C5D68" w:rsidRDefault="00AA3994" w:rsidP="0011181B">
            <w:pPr>
              <w:keepNext/>
              <w:keepLines/>
              <w:spacing w:after="60"/>
              <w:ind w:left="113" w:right="113"/>
              <w:rPr>
                <w:rFonts w:cs="Arial"/>
                <w:b/>
                <w:color w:val="FFFFFF" w:themeColor="background1"/>
                <w:szCs w:val="22"/>
              </w:rPr>
            </w:pPr>
          </w:p>
        </w:tc>
        <w:tc>
          <w:tcPr>
            <w:tcW w:w="630" w:type="dxa"/>
            <w:vMerge/>
            <w:tcBorders>
              <w:top w:val="nil"/>
              <w:left w:val="nil"/>
              <w:bottom w:val="nil"/>
              <w:right w:val="nil"/>
            </w:tcBorders>
            <w:shd w:val="clear" w:color="auto" w:fill="D34727"/>
            <w:textDirection w:val="btLr"/>
            <w:vAlign w:val="center"/>
          </w:tcPr>
          <w:p w14:paraId="79B8717B" w14:textId="77777777" w:rsidR="00AA3994" w:rsidRPr="005C5D68" w:rsidRDefault="00AA3994" w:rsidP="0011181B">
            <w:pPr>
              <w:keepNext/>
              <w:keepLines/>
              <w:spacing w:after="60"/>
              <w:ind w:left="113" w:right="113"/>
              <w:rPr>
                <w:rFonts w:cs="Arial"/>
                <w:b/>
                <w:color w:val="FFFFFF" w:themeColor="background1"/>
                <w:szCs w:val="22"/>
              </w:rPr>
            </w:pPr>
          </w:p>
        </w:tc>
      </w:tr>
      <w:tr w:rsidR="00AA3994" w:rsidRPr="005C5D68" w14:paraId="3020C70B" w14:textId="6B802318" w:rsidTr="00AA3994">
        <w:trPr>
          <w:cantSplit/>
          <w:trHeight w:val="144"/>
          <w:tblHeader/>
          <w:jc w:val="center"/>
        </w:trPr>
        <w:tc>
          <w:tcPr>
            <w:tcW w:w="236" w:type="dxa"/>
            <w:tcBorders>
              <w:top w:val="nil"/>
              <w:left w:val="nil"/>
              <w:bottom w:val="nil"/>
              <w:right w:val="nil"/>
            </w:tcBorders>
            <w:shd w:val="clear" w:color="auto" w:fill="B6B0A2"/>
            <w:noWrap/>
            <w:vAlign w:val="center"/>
          </w:tcPr>
          <w:p w14:paraId="2AC9D831" w14:textId="77777777" w:rsidR="00AA3994" w:rsidRPr="005C5D68" w:rsidRDefault="00AA3994" w:rsidP="0011181B">
            <w:pPr>
              <w:keepNext/>
              <w:keepLines/>
              <w:spacing w:before="0" w:after="0"/>
              <w:rPr>
                <w:rFonts w:cs="Arial"/>
                <w:sz w:val="10"/>
                <w:szCs w:val="10"/>
              </w:rPr>
            </w:pPr>
          </w:p>
        </w:tc>
        <w:tc>
          <w:tcPr>
            <w:tcW w:w="4801" w:type="dxa"/>
            <w:gridSpan w:val="3"/>
            <w:tcBorders>
              <w:top w:val="nil"/>
              <w:left w:val="nil"/>
              <w:bottom w:val="nil"/>
              <w:right w:val="nil"/>
            </w:tcBorders>
            <w:shd w:val="clear" w:color="auto" w:fill="B6B0A2"/>
            <w:noWrap/>
            <w:vAlign w:val="center"/>
          </w:tcPr>
          <w:p w14:paraId="1C779E67" w14:textId="77777777" w:rsidR="00AA3994" w:rsidRPr="005C5D68" w:rsidRDefault="00AA3994" w:rsidP="0011181B">
            <w:pPr>
              <w:keepNext/>
              <w:keepLines/>
              <w:spacing w:before="0" w:after="0"/>
              <w:jc w:val="right"/>
              <w:rPr>
                <w:rFonts w:cs="Arial"/>
                <w:sz w:val="10"/>
                <w:szCs w:val="10"/>
              </w:rPr>
            </w:pPr>
          </w:p>
        </w:tc>
        <w:tc>
          <w:tcPr>
            <w:tcW w:w="236" w:type="dxa"/>
            <w:tcBorders>
              <w:top w:val="nil"/>
              <w:left w:val="nil"/>
              <w:bottom w:val="nil"/>
              <w:right w:val="nil"/>
            </w:tcBorders>
            <w:shd w:val="clear" w:color="auto" w:fill="B6B0A2"/>
            <w:noWrap/>
            <w:vAlign w:val="center"/>
          </w:tcPr>
          <w:p w14:paraId="34049DA6" w14:textId="77777777" w:rsidR="00AA3994" w:rsidRPr="005C5D68" w:rsidRDefault="00AA3994" w:rsidP="0011181B">
            <w:pPr>
              <w:keepNext/>
              <w:keepLines/>
              <w:spacing w:before="0" w:after="0"/>
              <w:jc w:val="center"/>
              <w:rPr>
                <w:rFonts w:cs="Arial"/>
                <w:sz w:val="10"/>
                <w:szCs w:val="10"/>
              </w:rPr>
            </w:pPr>
          </w:p>
        </w:tc>
        <w:tc>
          <w:tcPr>
            <w:tcW w:w="397" w:type="dxa"/>
            <w:tcBorders>
              <w:top w:val="nil"/>
              <w:left w:val="nil"/>
              <w:bottom w:val="nil"/>
              <w:right w:val="nil"/>
            </w:tcBorders>
            <w:shd w:val="clear" w:color="auto" w:fill="B6B0A2"/>
          </w:tcPr>
          <w:p w14:paraId="4899AD22" w14:textId="77777777" w:rsidR="00AA3994" w:rsidRPr="005C5D68" w:rsidRDefault="00AA3994" w:rsidP="0011181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02185377" w14:textId="77777777" w:rsidR="00AA3994" w:rsidRPr="005C5D68" w:rsidRDefault="00AA3994" w:rsidP="0011181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47E24084" w14:textId="77777777" w:rsidR="00AA3994" w:rsidRPr="005C5D68" w:rsidRDefault="00AA3994" w:rsidP="0011181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0C9FBAFE" w14:textId="5677AADA" w:rsidR="00AA3994" w:rsidRPr="005C5D68" w:rsidRDefault="00AA3994" w:rsidP="0011181B">
            <w:pPr>
              <w:keepNext/>
              <w:keepLines/>
              <w:spacing w:before="0" w:after="0"/>
              <w:jc w:val="center"/>
              <w:rPr>
                <w:rFonts w:cs="Arial"/>
                <w:sz w:val="10"/>
                <w:szCs w:val="10"/>
              </w:rPr>
            </w:pPr>
          </w:p>
        </w:tc>
        <w:tc>
          <w:tcPr>
            <w:tcW w:w="1260" w:type="dxa"/>
            <w:gridSpan w:val="2"/>
            <w:tcBorders>
              <w:top w:val="nil"/>
              <w:left w:val="nil"/>
              <w:bottom w:val="nil"/>
              <w:right w:val="nil"/>
            </w:tcBorders>
            <w:shd w:val="clear" w:color="auto" w:fill="B6B0A2"/>
          </w:tcPr>
          <w:p w14:paraId="1D7C03A2" w14:textId="4B8D73C9" w:rsidR="00AA3994" w:rsidRPr="005C5D68" w:rsidRDefault="00AA3994" w:rsidP="0011181B">
            <w:pPr>
              <w:keepNext/>
              <w:keepLines/>
              <w:spacing w:before="0" w:after="0"/>
              <w:jc w:val="center"/>
              <w:rPr>
                <w:rFonts w:cs="Arial"/>
                <w:sz w:val="10"/>
                <w:szCs w:val="10"/>
              </w:rPr>
            </w:pPr>
          </w:p>
        </w:tc>
        <w:tc>
          <w:tcPr>
            <w:tcW w:w="236" w:type="dxa"/>
            <w:tcBorders>
              <w:top w:val="nil"/>
              <w:left w:val="nil"/>
              <w:bottom w:val="nil"/>
              <w:right w:val="nil"/>
            </w:tcBorders>
            <w:shd w:val="clear" w:color="auto" w:fill="B6B0A2"/>
          </w:tcPr>
          <w:p w14:paraId="71EC8BE9" w14:textId="77777777" w:rsidR="00AA3994" w:rsidRPr="005C5D68" w:rsidRDefault="00AA3994" w:rsidP="0011181B">
            <w:pPr>
              <w:keepNext/>
              <w:keepLines/>
              <w:spacing w:before="0" w:after="0"/>
              <w:jc w:val="center"/>
              <w:rPr>
                <w:rFonts w:cs="Arial"/>
                <w:sz w:val="10"/>
                <w:szCs w:val="10"/>
              </w:rPr>
            </w:pPr>
          </w:p>
        </w:tc>
        <w:tc>
          <w:tcPr>
            <w:tcW w:w="394" w:type="dxa"/>
            <w:tcBorders>
              <w:top w:val="nil"/>
              <w:left w:val="nil"/>
              <w:bottom w:val="nil"/>
              <w:right w:val="nil"/>
            </w:tcBorders>
            <w:shd w:val="clear" w:color="auto" w:fill="B6B0A2"/>
          </w:tcPr>
          <w:p w14:paraId="782348B9" w14:textId="77777777" w:rsidR="00AA3994" w:rsidRPr="005C5D68" w:rsidRDefault="00AA3994" w:rsidP="0011181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tcPr>
          <w:p w14:paraId="2256C778" w14:textId="77777777" w:rsidR="00AA3994" w:rsidRPr="005C5D68" w:rsidRDefault="00AA3994" w:rsidP="0011181B">
            <w:pPr>
              <w:keepNext/>
              <w:keepLines/>
              <w:spacing w:before="0" w:after="0"/>
              <w:jc w:val="center"/>
              <w:rPr>
                <w:rFonts w:cs="Arial"/>
                <w:sz w:val="10"/>
                <w:szCs w:val="10"/>
              </w:rPr>
            </w:pPr>
          </w:p>
        </w:tc>
        <w:tc>
          <w:tcPr>
            <w:tcW w:w="630" w:type="dxa"/>
            <w:tcBorders>
              <w:top w:val="nil"/>
              <w:left w:val="nil"/>
              <w:bottom w:val="nil"/>
              <w:right w:val="nil"/>
            </w:tcBorders>
            <w:shd w:val="clear" w:color="auto" w:fill="B6B0A2"/>
            <w:vAlign w:val="center"/>
          </w:tcPr>
          <w:p w14:paraId="07B8A002" w14:textId="77777777" w:rsidR="00AA3994" w:rsidRPr="005C5D68" w:rsidRDefault="00AA3994" w:rsidP="0011181B">
            <w:pPr>
              <w:keepNext/>
              <w:keepLines/>
              <w:spacing w:before="0" w:after="0"/>
              <w:jc w:val="center"/>
              <w:rPr>
                <w:rFonts w:cs="Arial"/>
                <w:sz w:val="10"/>
                <w:szCs w:val="10"/>
              </w:rPr>
            </w:pPr>
          </w:p>
        </w:tc>
      </w:tr>
      <w:tr w:rsidR="00AA3994" w:rsidRPr="005C5D68" w14:paraId="616621F6" w14:textId="63C1CD86" w:rsidTr="00D6198D">
        <w:trPr>
          <w:cantSplit/>
          <w:trHeight w:val="255"/>
          <w:jc w:val="center"/>
        </w:trPr>
        <w:tc>
          <w:tcPr>
            <w:tcW w:w="4407" w:type="dxa"/>
            <w:gridSpan w:val="3"/>
            <w:tcBorders>
              <w:top w:val="nil"/>
              <w:left w:val="nil"/>
              <w:bottom w:val="single" w:sz="4" w:space="0" w:color="A6A6A6" w:themeColor="background1" w:themeShade="A6"/>
              <w:right w:val="single" w:sz="4" w:space="0" w:color="A6A6A6" w:themeColor="background1" w:themeShade="A6"/>
            </w:tcBorders>
            <w:shd w:val="clear" w:color="auto" w:fill="auto"/>
            <w:noWrap/>
            <w:vAlign w:val="center"/>
          </w:tcPr>
          <w:p w14:paraId="0788983E" w14:textId="2AC818A9" w:rsidR="00AA3994" w:rsidRPr="005C5D68" w:rsidRDefault="00AA3994" w:rsidP="0011181B">
            <w:pPr>
              <w:keepNext/>
              <w:keepLines/>
              <w:spacing w:after="60"/>
              <w:rPr>
                <w:rFonts w:cs="Arial"/>
                <w:szCs w:val="22"/>
              </w:rPr>
            </w:pPr>
            <w:r w:rsidRPr="005C5D68">
              <w:rPr>
                <w:rFonts w:cs="Arial"/>
                <w:szCs w:val="22"/>
              </w:rPr>
              <w:t>Ensure requirements of project management laws and STD009-06 are met</w:t>
            </w: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E453DF2" w14:textId="3861CB79" w:rsidR="00AA3994" w:rsidRPr="005C5D68" w:rsidRDefault="00AA3994" w:rsidP="0011181B">
            <w:pPr>
              <w:keepNext/>
              <w:keepLines/>
              <w:spacing w:after="60"/>
              <w:jc w:val="center"/>
              <w:rPr>
                <w:rFonts w:cs="Arial"/>
                <w:szCs w:val="22"/>
              </w:rPr>
            </w:pPr>
          </w:p>
        </w:tc>
        <w:tc>
          <w:tcPr>
            <w:tcW w:w="633"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E48DD" w14:textId="1AC7AC0A" w:rsidR="00AA3994" w:rsidRPr="005C5D68" w:rsidRDefault="00AA3994" w:rsidP="0011181B">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96DAC" w14:textId="791FAF41" w:rsidR="00AA3994" w:rsidRPr="005C5D68" w:rsidRDefault="00AA3994" w:rsidP="0011181B">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9BBAF1" w14:textId="77777777" w:rsidR="00AA3994" w:rsidRPr="005C5D68" w:rsidRDefault="00AA3994" w:rsidP="0011181B">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21BCAB" w14:textId="5E936522" w:rsidR="00AA3994" w:rsidRPr="005C5D68" w:rsidRDefault="00AA3994" w:rsidP="0011181B">
            <w:pPr>
              <w:keepNext/>
              <w:keepLines/>
              <w:spacing w:after="60"/>
              <w:jc w:val="center"/>
              <w:rPr>
                <w:rFonts w:cs="Arial"/>
                <w:szCs w:val="22"/>
              </w:rPr>
            </w:pPr>
            <w:r w:rsidRPr="005C5D68">
              <w:rPr>
                <w:rFonts w:cs="Arial"/>
                <w:szCs w:val="22"/>
              </w:rPr>
              <w:t>R</w:t>
            </w: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9AC653" w14:textId="77777777" w:rsidR="00AA3994" w:rsidRPr="005C5D68" w:rsidRDefault="00AA3994" w:rsidP="0011181B">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7D087" w14:textId="7F237DB7" w:rsidR="00AA3994" w:rsidRPr="005C5D68" w:rsidRDefault="00AA3994" w:rsidP="0011181B">
            <w:pPr>
              <w:keepNext/>
              <w:keepLines/>
              <w:spacing w:after="60"/>
              <w:jc w:val="center"/>
              <w:rPr>
                <w:rFonts w:cs="Arial"/>
                <w:szCs w:val="22"/>
              </w:rPr>
            </w:pPr>
          </w:p>
        </w:tc>
        <w:tc>
          <w:tcPr>
            <w:tcW w:w="63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085FF" w14:textId="626D89A3" w:rsidR="00AA3994" w:rsidRPr="005C5D68" w:rsidRDefault="00AA3994" w:rsidP="0011181B">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nil"/>
            </w:tcBorders>
            <w:vAlign w:val="center"/>
          </w:tcPr>
          <w:p w14:paraId="0586BBD5" w14:textId="6168374B" w:rsidR="00AA3994" w:rsidRPr="005C5D68" w:rsidRDefault="00AA3994" w:rsidP="0011181B">
            <w:pPr>
              <w:keepNext/>
              <w:keepLines/>
              <w:spacing w:after="60"/>
              <w:jc w:val="center"/>
              <w:rPr>
                <w:rFonts w:cs="Arial"/>
                <w:szCs w:val="22"/>
              </w:rPr>
            </w:pPr>
          </w:p>
        </w:tc>
        <w:tc>
          <w:tcPr>
            <w:tcW w:w="6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727F7" w14:textId="761E27BD" w:rsidR="00AA3994" w:rsidRPr="005C5D68" w:rsidRDefault="00AA3994" w:rsidP="00263038">
            <w:pPr>
              <w:keepNext/>
              <w:keepLines/>
              <w:spacing w:after="60"/>
              <w:jc w:val="center"/>
              <w:rPr>
                <w:rFonts w:cs="Arial"/>
                <w:szCs w:val="22"/>
              </w:rPr>
            </w:pPr>
          </w:p>
        </w:tc>
      </w:tr>
      <w:tr w:rsidR="00AA3994" w:rsidRPr="005C5D68" w14:paraId="706F225E" w14:textId="28E7302A"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879E0C6" w14:textId="0BF846EF" w:rsidR="00AA3994" w:rsidRPr="005C5D68" w:rsidRDefault="00AA3994" w:rsidP="0011181B">
            <w:pPr>
              <w:spacing w:after="60"/>
              <w:rPr>
                <w:rFonts w:cs="Arial"/>
                <w:szCs w:val="22"/>
              </w:rPr>
            </w:pPr>
            <w:r w:rsidRPr="005C5D68">
              <w:rPr>
                <w:rFonts w:cs="Arial"/>
                <w:szCs w:val="22"/>
              </w:rPr>
              <w:t>Review and provide guidance and direction on project documentation and processes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6B0BB49"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0DB192"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1DD8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D7F0AD"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CFD7B" w14:textId="069803D7"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2556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52562" w14:textId="26D1BA3C"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48084E"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C735AC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40CB5B" w14:textId="77777777" w:rsidR="00AA3994" w:rsidRPr="005C5D68" w:rsidRDefault="00AA3994" w:rsidP="00263038">
            <w:pPr>
              <w:spacing w:after="60"/>
              <w:jc w:val="center"/>
              <w:rPr>
                <w:rFonts w:cs="Arial"/>
                <w:szCs w:val="22"/>
              </w:rPr>
            </w:pPr>
          </w:p>
        </w:tc>
      </w:tr>
      <w:tr w:rsidR="00AA3994" w:rsidRPr="005C5D68" w14:paraId="2E0982B0" w14:textId="77777777"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E0A4D65" w14:textId="5C773E7F" w:rsidR="00AA3994" w:rsidRPr="005C5D68" w:rsidRDefault="00AA3994" w:rsidP="0011181B">
            <w:pPr>
              <w:spacing w:after="60"/>
              <w:rPr>
                <w:rFonts w:cs="Arial"/>
                <w:szCs w:val="22"/>
              </w:rPr>
            </w:pPr>
            <w:r w:rsidRPr="005C5D68">
              <w:rPr>
                <w:rFonts w:cs="Arial"/>
                <w:szCs w:val="22"/>
              </w:rPr>
              <w:t xml:space="preserve">Oversee </w:t>
            </w:r>
            <w:r w:rsidR="00AD3C1B" w:rsidRPr="005C5D68">
              <w:rPr>
                <w:rFonts w:cs="Arial"/>
                <w:szCs w:val="22"/>
              </w:rPr>
              <w:t xml:space="preserve">and coordinate </w:t>
            </w:r>
            <w:r w:rsidRPr="005C5D68">
              <w:rPr>
                <w:rFonts w:cs="Arial"/>
                <w:szCs w:val="22"/>
              </w:rPr>
              <w:t>program</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C481D9D"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A50F0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EC7F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AF4C3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A9764" w14:textId="74F9D00C"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DE9B6F"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FDF5CC" w14:textId="77777777"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CB725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8EE6EA4"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1746F3" w14:textId="77777777" w:rsidR="00AA3994" w:rsidRPr="005C5D68" w:rsidRDefault="00AA3994" w:rsidP="00263038">
            <w:pPr>
              <w:spacing w:after="60"/>
              <w:jc w:val="center"/>
              <w:rPr>
                <w:rFonts w:cs="Arial"/>
                <w:szCs w:val="22"/>
              </w:rPr>
            </w:pPr>
          </w:p>
        </w:tc>
      </w:tr>
      <w:tr w:rsidR="00AA3994" w:rsidRPr="005C5D68" w14:paraId="02BC054E" w14:textId="281DA01D"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FD9A46D" w14:textId="69437C7F" w:rsidR="00AA3994" w:rsidRPr="005C5D68" w:rsidRDefault="00AA3994" w:rsidP="0011181B">
            <w:pPr>
              <w:spacing w:after="60"/>
              <w:rPr>
                <w:rFonts w:cs="Arial"/>
                <w:szCs w:val="22"/>
              </w:rPr>
            </w:pPr>
            <w:r w:rsidRPr="005C5D68">
              <w:rPr>
                <w:rFonts w:cs="Arial"/>
                <w:szCs w:val="22"/>
              </w:rPr>
              <w:t>Facilitate ESC meetings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B85E621"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DA55A2"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13F2EE" w14:textId="5D0C07F9"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11BA1A" w14:textId="7E9E1734" w:rsidR="00AA3994" w:rsidRPr="005C5D68" w:rsidRDefault="00AD3C1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5B6E73" w14:textId="69E4A819"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E9FC24" w14:textId="23D53E59" w:rsidR="00AA3994" w:rsidRPr="005C5D68" w:rsidRDefault="00AD3C1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A91163" w14:textId="25FD0D0A"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CD41D"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F322B83"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344C66" w14:textId="77777777" w:rsidR="00AA3994" w:rsidRPr="005C5D68" w:rsidRDefault="00AA3994" w:rsidP="00263038">
            <w:pPr>
              <w:spacing w:after="60"/>
              <w:jc w:val="center"/>
              <w:rPr>
                <w:rFonts w:cs="Arial"/>
                <w:szCs w:val="22"/>
              </w:rPr>
            </w:pPr>
          </w:p>
        </w:tc>
      </w:tr>
      <w:tr w:rsidR="00AA3994" w:rsidRPr="005C5D68" w14:paraId="2DFC99E4" w14:textId="3E6EE461"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B88FF66" w14:textId="6F663A52" w:rsidR="00AA3994" w:rsidRPr="005C5D68" w:rsidRDefault="00AA3994" w:rsidP="0011181B">
            <w:pPr>
              <w:spacing w:after="60"/>
              <w:rPr>
                <w:rFonts w:cs="Arial"/>
                <w:szCs w:val="22"/>
              </w:rPr>
            </w:pPr>
            <w:r w:rsidRPr="005C5D68">
              <w:rPr>
                <w:rFonts w:cs="Arial"/>
                <w:szCs w:val="22"/>
              </w:rPr>
              <w:t>Organize and lead procurement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1BAD661"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F177E" w14:textId="56681AAC"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F4DE7E" w14:textId="72D42235"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24F59" w14:textId="08346D72" w:rsidR="00AA3994" w:rsidRPr="005C5D68" w:rsidRDefault="002C1879"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85792" w14:textId="36EB0457"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415E85" w14:textId="3012FC64" w:rsidR="00AA3994" w:rsidRPr="005C5D68" w:rsidRDefault="00AD3C1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6709" w14:textId="1B13C38B"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C1ACC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0ED07F"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16F6D" w14:textId="77777777" w:rsidR="00AA3994" w:rsidRPr="005C5D68" w:rsidRDefault="00AA3994" w:rsidP="00263038">
            <w:pPr>
              <w:spacing w:after="60"/>
              <w:jc w:val="center"/>
              <w:rPr>
                <w:rFonts w:cs="Arial"/>
                <w:szCs w:val="22"/>
              </w:rPr>
            </w:pPr>
          </w:p>
        </w:tc>
      </w:tr>
      <w:tr w:rsidR="00AA3994" w:rsidRPr="005C5D68" w14:paraId="5C71D99F" w14:textId="671856A9"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E9FB186" w14:textId="5B82CEB9" w:rsidR="00AA3994" w:rsidRPr="005C5D68" w:rsidRDefault="00AA3994" w:rsidP="0011181B">
            <w:pPr>
              <w:spacing w:after="60"/>
              <w:rPr>
                <w:rFonts w:cs="Arial"/>
                <w:szCs w:val="22"/>
              </w:rPr>
            </w:pPr>
            <w:r w:rsidRPr="005C5D68">
              <w:rPr>
                <w:rFonts w:cs="Arial"/>
                <w:szCs w:val="22"/>
              </w:rPr>
              <w:t>Create RFI/RFP/Work Order documents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F6A2EA1" w14:textId="0A95474C" w:rsidR="00AA3994" w:rsidRPr="005C5D68" w:rsidRDefault="00AA3994" w:rsidP="0011181B">
            <w:pPr>
              <w:spacing w:after="60"/>
              <w:jc w:val="center"/>
              <w:rPr>
                <w:rFonts w:cs="Arial"/>
                <w:szCs w:val="22"/>
              </w:rPr>
            </w:pPr>
            <w:r w:rsidRPr="005C5D68">
              <w:rPr>
                <w:rFonts w:cs="Arial"/>
                <w:szCs w:val="22"/>
              </w:rPr>
              <w:t>A</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8BC53C" w14:textId="1BDCF32C"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A541C" w14:textId="06699A2E"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6E88B3" w14:textId="18F8FE07" w:rsidR="00AA3994" w:rsidRPr="005C5D68" w:rsidRDefault="002C1879"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96A52" w14:textId="66A3EAAB"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C3FAC6" w14:textId="1F5987B2" w:rsidR="00AA3994" w:rsidRPr="005C5D68" w:rsidRDefault="00135517"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0B5CF" w14:textId="2917BD40"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1BC73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3B6CDD2"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2AB49" w14:textId="77777777" w:rsidR="00AA3994" w:rsidRPr="005C5D68" w:rsidRDefault="00AA3994" w:rsidP="00263038">
            <w:pPr>
              <w:spacing w:after="60"/>
              <w:jc w:val="center"/>
              <w:rPr>
                <w:rFonts w:cs="Arial"/>
                <w:szCs w:val="22"/>
              </w:rPr>
            </w:pPr>
          </w:p>
        </w:tc>
      </w:tr>
      <w:tr w:rsidR="00AA3994" w:rsidRPr="005C5D68" w14:paraId="4F8C6AB1" w14:textId="220AFD87"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18FB9C2" w14:textId="61A0A987" w:rsidR="00AA3994" w:rsidRPr="005C5D68" w:rsidRDefault="00AA3994" w:rsidP="0011181B">
            <w:pPr>
              <w:spacing w:after="60"/>
              <w:rPr>
                <w:rFonts w:cs="Arial"/>
                <w:szCs w:val="22"/>
              </w:rPr>
            </w:pPr>
            <w:r w:rsidRPr="005C5D68">
              <w:rPr>
                <w:rFonts w:cs="Arial"/>
                <w:szCs w:val="22"/>
              </w:rPr>
              <w:t>Negotiate contract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1D61613" w14:textId="0BFA0DFB" w:rsidR="00AA3994" w:rsidRPr="005C5D68" w:rsidRDefault="00AA3994" w:rsidP="0011181B">
            <w:pPr>
              <w:spacing w:after="60"/>
              <w:jc w:val="center"/>
              <w:rPr>
                <w:rFonts w:cs="Arial"/>
                <w:szCs w:val="22"/>
              </w:rPr>
            </w:pPr>
            <w:r w:rsidRPr="005C5D68">
              <w:rPr>
                <w:rFonts w:cs="Arial"/>
                <w:szCs w:val="22"/>
              </w:rPr>
              <w:t>A</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9C57F" w14:textId="12F71AE5"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76E0" w14:textId="2CCF8C53"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F68143" w14:textId="49872DE4" w:rsidR="00AA3994" w:rsidRPr="005C5D68" w:rsidRDefault="002C1879"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F2BC5" w14:textId="2A9D19E0"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D343C" w14:textId="66F990D5" w:rsidR="00AA3994" w:rsidRPr="005C5D68" w:rsidRDefault="00135517"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EEE77A" w14:textId="06BDC14C"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33150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1BA81FE"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199595" w14:textId="77777777" w:rsidR="00AA3994" w:rsidRPr="005C5D68" w:rsidRDefault="00AA3994" w:rsidP="00263038">
            <w:pPr>
              <w:spacing w:after="60"/>
              <w:jc w:val="center"/>
              <w:rPr>
                <w:rFonts w:cs="Arial"/>
                <w:szCs w:val="22"/>
              </w:rPr>
            </w:pPr>
          </w:p>
        </w:tc>
      </w:tr>
      <w:tr w:rsidR="00AA3994" w:rsidRPr="005C5D68" w14:paraId="66F5466A" w14:textId="17AC4691"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725B4B5" w14:textId="2EAD5230" w:rsidR="00AA3994" w:rsidRPr="005C5D68" w:rsidRDefault="00AA3994" w:rsidP="0011181B">
            <w:pPr>
              <w:spacing w:after="60"/>
              <w:rPr>
                <w:rFonts w:cs="Arial"/>
                <w:szCs w:val="22"/>
              </w:rPr>
            </w:pPr>
            <w:r w:rsidRPr="005C5D68">
              <w:rPr>
                <w:rFonts w:cs="Arial"/>
                <w:szCs w:val="22"/>
              </w:rPr>
              <w:t>Act as primary contact between project team and ESC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C92344F"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D892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35776"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57C3A3"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2F2FD8" w14:textId="61AA1796"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AEA4E"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4B5379" w14:textId="242717DB"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CE394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87816F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6923E" w14:textId="77777777" w:rsidR="00AA3994" w:rsidRPr="005C5D68" w:rsidRDefault="00AA3994" w:rsidP="00263038">
            <w:pPr>
              <w:spacing w:after="60"/>
              <w:jc w:val="center"/>
              <w:rPr>
                <w:rFonts w:cs="Arial"/>
                <w:szCs w:val="22"/>
              </w:rPr>
            </w:pPr>
          </w:p>
        </w:tc>
      </w:tr>
      <w:tr w:rsidR="00AA3994" w:rsidRPr="005C5D68" w14:paraId="0D57D908" w14:textId="20541E51"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C9B961" w14:textId="32C96BAD" w:rsidR="00AA3994" w:rsidRPr="005C5D68" w:rsidRDefault="00AA3994" w:rsidP="0011181B">
            <w:pPr>
              <w:spacing w:after="60"/>
              <w:rPr>
                <w:rFonts w:cs="Arial"/>
                <w:szCs w:val="22"/>
              </w:rPr>
            </w:pPr>
            <w:r w:rsidRPr="005C5D68">
              <w:rPr>
                <w:rFonts w:cs="Arial"/>
                <w:szCs w:val="22"/>
              </w:rPr>
              <w:t xml:space="preserve">Act as primary contact between </w:t>
            </w:r>
            <w:r w:rsidR="004155EB" w:rsidRPr="005C5D68">
              <w:rPr>
                <w:rFonts w:cs="Arial"/>
                <w:szCs w:val="22"/>
              </w:rPr>
              <w:t xml:space="preserve">project team </w:t>
            </w:r>
            <w:r w:rsidRPr="005C5D68">
              <w:rPr>
                <w:rFonts w:cs="Arial"/>
                <w:szCs w:val="22"/>
              </w:rPr>
              <w:t>and project sponsor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2D9B2C1"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B5AE6"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CAF9A6"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9A31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85C2E" w14:textId="7434968C"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C16AB" w14:textId="37256EDD" w:rsidR="00AA3994" w:rsidRPr="005C5D68" w:rsidRDefault="005D7B4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50264" w14:textId="626C8F8E"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97A3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9E2592F"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844BAC" w14:textId="77777777" w:rsidR="00AA3994" w:rsidRPr="005C5D68" w:rsidRDefault="00AA3994" w:rsidP="00263038">
            <w:pPr>
              <w:spacing w:after="60"/>
              <w:jc w:val="center"/>
              <w:rPr>
                <w:rFonts w:cs="Arial"/>
                <w:szCs w:val="22"/>
              </w:rPr>
            </w:pPr>
          </w:p>
        </w:tc>
      </w:tr>
      <w:tr w:rsidR="00AA3994" w:rsidRPr="005C5D68" w14:paraId="36F65C54" w14:textId="02362774"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9EB5769" w14:textId="653D0655" w:rsidR="00AA3994" w:rsidRPr="005C5D68" w:rsidRDefault="00AA3994" w:rsidP="0011181B">
            <w:pPr>
              <w:spacing w:after="60"/>
              <w:rPr>
                <w:rFonts w:cs="Arial"/>
                <w:szCs w:val="22"/>
              </w:rPr>
            </w:pPr>
            <w:r w:rsidRPr="005C5D68">
              <w:rPr>
                <w:rFonts w:cs="Arial"/>
                <w:szCs w:val="22"/>
              </w:rPr>
              <w:t>Facilitate overall project team communication</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4850348"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B941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DBD6F" w14:textId="4FFF0040"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CA480" w14:textId="0FF76187" w:rsidR="00AA3994" w:rsidRPr="005C5D68" w:rsidRDefault="004155E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8F4D5" w14:textId="20807CBC" w:rsidR="00AA3994" w:rsidRPr="005C5D68" w:rsidRDefault="00135517"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213E7" w14:textId="7ABEF2A6" w:rsidR="00AA3994" w:rsidRPr="005C5D68" w:rsidRDefault="00176670"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058157" w14:textId="7BE72FCF"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3FF173"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01E9294"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A34BF" w14:textId="77777777" w:rsidR="00AA3994" w:rsidRPr="005C5D68" w:rsidRDefault="00AA3994" w:rsidP="00263038">
            <w:pPr>
              <w:spacing w:after="60"/>
              <w:jc w:val="center"/>
              <w:rPr>
                <w:rFonts w:cs="Arial"/>
                <w:szCs w:val="22"/>
              </w:rPr>
            </w:pPr>
          </w:p>
        </w:tc>
      </w:tr>
      <w:tr w:rsidR="00AA3994" w:rsidRPr="005C5D68" w14:paraId="5BCA5524" w14:textId="719F0D0B"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DACCADC" w14:textId="6C3F568D" w:rsidR="00AA3994" w:rsidRPr="005C5D68" w:rsidRDefault="00AA3994" w:rsidP="0011181B">
            <w:pPr>
              <w:spacing w:after="60"/>
              <w:rPr>
                <w:rFonts w:cs="Arial"/>
                <w:szCs w:val="22"/>
              </w:rPr>
            </w:pPr>
            <w:r w:rsidRPr="005C5D68">
              <w:rPr>
                <w:rFonts w:cs="Arial"/>
                <w:szCs w:val="22"/>
              </w:rPr>
              <w:lastRenderedPageBreak/>
              <w:t>Delegate and assign activities to project team</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28EF24C7"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2AB6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56DD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54138E"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EDEE" w14:textId="7C3E0625"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3BEBBD" w14:textId="41AEBC17" w:rsidR="00AA3994" w:rsidRPr="005C5D68" w:rsidRDefault="00135517"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BA3F8" w14:textId="3E33AB35"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E3922" w14:textId="69B11A71" w:rsidR="00AA3994" w:rsidRPr="005C5D68" w:rsidRDefault="00AA3994" w:rsidP="0011181B">
            <w:pPr>
              <w:spacing w:after="60"/>
              <w:jc w:val="center"/>
              <w:rPr>
                <w:rFonts w:cs="Arial"/>
                <w:szCs w:val="22"/>
              </w:rPr>
            </w:pPr>
            <w:r w:rsidRPr="005C5D68">
              <w:rPr>
                <w:rFonts w:cs="Arial"/>
                <w:szCs w:val="22"/>
              </w:rPr>
              <w:t>I</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8A2B79A" w14:textId="3B18AA37" w:rsidR="00AA3994" w:rsidRPr="005C5D68" w:rsidRDefault="00AA3994" w:rsidP="0011181B">
            <w:pPr>
              <w:spacing w:after="60"/>
              <w:jc w:val="center"/>
              <w:rPr>
                <w:rFonts w:cs="Arial"/>
                <w:szCs w:val="22"/>
              </w:rPr>
            </w:pPr>
            <w:r w:rsidRPr="005C5D68">
              <w:rPr>
                <w:rFonts w:cs="Arial"/>
                <w:szCs w:val="22"/>
              </w:rPr>
              <w:t>I</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A584E" w14:textId="134DF5FE" w:rsidR="00AA3994" w:rsidRPr="005C5D68" w:rsidRDefault="00AA3994" w:rsidP="00263038">
            <w:pPr>
              <w:spacing w:after="60"/>
              <w:jc w:val="center"/>
              <w:rPr>
                <w:rFonts w:cs="Arial"/>
                <w:szCs w:val="22"/>
              </w:rPr>
            </w:pPr>
            <w:r w:rsidRPr="005C5D68">
              <w:rPr>
                <w:rFonts w:cs="Arial"/>
                <w:szCs w:val="22"/>
              </w:rPr>
              <w:t>C</w:t>
            </w:r>
          </w:p>
        </w:tc>
      </w:tr>
      <w:tr w:rsidR="00F325E4" w:rsidRPr="005C5D68" w14:paraId="15A8ADC3" w14:textId="77777777"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E43EBB7" w14:textId="6BA74D1C" w:rsidR="00F325E4" w:rsidRPr="005C5D68" w:rsidRDefault="00F325E4" w:rsidP="0011181B">
            <w:pPr>
              <w:spacing w:after="60"/>
              <w:rPr>
                <w:rFonts w:cs="Arial"/>
                <w:szCs w:val="22"/>
              </w:rPr>
            </w:pPr>
            <w:r>
              <w:rPr>
                <w:rFonts w:cs="Arial"/>
                <w:szCs w:val="22"/>
              </w:rPr>
              <w:t>Program plan deliverable</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B6BCED" w14:textId="5167A027" w:rsidR="00F325E4" w:rsidRPr="005C5D68" w:rsidRDefault="00F325E4" w:rsidP="0011181B">
            <w:pPr>
              <w:spacing w:after="60"/>
              <w:jc w:val="center"/>
              <w:rPr>
                <w:rFonts w:cs="Arial"/>
                <w:szCs w:val="22"/>
              </w:rPr>
            </w:pPr>
            <w:r>
              <w:rPr>
                <w:rFonts w:cs="Arial"/>
                <w:szCs w:val="22"/>
              </w:rPr>
              <w:t>A</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7A83E0" w14:textId="77777777" w:rsidR="00F325E4" w:rsidRPr="005C5D68" w:rsidRDefault="00F325E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1EF8E" w14:textId="0FE9BE5B" w:rsidR="00F325E4" w:rsidRPr="005C5D68" w:rsidRDefault="00F325E4" w:rsidP="0011181B">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F009DA" w14:textId="77777777" w:rsidR="00F325E4" w:rsidRPr="005C5D68" w:rsidRDefault="00F325E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6E648" w14:textId="1324A4F4" w:rsidR="00F325E4" w:rsidRPr="005C5D68" w:rsidDel="00135517" w:rsidRDefault="00F325E4" w:rsidP="0011181B">
            <w:pPr>
              <w:spacing w:after="60"/>
              <w:jc w:val="center"/>
              <w:rPr>
                <w:rFonts w:cs="Arial"/>
                <w:szCs w:val="22"/>
              </w:rPr>
            </w:pPr>
            <w:r>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D3C2F" w14:textId="26BB309A" w:rsidR="00F325E4" w:rsidRPr="005C5D68" w:rsidRDefault="00F325E4" w:rsidP="0011181B">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EAC3B8" w14:textId="77EEAB45" w:rsidR="00F325E4" w:rsidRPr="005C5D68" w:rsidRDefault="000F0A2C" w:rsidP="0011181B">
            <w:pPr>
              <w:spacing w:after="60"/>
              <w:jc w:val="center"/>
              <w:rPr>
                <w:rFonts w:cs="Arial"/>
                <w:szCs w:val="22"/>
              </w:rPr>
            </w:pPr>
            <w:r>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63525F" w14:textId="40E2EF25" w:rsidR="00F325E4" w:rsidRPr="005C5D68" w:rsidRDefault="000F0A2C" w:rsidP="0011181B">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25BC8E6" w14:textId="63EFDEE3" w:rsidR="00F325E4" w:rsidRPr="005C5D68" w:rsidRDefault="000F0A2C" w:rsidP="0011181B">
            <w:pPr>
              <w:spacing w:after="60"/>
              <w:jc w:val="center"/>
              <w:rPr>
                <w:rFonts w:cs="Arial"/>
                <w:szCs w:val="22"/>
              </w:rPr>
            </w:pPr>
            <w:r>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6F6D8" w14:textId="4D5ED17D" w:rsidR="00F325E4" w:rsidRPr="005C5D68" w:rsidRDefault="000F0A2C" w:rsidP="00263038">
            <w:pPr>
              <w:spacing w:after="60"/>
              <w:jc w:val="center"/>
              <w:rPr>
                <w:rFonts w:cs="Arial"/>
                <w:szCs w:val="22"/>
              </w:rPr>
            </w:pPr>
            <w:r>
              <w:rPr>
                <w:rFonts w:cs="Arial"/>
                <w:szCs w:val="22"/>
              </w:rPr>
              <w:t>C</w:t>
            </w:r>
          </w:p>
        </w:tc>
      </w:tr>
      <w:tr w:rsidR="00AA3994" w:rsidRPr="005C5D68" w14:paraId="5F3AEF48" w14:textId="47EE9DDE"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6DF19ED" w14:textId="2DEF0C5D" w:rsidR="00AA3994" w:rsidRPr="005C5D68" w:rsidRDefault="00AA3994" w:rsidP="0011181B">
            <w:pPr>
              <w:spacing w:after="60"/>
              <w:rPr>
                <w:rFonts w:cs="Arial"/>
                <w:szCs w:val="22"/>
              </w:rPr>
            </w:pPr>
            <w:r w:rsidRPr="005C5D68">
              <w:rPr>
                <w:rFonts w:cs="Arial"/>
                <w:szCs w:val="22"/>
              </w:rPr>
              <w:t xml:space="preserve">Project </w:t>
            </w:r>
            <w:r w:rsidR="00F325E4">
              <w:rPr>
                <w:rFonts w:cs="Arial"/>
                <w:szCs w:val="22"/>
              </w:rPr>
              <w:t>appendix</w:t>
            </w:r>
            <w:r w:rsidRPr="005C5D68">
              <w:rPr>
                <w:rFonts w:cs="Arial"/>
                <w:szCs w:val="22"/>
              </w:rPr>
              <w:t xml:space="preserve"> and schedule deliverable</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7F281D8" w14:textId="79E6A2C1" w:rsidR="00AA3994" w:rsidRPr="005C5D68" w:rsidRDefault="00AA3994" w:rsidP="0011181B">
            <w:pPr>
              <w:spacing w:after="60"/>
              <w:jc w:val="center"/>
              <w:rPr>
                <w:rFonts w:cs="Arial"/>
                <w:szCs w:val="22"/>
              </w:rPr>
            </w:pPr>
            <w:r w:rsidRPr="005C5D68">
              <w:rPr>
                <w:rFonts w:cs="Arial"/>
                <w:szCs w:val="22"/>
              </w:rPr>
              <w:t>A</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6C392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84BA1" w14:textId="1FFEC9FD"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F830D"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DA3283" w14:textId="727EAF13" w:rsidR="00AA3994" w:rsidRPr="005C5D68" w:rsidRDefault="00135517"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9690" w14:textId="01ECCA34" w:rsidR="00AA3994" w:rsidRPr="005C5D68" w:rsidRDefault="00135517"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088F6" w14:textId="5B927287"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22EFC7" w14:textId="2137216A"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A5577CB" w14:textId="5B09A7F6"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E159B3" w14:textId="6F5793BD" w:rsidR="00AA3994" w:rsidRPr="005C5D68" w:rsidRDefault="00AA3994" w:rsidP="00263038">
            <w:pPr>
              <w:spacing w:after="60"/>
              <w:jc w:val="center"/>
              <w:rPr>
                <w:rFonts w:cs="Arial"/>
                <w:szCs w:val="22"/>
              </w:rPr>
            </w:pPr>
            <w:r w:rsidRPr="005C5D68">
              <w:rPr>
                <w:rFonts w:cs="Arial"/>
                <w:szCs w:val="22"/>
              </w:rPr>
              <w:t>C</w:t>
            </w:r>
          </w:p>
        </w:tc>
      </w:tr>
      <w:tr w:rsidR="00AA3994" w:rsidRPr="005C5D68" w14:paraId="7FCDDA80" w14:textId="77777777"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7644D5CB" w14:textId="6FA95F10" w:rsidR="00AA3994" w:rsidRPr="005C5D68" w:rsidRDefault="00AA3994" w:rsidP="0011181B">
            <w:r w:rsidRPr="005C5D68">
              <w:t xml:space="preserve">Organizational change management deliverable(s) </w:t>
            </w:r>
            <w:r w:rsidRPr="005C5D68">
              <w:rPr>
                <w:rStyle w:val="BlueInstructionsChar"/>
              </w:rPr>
              <w:t>(maybe the assessment, strategy, or other information the change practitioner will be delivering)</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9CAC8C1" w14:textId="4754DA13" w:rsidR="00AA3994" w:rsidRPr="005C5D68" w:rsidRDefault="00AA3994" w:rsidP="0011181B">
            <w:pPr>
              <w:spacing w:after="60"/>
              <w:jc w:val="center"/>
              <w:rPr>
                <w:rFonts w:cs="Arial"/>
                <w:szCs w:val="22"/>
              </w:rPr>
            </w:pPr>
            <w:r w:rsidRPr="005C5D68">
              <w:rPr>
                <w:rFonts w:cs="Arial"/>
                <w:szCs w:val="22"/>
              </w:rPr>
              <w:t>I</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845F45"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4794AA" w14:textId="72070FE6" w:rsidR="00AA3994" w:rsidRPr="005C5D68" w:rsidRDefault="00AA3994" w:rsidP="0011181B">
            <w:pPr>
              <w:spacing w:after="60"/>
              <w:jc w:val="center"/>
              <w:rPr>
                <w:rFonts w:cs="Arial"/>
                <w:szCs w:val="22"/>
              </w:rPr>
            </w:pPr>
            <w:r w:rsidRPr="005C5D68">
              <w:rPr>
                <w:rFonts w:cs="Arial"/>
                <w:szCs w:val="22"/>
              </w:rPr>
              <w:t>A</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5188E6" w14:textId="7B5B61D2" w:rsidR="00AA3994" w:rsidRPr="005C5D68" w:rsidRDefault="00D6198D"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1EF2E2" w14:textId="6641E741"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D58BAE" w14:textId="7D8307D9" w:rsidR="00AA3994" w:rsidRPr="005C5D68" w:rsidRDefault="00D6198D"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58999F" w14:textId="0509462B"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A5A94"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41B63C" w14:textId="4E0D67E7"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8E6CC" w14:textId="5BE9DEC3" w:rsidR="00AA3994" w:rsidRPr="005C5D68" w:rsidRDefault="00AA3994" w:rsidP="00263038">
            <w:pPr>
              <w:spacing w:after="60"/>
              <w:jc w:val="center"/>
              <w:rPr>
                <w:rFonts w:cs="Arial"/>
                <w:szCs w:val="22"/>
              </w:rPr>
            </w:pPr>
            <w:r w:rsidRPr="005C5D68">
              <w:rPr>
                <w:rFonts w:cs="Arial"/>
                <w:szCs w:val="22"/>
              </w:rPr>
              <w:t>R</w:t>
            </w:r>
          </w:p>
        </w:tc>
      </w:tr>
      <w:tr w:rsidR="00AA3994" w:rsidRPr="005C5D68" w14:paraId="7CE8D74C" w14:textId="6619A361"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8C5DF37" w14:textId="5E364AE2" w:rsidR="00AA3994" w:rsidRPr="005C5D68" w:rsidRDefault="001F6448" w:rsidP="0011181B">
            <w:r>
              <w:t>Vendor deliverables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7A10FF8B"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286B0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9F15B5" w14:textId="63E3B823" w:rsidR="00AA3994" w:rsidRPr="005C5D68" w:rsidRDefault="000D588E"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E4D549" w14:textId="0B71D1F3" w:rsidR="00AA3994" w:rsidRPr="005C5D68" w:rsidRDefault="000D588E" w:rsidP="0011181B">
            <w:pPr>
              <w:spacing w:after="60"/>
              <w:jc w:val="center"/>
              <w:rPr>
                <w:rFonts w:cs="Arial"/>
                <w:szCs w:val="22"/>
              </w:rPr>
            </w:pPr>
            <w:r w:rsidRPr="005C5D68">
              <w:rPr>
                <w:rFonts w:cs="Arial"/>
                <w:szCs w:val="22"/>
              </w:rPr>
              <w:t>A</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087B6" w14:textId="43EE594E"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D2B93" w14:textId="4DE1E018" w:rsidR="00AA3994" w:rsidRPr="005C5D68" w:rsidRDefault="000D588E"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332B7C" w14:textId="635C9F03" w:rsidR="00AA3994" w:rsidRPr="005C5D68" w:rsidRDefault="00AA3994" w:rsidP="0011181B">
            <w:pPr>
              <w:spacing w:after="60"/>
              <w:jc w:val="center"/>
              <w:rPr>
                <w:rFonts w:cs="Arial"/>
                <w:szCs w:val="22"/>
              </w:rPr>
            </w:pPr>
            <w:r w:rsidRPr="005C5D68">
              <w:rPr>
                <w:rFonts w:cs="Arial"/>
                <w:szCs w:val="22"/>
              </w:rPr>
              <w:t>R</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7E9C4" w14:textId="477F3390"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3700D79" w14:textId="75EA087B"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1ABCF" w14:textId="77777777" w:rsidR="00AA3994" w:rsidRPr="005C5D68" w:rsidRDefault="00AA3994" w:rsidP="00263038">
            <w:pPr>
              <w:spacing w:after="60"/>
              <w:jc w:val="center"/>
              <w:rPr>
                <w:rFonts w:cs="Arial"/>
                <w:szCs w:val="22"/>
              </w:rPr>
            </w:pPr>
          </w:p>
        </w:tc>
      </w:tr>
      <w:tr w:rsidR="00AA3994" w:rsidRPr="005C5D68" w14:paraId="7D3CCFA9" w14:textId="679DF943"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4A241A9B" w14:textId="5F8A3819" w:rsidR="00AA3994" w:rsidRPr="005C5D68" w:rsidRDefault="00AA3994" w:rsidP="0011181B">
            <w:r w:rsidRPr="005C5D68">
              <w:t xml:space="preserve">Schedule and facilitate NDIT reviews </w:t>
            </w:r>
            <w:r w:rsidRPr="005C5D68">
              <w:rPr>
                <w:rStyle w:val="BlueInstructionsChar"/>
              </w:rPr>
              <w:t>(may not be applicable)</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61D9608"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11961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69F8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FCD75F"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12F553" w14:textId="09BE2778"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118EB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A77F3" w14:textId="190F6139"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B8766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8A40293"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3861D" w14:textId="77777777" w:rsidR="00AA3994" w:rsidRPr="005C5D68" w:rsidRDefault="00AA3994" w:rsidP="00263038">
            <w:pPr>
              <w:spacing w:after="60"/>
              <w:jc w:val="center"/>
              <w:rPr>
                <w:rFonts w:cs="Arial"/>
                <w:szCs w:val="22"/>
              </w:rPr>
            </w:pPr>
          </w:p>
        </w:tc>
      </w:tr>
      <w:tr w:rsidR="00AA3994" w:rsidRPr="005C5D68" w14:paraId="5AB19A3C" w14:textId="2DA8F45C"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442498E" w14:textId="25BD2324" w:rsidR="00AA3994" w:rsidRPr="005C5D68" w:rsidRDefault="00AA3994" w:rsidP="0011181B">
            <w:r w:rsidRPr="005C5D68">
              <w:t>Lead user acceptance testing</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E0CBFE7"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2AC94D"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79544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214C1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328AC" w14:textId="599646A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BDD59"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1225" w14:textId="0D4F0051"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0F01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C780D6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A72134" w14:textId="77777777" w:rsidR="00AA3994" w:rsidRPr="005C5D68" w:rsidRDefault="00AA3994" w:rsidP="00263038">
            <w:pPr>
              <w:spacing w:after="60"/>
              <w:jc w:val="center"/>
              <w:rPr>
                <w:rFonts w:cs="Arial"/>
                <w:szCs w:val="22"/>
              </w:rPr>
            </w:pPr>
          </w:p>
        </w:tc>
      </w:tr>
      <w:tr w:rsidR="00AA3994" w:rsidRPr="005C5D68" w14:paraId="6BE27685" w14:textId="067B073B"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078C625" w14:textId="7BEE0A7A" w:rsidR="00AA3994" w:rsidRPr="005C5D68" w:rsidRDefault="00AA3994" w:rsidP="0011181B">
            <w:r w:rsidRPr="005C5D68">
              <w:t>Author Startup Report and Closeout Report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456675C"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8202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86F31B" w14:textId="7D664BF3" w:rsidR="00AA3994" w:rsidRPr="005C5D68" w:rsidRDefault="00AA3994" w:rsidP="0011181B">
            <w:pPr>
              <w:spacing w:after="60"/>
              <w:jc w:val="center"/>
              <w:rPr>
                <w:rFonts w:cs="Arial"/>
                <w:szCs w:val="22"/>
              </w:rPr>
            </w:pPr>
            <w:r w:rsidRPr="005C5D68">
              <w:rPr>
                <w:rFonts w:cs="Arial"/>
                <w:szCs w:val="22"/>
              </w:rPr>
              <w:t>A</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CD9CCD" w14:textId="1814B5F6" w:rsidR="00AA3994" w:rsidRPr="005C5D68" w:rsidRDefault="008832E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9125A" w14:textId="08CB0D65"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9E0C05" w14:textId="62591181" w:rsidR="00AA3994" w:rsidRPr="005C5D68" w:rsidRDefault="008832E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B1BB5E" w14:textId="7C14D78C"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6DF99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0CD3A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2141B4" w14:textId="77777777" w:rsidR="00AA3994" w:rsidRPr="005C5D68" w:rsidRDefault="00AA3994" w:rsidP="00263038">
            <w:pPr>
              <w:spacing w:after="60"/>
              <w:jc w:val="center"/>
              <w:rPr>
                <w:rFonts w:cs="Arial"/>
                <w:szCs w:val="22"/>
              </w:rPr>
            </w:pPr>
          </w:p>
        </w:tc>
      </w:tr>
      <w:tr w:rsidR="00AA3994" w:rsidRPr="005C5D68" w14:paraId="4F011997" w14:textId="3BE688A3"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6CA12EA" w14:textId="7614F5B9" w:rsidR="00AA3994" w:rsidRPr="005C5D68" w:rsidRDefault="00AA3994" w:rsidP="0011181B">
            <w:r w:rsidRPr="005C5D68">
              <w:t>Present Startup Report and Closeout Report, if necessary</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1445CDE" w14:textId="44417D6D"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BA3E4"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B233D" w14:textId="690DF109"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F99AF6" w14:textId="7A37AB01" w:rsidR="00AA3994" w:rsidRPr="005C5D68" w:rsidRDefault="008832E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3CAF5" w14:textId="7EBCA45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05685"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CDCCC8" w14:textId="5C0498A2"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5DBD7"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113F9004"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8492D0" w14:textId="77777777" w:rsidR="00AA3994" w:rsidRPr="005C5D68" w:rsidRDefault="00AA3994" w:rsidP="00263038">
            <w:pPr>
              <w:spacing w:after="60"/>
              <w:jc w:val="center"/>
              <w:rPr>
                <w:rFonts w:cs="Arial"/>
                <w:szCs w:val="22"/>
              </w:rPr>
            </w:pPr>
          </w:p>
        </w:tc>
      </w:tr>
      <w:tr w:rsidR="00AA3994" w:rsidRPr="005C5D68" w14:paraId="39054742" w14:textId="7DC781BF"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01CF981" w14:textId="4517385A" w:rsidR="00AA3994" w:rsidRPr="005C5D68" w:rsidRDefault="00AA3994" w:rsidP="0011181B">
            <w:r w:rsidRPr="005C5D68">
              <w:t xml:space="preserve">Manage contract (e.g., vendor payments, legal enforcement) </w:t>
            </w:r>
            <w:r w:rsidRPr="005C5D68">
              <w:rPr>
                <w:rStyle w:val="BlueInstructionsChar"/>
              </w:rPr>
              <w:t>can be the agency’s contract manager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29C8DF9"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F6792" w14:textId="34724D51"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3504E9"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68C5E1"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A3350" w14:textId="4DE68AD4"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138880" w14:textId="43AA94DF" w:rsidR="00AA3994" w:rsidRPr="005C5D68" w:rsidRDefault="008832E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5F67A4" w14:textId="3697292E"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17E7C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1239809"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C4378" w14:textId="77777777" w:rsidR="00AA3994" w:rsidRPr="005C5D68" w:rsidRDefault="00AA3994" w:rsidP="00263038">
            <w:pPr>
              <w:spacing w:after="60"/>
              <w:jc w:val="center"/>
              <w:rPr>
                <w:rFonts w:cs="Arial"/>
                <w:szCs w:val="22"/>
              </w:rPr>
            </w:pPr>
          </w:p>
        </w:tc>
      </w:tr>
      <w:tr w:rsidR="00AA3994" w:rsidRPr="005C5D68" w14:paraId="2185FBD9" w14:textId="2A840DB8"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BD1A529" w14:textId="27CC0BA7" w:rsidR="00AA3994" w:rsidRPr="005C5D68" w:rsidRDefault="00AA3994" w:rsidP="0011181B">
            <w:r w:rsidRPr="005C5D68">
              <w:t>Validate vendor invoice prior to payment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4BA16EB"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E2D7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F3A80C" w14:textId="1E3CA424"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6A3C38" w14:textId="48382817" w:rsidR="00AA3994" w:rsidRPr="005C5D68" w:rsidRDefault="0099243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2781A" w14:textId="645E1576"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7ADB9B" w14:textId="7E1B541E" w:rsidR="00AA3994" w:rsidRPr="005C5D68" w:rsidRDefault="008832E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64993" w14:textId="50EF7C28"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154D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5A14832"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5BA2EB" w14:textId="77777777" w:rsidR="00AA3994" w:rsidRPr="005C5D68" w:rsidRDefault="00AA3994" w:rsidP="00263038">
            <w:pPr>
              <w:spacing w:after="60"/>
              <w:jc w:val="center"/>
              <w:rPr>
                <w:rFonts w:cs="Arial"/>
                <w:szCs w:val="22"/>
              </w:rPr>
            </w:pPr>
          </w:p>
        </w:tc>
      </w:tr>
      <w:tr w:rsidR="00AA3994" w:rsidRPr="005C5D68" w14:paraId="58E596A3" w14:textId="03B0869A"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8A018C2" w14:textId="3585F0D5" w:rsidR="00AA3994" w:rsidRPr="005C5D68" w:rsidRDefault="00AA3994" w:rsidP="0011181B">
            <w:r w:rsidRPr="005C5D68">
              <w:t xml:space="preserve">Manage and execute the </w:t>
            </w:r>
            <w:r w:rsidR="00F325E4">
              <w:t xml:space="preserve">program </w:t>
            </w:r>
            <w:r w:rsidRPr="005C5D68">
              <w:t>plan</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0E2AD01"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13FA1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E58C9" w14:textId="7543C005"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17FA9C" w14:textId="0E054D21" w:rsidR="00AA3994" w:rsidRPr="005C5D68" w:rsidRDefault="00B75415"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5110C8" w14:textId="6E74E508" w:rsidR="00AA3994" w:rsidRPr="005C5D68" w:rsidRDefault="00B75415"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688B17" w14:textId="64F26F41" w:rsidR="00AA3994" w:rsidRPr="005C5D68" w:rsidRDefault="00B75415"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FD8280" w14:textId="4D6A41BB"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44B07" w14:textId="1BA24827"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A3F4646" w14:textId="3DE29C08"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77D9A6" w14:textId="77777777" w:rsidR="00AA3994" w:rsidRPr="005C5D68" w:rsidRDefault="00AA3994" w:rsidP="00263038">
            <w:pPr>
              <w:spacing w:after="60"/>
              <w:jc w:val="center"/>
              <w:rPr>
                <w:rFonts w:cs="Arial"/>
                <w:szCs w:val="22"/>
              </w:rPr>
            </w:pPr>
          </w:p>
        </w:tc>
      </w:tr>
      <w:tr w:rsidR="00AA3994" w:rsidRPr="005C5D68" w14:paraId="12CDDBC2" w14:textId="461AFDBA"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A33B75" w14:textId="35B0CEF7" w:rsidR="00AA3994" w:rsidRPr="005C5D68" w:rsidRDefault="00AA3994" w:rsidP="0011181B">
            <w:r w:rsidRPr="005C5D68">
              <w:t>Manage project schedule, scope, and budget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6D2CBF0F"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AAA53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901201"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270FB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0F9BF6" w14:textId="158352F4" w:rsidR="00AA3994" w:rsidRPr="005C5D68" w:rsidRDefault="00B75415"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BE6CFE" w14:textId="752C4BF2" w:rsidR="00AA3994" w:rsidRPr="005C5D68" w:rsidRDefault="00B75415"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EFFE9" w14:textId="0ED44096"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0C7BC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FF5CED2"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0C3157" w14:textId="77777777" w:rsidR="00AA3994" w:rsidRPr="005C5D68" w:rsidRDefault="00AA3994" w:rsidP="00263038">
            <w:pPr>
              <w:spacing w:after="60"/>
              <w:jc w:val="center"/>
              <w:rPr>
                <w:rFonts w:cs="Arial"/>
                <w:szCs w:val="22"/>
              </w:rPr>
            </w:pPr>
          </w:p>
        </w:tc>
      </w:tr>
      <w:tr w:rsidR="00AA3994" w:rsidRPr="005C5D68" w14:paraId="054767D5" w14:textId="10DC8DAF"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616C6C57" w14:textId="4F1E6A13" w:rsidR="00AA3994" w:rsidRPr="005C5D68" w:rsidRDefault="00AA3994" w:rsidP="0011181B">
            <w:r w:rsidRPr="005C5D68">
              <w:t>Update project schedule in ND VIEW</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78530E8"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1EBF3"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5C7E9" w14:textId="452CEB8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BF8613"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2E839" w14:textId="6A12159B"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265843" w14:textId="70091746" w:rsidR="00AA3994" w:rsidRPr="005C5D68" w:rsidRDefault="00B75415"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39D7C" w14:textId="3359EEAE"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D8286" w14:textId="25D8B1C5"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5C153EC5" w14:textId="4BE80F59"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160194" w14:textId="01226549" w:rsidR="00AA3994" w:rsidRPr="005C5D68" w:rsidRDefault="00AA3994" w:rsidP="00263038">
            <w:pPr>
              <w:spacing w:after="60"/>
              <w:jc w:val="center"/>
              <w:rPr>
                <w:rFonts w:cs="Arial"/>
                <w:szCs w:val="22"/>
              </w:rPr>
            </w:pPr>
            <w:r w:rsidRPr="005C5D68">
              <w:rPr>
                <w:rFonts w:cs="Arial"/>
                <w:szCs w:val="22"/>
              </w:rPr>
              <w:t>C</w:t>
            </w:r>
          </w:p>
        </w:tc>
      </w:tr>
      <w:tr w:rsidR="00AA3994" w:rsidRPr="005C5D68" w14:paraId="325DA5B4" w14:textId="7E4F260E"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1C12AC98" w14:textId="128ED383" w:rsidR="00AA3994" w:rsidRPr="005C5D68" w:rsidRDefault="00AA3994" w:rsidP="0011181B">
            <w:r w:rsidRPr="005C5D68">
              <w:t>Recommend corrective course of action for the project, if necessary</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37413B2"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244A49"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42BC51" w14:textId="1BC8F2A5"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E35B7A" w14:textId="281868BF" w:rsidR="00AA3994" w:rsidRPr="005C5D68" w:rsidRDefault="0099243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F5B8B" w14:textId="52D3D9A3" w:rsidR="00AA3994" w:rsidRPr="005C5D68" w:rsidRDefault="0099243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2C422C" w14:textId="28361DF1" w:rsidR="00AA3994" w:rsidRPr="005C5D68" w:rsidRDefault="0099243B"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A7E7E6" w14:textId="451935A8"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781488" w14:textId="07AAF95C"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4BB8852A" w14:textId="024459F3"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D97B59" w14:textId="72C0A8B4" w:rsidR="00AA3994" w:rsidRPr="005C5D68" w:rsidRDefault="00AA3994" w:rsidP="00263038">
            <w:pPr>
              <w:spacing w:after="60"/>
              <w:jc w:val="center"/>
              <w:rPr>
                <w:rFonts w:cs="Arial"/>
                <w:szCs w:val="22"/>
              </w:rPr>
            </w:pPr>
            <w:r w:rsidRPr="005C5D68">
              <w:rPr>
                <w:rFonts w:cs="Arial"/>
                <w:szCs w:val="22"/>
              </w:rPr>
              <w:t>C</w:t>
            </w:r>
          </w:p>
        </w:tc>
      </w:tr>
      <w:tr w:rsidR="00AA3994" w:rsidRPr="005C5D68" w14:paraId="4F7D932D" w14:textId="36592DAD"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5DA0F22D" w14:textId="299F26B1" w:rsidR="00AA3994" w:rsidRPr="005C5D68" w:rsidRDefault="00AA3994" w:rsidP="0011181B">
            <w:r w:rsidRPr="005C5D68">
              <w:t>Monitor and control project risks, issues, and action items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777F1E"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54626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03F0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924660" w14:textId="65EAEEA5"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F853A" w14:textId="2451257F"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92987F" w14:textId="00D22582" w:rsidR="00AA3994" w:rsidRPr="005C5D68" w:rsidRDefault="000B45B2"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F6E20F" w14:textId="645BCB49"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00B6" w14:textId="5EBDF5E5"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46726DA" w14:textId="388F3E8A"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A3FC8" w14:textId="6E09AE13" w:rsidR="00AA3994" w:rsidRPr="005C5D68" w:rsidRDefault="00AA3994" w:rsidP="00263038">
            <w:pPr>
              <w:spacing w:after="60"/>
              <w:jc w:val="center"/>
              <w:rPr>
                <w:rFonts w:cs="Arial"/>
                <w:szCs w:val="22"/>
              </w:rPr>
            </w:pPr>
            <w:r w:rsidRPr="005C5D68">
              <w:rPr>
                <w:rFonts w:cs="Arial"/>
                <w:szCs w:val="22"/>
              </w:rPr>
              <w:t>C</w:t>
            </w:r>
          </w:p>
        </w:tc>
      </w:tr>
      <w:tr w:rsidR="00AA3994" w:rsidRPr="005C5D68" w14:paraId="012DA741" w14:textId="59E9C024"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B62BB08" w14:textId="64DE7B50" w:rsidR="00AA3994" w:rsidRPr="005C5D68" w:rsidRDefault="00AA3994" w:rsidP="0011181B">
            <w:r w:rsidRPr="005C5D68">
              <w:t>Provide status to ESC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5ADDE4D"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5F2E1"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3A9D0" w14:textId="464F3047"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DD796" w14:textId="7D2AD690"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863EA5" w14:textId="3AD72F49"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A47E6B" w14:textId="6DBEF330"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1E0E9E" w14:textId="6565135B"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23A999" w14:textId="36D14EAF"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52E497F" w14:textId="4F51B2E6"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4AB9" w14:textId="77777777" w:rsidR="00AA3994" w:rsidRPr="005C5D68" w:rsidRDefault="00AA3994" w:rsidP="00263038">
            <w:pPr>
              <w:spacing w:after="60"/>
              <w:jc w:val="center"/>
              <w:rPr>
                <w:rFonts w:cs="Arial"/>
                <w:szCs w:val="22"/>
              </w:rPr>
            </w:pPr>
          </w:p>
        </w:tc>
      </w:tr>
      <w:tr w:rsidR="00AA3994" w:rsidRPr="005C5D68" w14:paraId="5D34A136" w14:textId="28580C27"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CC525B0" w14:textId="5FAD2F86" w:rsidR="00AA3994" w:rsidRPr="005C5D68" w:rsidRDefault="00AA3994" w:rsidP="0011181B">
            <w:r w:rsidRPr="005C5D68">
              <w:lastRenderedPageBreak/>
              <w:t>Validate status dashboard</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2438B89" w14:textId="132B56FC" w:rsidR="00AA3994" w:rsidRPr="005C5D68" w:rsidRDefault="00AA3994" w:rsidP="0011181B">
            <w:pPr>
              <w:spacing w:after="60"/>
              <w:jc w:val="center"/>
              <w:rPr>
                <w:rFonts w:cs="Arial"/>
                <w:szCs w:val="22"/>
              </w:rPr>
            </w:pPr>
            <w:r w:rsidRPr="005C5D68">
              <w:rPr>
                <w:rFonts w:cs="Arial"/>
                <w:szCs w:val="22"/>
              </w:rPr>
              <w:t>I</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4CBBE4"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D111B7" w14:textId="0EECE15F" w:rsidR="00AA3994" w:rsidRPr="005C5D68" w:rsidRDefault="00AA3994" w:rsidP="0011181B">
            <w:pPr>
              <w:spacing w:after="60"/>
              <w:jc w:val="center"/>
              <w:rPr>
                <w:rFonts w:cs="Arial"/>
                <w:szCs w:val="22"/>
              </w:rPr>
            </w:pPr>
            <w:r w:rsidRPr="005C5D68">
              <w:rPr>
                <w:rFonts w:cs="Arial"/>
                <w:szCs w:val="22"/>
              </w:rPr>
              <w:t>A</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4BAD49" w14:textId="0E3A187D"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17C02" w14:textId="0D352EA8"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E5383F" w14:textId="767CDE52"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1F5375" w14:textId="2A87C6E0"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D19DB8" w14:textId="1EB814DD"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279CA377" w14:textId="6BCBDF01"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37DD61" w14:textId="77777777" w:rsidR="00AA3994" w:rsidRPr="005C5D68" w:rsidRDefault="00AA3994" w:rsidP="00263038">
            <w:pPr>
              <w:spacing w:after="60"/>
              <w:jc w:val="center"/>
              <w:rPr>
                <w:rFonts w:cs="Arial"/>
                <w:szCs w:val="22"/>
              </w:rPr>
            </w:pPr>
          </w:p>
        </w:tc>
      </w:tr>
      <w:tr w:rsidR="00AA3994" w:rsidRPr="005C5D68" w14:paraId="66ED5DCF" w14:textId="77777777"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3AE7848" w14:textId="51E085B5" w:rsidR="00AA3994" w:rsidRPr="005C5D68" w:rsidRDefault="00AA3994" w:rsidP="0011181B">
            <w:r w:rsidRPr="005C5D68">
              <w:t>Manage project repository</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74904C6"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8F6A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2A11A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D83D01"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4BA25" w14:textId="7101F9C7" w:rsidR="00AA3994" w:rsidRPr="005C5D68" w:rsidRDefault="00AA3994"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651B3D" w14:textId="512EAC46"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5DBEF" w14:textId="02861876"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232609"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3B76E25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4F5FF" w14:textId="77777777" w:rsidR="00AA3994" w:rsidRPr="005C5D68" w:rsidRDefault="00AA3994" w:rsidP="00263038">
            <w:pPr>
              <w:spacing w:after="60"/>
              <w:jc w:val="center"/>
              <w:rPr>
                <w:rFonts w:cs="Arial"/>
                <w:szCs w:val="22"/>
              </w:rPr>
            </w:pPr>
          </w:p>
        </w:tc>
      </w:tr>
      <w:tr w:rsidR="00AA3994" w:rsidRPr="005C5D68" w14:paraId="69386A92" w14:textId="5625271A"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33222D2B" w14:textId="43F10442" w:rsidR="00AA3994" w:rsidRPr="005C5D68" w:rsidRDefault="00AA3994" w:rsidP="0011181B">
            <w:r w:rsidRPr="005C5D68">
              <w:t>Post-implementation report</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12B891D" w14:textId="25E1821B" w:rsidR="00AA3994" w:rsidRPr="005C5D68" w:rsidRDefault="00AA3994" w:rsidP="0011181B">
            <w:pPr>
              <w:spacing w:after="60"/>
              <w:jc w:val="center"/>
              <w:rPr>
                <w:rFonts w:cs="Arial"/>
                <w:szCs w:val="22"/>
              </w:rPr>
            </w:pPr>
            <w:r w:rsidRPr="005C5D68">
              <w:rPr>
                <w:rFonts w:cs="Arial"/>
                <w:szCs w:val="22"/>
              </w:rPr>
              <w:t>A</w:t>
            </w: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7E3BE"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8D16F" w14:textId="471DDD10"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7B8F8" w14:textId="7FE62A3F"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747E6" w14:textId="58184676" w:rsidR="00AA3994" w:rsidRPr="005C5D68" w:rsidRDefault="000B45B2"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B9B74B" w14:textId="19322B3A" w:rsidR="00AA3994" w:rsidRPr="005C5D68" w:rsidRDefault="000B45B2"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8DFB5A" w14:textId="774C99EB" w:rsidR="00AA3994" w:rsidRPr="005C5D68" w:rsidRDefault="00AA3994" w:rsidP="0011181B">
            <w:pPr>
              <w:spacing w:after="60"/>
              <w:jc w:val="center"/>
              <w:rPr>
                <w:rFonts w:cs="Arial"/>
                <w:szCs w:val="22"/>
              </w:rPr>
            </w:pPr>
            <w:r w:rsidRPr="005C5D68">
              <w:rPr>
                <w:rFonts w:cs="Arial"/>
                <w:szCs w:val="22"/>
              </w:rPr>
              <w:t>C</w:t>
            </w: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084E6" w14:textId="39D9D06A"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7D273B93" w14:textId="741D3245"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5764E" w14:textId="67F04446" w:rsidR="00AA3994" w:rsidRPr="005C5D68" w:rsidRDefault="00AA3994" w:rsidP="00263038">
            <w:pPr>
              <w:spacing w:after="60"/>
              <w:jc w:val="center"/>
              <w:rPr>
                <w:rFonts w:cs="Arial"/>
                <w:szCs w:val="22"/>
              </w:rPr>
            </w:pPr>
            <w:r w:rsidRPr="005C5D68">
              <w:rPr>
                <w:rFonts w:cs="Arial"/>
                <w:szCs w:val="22"/>
              </w:rPr>
              <w:t>C</w:t>
            </w:r>
          </w:p>
        </w:tc>
      </w:tr>
      <w:tr w:rsidR="00AA3994" w:rsidRPr="005C5D68" w14:paraId="32CFA521" w14:textId="5FE1138D"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0F763764" w14:textId="7531E221" w:rsidR="00AA3994" w:rsidRPr="005C5D68" w:rsidRDefault="00AA3994" w:rsidP="0011181B">
            <w:r w:rsidRPr="005C5D68">
              <w:t>Archive project documentation</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4537B884"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E7AD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AB709C"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22536B"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0BD6BA" w14:textId="36540817" w:rsidR="00AA3994" w:rsidRPr="005C5D68" w:rsidRDefault="00A97B6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69ADD" w14:textId="0FA5C47D" w:rsidR="00AA3994" w:rsidRPr="005C5D68" w:rsidRDefault="00A97B6B"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399767" w14:textId="586782ED"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7231BE"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09EB3260"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8332A" w14:textId="77777777" w:rsidR="00AA3994" w:rsidRPr="005C5D68" w:rsidRDefault="00AA3994" w:rsidP="00263038">
            <w:pPr>
              <w:spacing w:after="60"/>
              <w:jc w:val="center"/>
              <w:rPr>
                <w:rFonts w:cs="Arial"/>
                <w:szCs w:val="22"/>
              </w:rPr>
            </w:pPr>
          </w:p>
        </w:tc>
      </w:tr>
      <w:tr w:rsidR="00AA3994" w:rsidRPr="005C5D68" w14:paraId="6D06CBC2" w14:textId="36C4BB13" w:rsidTr="00D6198D">
        <w:trPr>
          <w:cantSplit/>
          <w:trHeight w:val="255"/>
          <w:jc w:val="center"/>
        </w:trPr>
        <w:tc>
          <w:tcPr>
            <w:tcW w:w="4407"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vAlign w:val="center"/>
          </w:tcPr>
          <w:p w14:paraId="2199942B" w14:textId="24FBE7DC" w:rsidR="00AA3994" w:rsidRPr="005C5D68" w:rsidRDefault="00AA3994" w:rsidP="0011181B">
            <w:r w:rsidRPr="005C5D68">
              <w:t>Perform project cleanup (e.g., vendor security access)</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1BD60BA4" w14:textId="77777777" w:rsidR="00AA3994" w:rsidRPr="005C5D68" w:rsidRDefault="00AA3994" w:rsidP="0011181B">
            <w:pPr>
              <w:spacing w:after="60"/>
              <w:jc w:val="center"/>
              <w:rPr>
                <w:rFonts w:cs="Arial"/>
                <w:szCs w:val="22"/>
              </w:rPr>
            </w:pPr>
          </w:p>
        </w:tc>
        <w:tc>
          <w:tcPr>
            <w:tcW w:w="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895A22"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3B61A"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0A338"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BEB7" w14:textId="50C7316C" w:rsidR="00AA3994" w:rsidRPr="005C5D68" w:rsidRDefault="00A97B6B"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8B907" w14:textId="2F3E7D74" w:rsidR="00AA3994" w:rsidRPr="005C5D68" w:rsidRDefault="00A97B6B" w:rsidP="0011181B">
            <w:pPr>
              <w:spacing w:after="60"/>
              <w:jc w:val="center"/>
              <w:rPr>
                <w:rFonts w:cs="Arial"/>
                <w:szCs w:val="22"/>
              </w:rPr>
            </w:pPr>
            <w:r w:rsidRPr="005C5D68">
              <w:rPr>
                <w:rFonts w:cs="Arial"/>
                <w:szCs w:val="22"/>
              </w:rPr>
              <w:t>R</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A3FF4" w14:textId="66C1EB32" w:rsidR="00AA3994" w:rsidRPr="005C5D68" w:rsidRDefault="00AA3994" w:rsidP="0011181B">
            <w:pPr>
              <w:spacing w:after="60"/>
              <w:jc w:val="center"/>
              <w:rPr>
                <w:rFonts w:cs="Arial"/>
                <w:szCs w:val="22"/>
              </w:rPr>
            </w:pPr>
          </w:p>
        </w:tc>
        <w:tc>
          <w:tcPr>
            <w:tcW w:w="6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46CCD" w14:textId="77777777" w:rsidR="00AA3994" w:rsidRPr="005C5D68" w:rsidRDefault="00AA3994" w:rsidP="0011181B">
            <w:pPr>
              <w:spacing w:after="60"/>
              <w:jc w:val="center"/>
              <w:rPr>
                <w:rFonts w:cs="Arial"/>
                <w:szCs w:val="22"/>
              </w:rPr>
            </w:pP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vAlign w:val="center"/>
          </w:tcPr>
          <w:p w14:paraId="620EC34C" w14:textId="5CB0774B" w:rsidR="00AA3994" w:rsidRPr="005C5D68" w:rsidRDefault="00AA3994" w:rsidP="0011181B">
            <w:pPr>
              <w:spacing w:after="60"/>
              <w:jc w:val="center"/>
              <w:rPr>
                <w:rFonts w:cs="Arial"/>
                <w:szCs w:val="22"/>
              </w:rPr>
            </w:pPr>
            <w:r w:rsidRPr="005C5D68">
              <w:rPr>
                <w:rFonts w:cs="Arial"/>
                <w:szCs w:val="22"/>
              </w:rPr>
              <w:t>C</w:t>
            </w:r>
          </w:p>
        </w:tc>
        <w:tc>
          <w:tcPr>
            <w:tcW w:w="6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717BE" w14:textId="7B7C5ADA" w:rsidR="00AA3994" w:rsidRPr="005C5D68" w:rsidRDefault="00AA3994" w:rsidP="00263038">
            <w:pPr>
              <w:spacing w:after="60"/>
              <w:jc w:val="center"/>
              <w:rPr>
                <w:rFonts w:cs="Arial"/>
                <w:szCs w:val="22"/>
              </w:rPr>
            </w:pPr>
            <w:r w:rsidRPr="005C5D68">
              <w:rPr>
                <w:rFonts w:cs="Arial"/>
                <w:szCs w:val="22"/>
              </w:rPr>
              <w:t>C</w:t>
            </w:r>
          </w:p>
        </w:tc>
      </w:tr>
    </w:tbl>
    <w:p w14:paraId="0E8BB784" w14:textId="61610247" w:rsidR="0071486D" w:rsidRDefault="0071486D" w:rsidP="008334B2"/>
    <w:p w14:paraId="61A14E1C" w14:textId="77777777" w:rsidR="0071486D" w:rsidRDefault="0071486D">
      <w:pPr>
        <w:spacing w:before="0" w:after="200" w:line="276" w:lineRule="auto"/>
      </w:pPr>
      <w:r>
        <w:br w:type="page"/>
      </w:r>
    </w:p>
    <w:p w14:paraId="1F938B47" w14:textId="5AC1537D" w:rsidR="00117FE6" w:rsidRPr="005C5D68" w:rsidRDefault="00760A36" w:rsidP="007B1E51">
      <w:pPr>
        <w:pStyle w:val="Heading3"/>
      </w:pPr>
      <w:bookmarkStart w:id="27" w:name="_Toc175900251"/>
      <w:r w:rsidRPr="005C5D68">
        <w:lastRenderedPageBreak/>
        <w:t xml:space="preserve">Program </w:t>
      </w:r>
      <w:r w:rsidR="00117FE6" w:rsidRPr="005C5D68">
        <w:t>Organization</w:t>
      </w:r>
      <w:r w:rsidR="00902C3A">
        <w:t>al</w:t>
      </w:r>
      <w:r w:rsidR="00117FE6" w:rsidRPr="005C5D68">
        <w:t xml:space="preserve"> Chart</w:t>
      </w:r>
      <w:bookmarkEnd w:id="27"/>
    </w:p>
    <w:p w14:paraId="779E548B" w14:textId="3B1C8CA7" w:rsidR="002B7156" w:rsidRPr="005C5D68" w:rsidRDefault="00117FE6" w:rsidP="00117FE6">
      <w:pPr>
        <w:pStyle w:val="BlueInstructions"/>
      </w:pPr>
      <w:r w:rsidRPr="005C5D68">
        <w:t xml:space="preserve">This organizational chart should be customized based on the individual </w:t>
      </w:r>
      <w:r w:rsidR="00760A36" w:rsidRPr="005C5D68">
        <w:t xml:space="preserve">program </w:t>
      </w:r>
      <w:r w:rsidRPr="005C5D68">
        <w:t xml:space="preserve">hierarchy. </w:t>
      </w:r>
      <w:r w:rsidR="009831C2">
        <w:t xml:space="preserve">The </w:t>
      </w:r>
      <w:r w:rsidRPr="005C5D68">
        <w:t xml:space="preserve">recommendation is to </w:t>
      </w:r>
      <w:r w:rsidR="00352D9C" w:rsidRPr="005C5D68">
        <w:t>enter</w:t>
      </w:r>
      <w:r w:rsidRPr="005C5D68">
        <w:t xml:space="preserve"> the names of each project team member and the role they are filling</w:t>
      </w:r>
      <w:r w:rsidR="00BB7DC6" w:rsidRPr="005C5D68">
        <w:t xml:space="preserve"> into ND VIEW</w:t>
      </w:r>
      <w:r w:rsidR="009831C2">
        <w:t xml:space="preserve"> vs. </w:t>
      </w:r>
      <w:r w:rsidR="00A42073">
        <w:t>entering them into this chart, as if any of the names change, this plan will need to be updated</w:t>
      </w:r>
      <w:r w:rsidRPr="005C5D68">
        <w:t>.</w:t>
      </w:r>
    </w:p>
    <w:p w14:paraId="6175B6EB" w14:textId="668B132D" w:rsidR="00117FE6" w:rsidRPr="005C5D68" w:rsidRDefault="00117FE6" w:rsidP="00117FE6">
      <w:r w:rsidRPr="005C5D68">
        <w:t xml:space="preserve">An organizational chart is a graphic display of the </w:t>
      </w:r>
      <w:r w:rsidR="00352D9C" w:rsidRPr="005C5D68">
        <w:t xml:space="preserve">program </w:t>
      </w:r>
      <w:r w:rsidRPr="005C5D68">
        <w:t xml:space="preserve">organization which shows relationships between the various roles. It also communicates the </w:t>
      </w:r>
      <w:r w:rsidR="00352D9C" w:rsidRPr="005C5D68">
        <w:t>program</w:t>
      </w:r>
      <w:r w:rsidR="007A04E2">
        <w:t xml:space="preserve"> and individual project</w:t>
      </w:r>
      <w:r w:rsidR="00352D9C" w:rsidRPr="005C5D68">
        <w:t xml:space="preserve"> </w:t>
      </w:r>
      <w:r w:rsidRPr="005C5D68">
        <w:t>structure.</w:t>
      </w:r>
      <w:r w:rsidR="00566410" w:rsidRPr="005C5D68">
        <w:t xml:space="preserve"> The organizational chart is not intended to show the functional reporting structure</w:t>
      </w:r>
      <w:r w:rsidR="002B7156" w:rsidRPr="005C5D68">
        <w:t xml:space="preserve"> of the project team members.</w:t>
      </w:r>
    </w:p>
    <w:p w14:paraId="4B70C58F" w14:textId="77777777" w:rsidR="00747474" w:rsidRDefault="00D81690" w:rsidP="002B7156">
      <w:pPr>
        <w:pStyle w:val="BlueInstructions"/>
      </w:pPr>
      <w:r w:rsidRPr="005C5D68">
        <w:t>Insert the organiza</w:t>
      </w:r>
      <w:r w:rsidR="002B2F07" w:rsidRPr="005C5D68">
        <w:t>tion chart below</w:t>
      </w:r>
      <w:r w:rsidR="000E0EF2" w:rsidRPr="005C5D68">
        <w:t xml:space="preserve"> – remember to add a</w:t>
      </w:r>
      <w:r w:rsidR="00A32925" w:rsidRPr="005C5D68">
        <w:t xml:space="preserve"> Figure Title</w:t>
      </w:r>
      <w:r w:rsidR="002B2F07" w:rsidRPr="005C5D68">
        <w:t xml:space="preserve">. It can be created within this document in MS Word, or it can be created in another </w:t>
      </w:r>
      <w:r w:rsidR="001D1824" w:rsidRPr="005C5D68">
        <w:t>application</w:t>
      </w:r>
      <w:r w:rsidR="006740F8" w:rsidRPr="005C5D68">
        <w:t>, such as Visio, and copy/pasted.</w:t>
      </w:r>
      <w:r w:rsidR="004259DD" w:rsidRPr="005C5D68">
        <w:t xml:space="preserve"> Reminder to include the new change </w:t>
      </w:r>
      <w:r w:rsidR="001D5A61" w:rsidRPr="005C5D68">
        <w:t xml:space="preserve">practitioner </w:t>
      </w:r>
      <w:r w:rsidR="004259DD" w:rsidRPr="005C5D68">
        <w:t>role – this person may report to the</w:t>
      </w:r>
      <w:r w:rsidR="005D0544">
        <w:t xml:space="preserve"> program manager</w:t>
      </w:r>
      <w:r w:rsidR="00B503A1">
        <w:t xml:space="preserve"> or program sponsor</w:t>
      </w:r>
      <w:r w:rsidR="004259DD" w:rsidRPr="005C5D68">
        <w:t>.</w:t>
      </w:r>
      <w:r w:rsidR="005E6B82">
        <w:t xml:space="preserve"> </w:t>
      </w:r>
    </w:p>
    <w:p w14:paraId="495AEA58" w14:textId="00133D81" w:rsidR="007604A0" w:rsidRDefault="00A45101" w:rsidP="002B7156">
      <w:pPr>
        <w:pStyle w:val="BlueInstructions"/>
      </w:pPr>
      <w:r>
        <w:t xml:space="preserve">Two </w:t>
      </w:r>
      <w:r w:rsidR="00277CCF">
        <w:t>templates for an</w:t>
      </w:r>
      <w:r w:rsidR="005E6B82">
        <w:t xml:space="preserve"> organizational chart for programs has been </w:t>
      </w:r>
      <w:r w:rsidR="00E56B29">
        <w:t>included</w:t>
      </w:r>
      <w:r w:rsidR="005E6B82">
        <w:t xml:space="preserve"> below – </w:t>
      </w:r>
      <w:r w:rsidR="00D046E2">
        <w:t>the original</w:t>
      </w:r>
      <w:r w:rsidR="00287BE4">
        <w:t>s</w:t>
      </w:r>
      <w:r w:rsidR="0081246D">
        <w:t xml:space="preserve"> (created in Visio)</w:t>
      </w:r>
      <w:r w:rsidR="00D046E2">
        <w:t xml:space="preserve"> </w:t>
      </w:r>
      <w:r w:rsidR="00287BE4">
        <w:t>are</w:t>
      </w:r>
      <w:r w:rsidR="00D046E2">
        <w:t xml:space="preserve"> located </w:t>
      </w:r>
      <w:r w:rsidR="00287BE4">
        <w:t xml:space="preserve">in the </w:t>
      </w:r>
      <w:r w:rsidR="00DA1F82">
        <w:t>PMO</w:t>
      </w:r>
      <w:r w:rsidR="00CD5B24">
        <w:t xml:space="preserve"> Teams site</w:t>
      </w:r>
      <w:r w:rsidR="00E03F96">
        <w:t xml:space="preserve"> </w:t>
      </w:r>
      <w:hyperlink r:id="rId13" w:history="1">
        <w:r w:rsidR="00E03F96" w:rsidRPr="00C56BE7">
          <w:rPr>
            <w:rStyle w:val="Hyperlink"/>
          </w:rPr>
          <w:t>here</w:t>
        </w:r>
      </w:hyperlink>
      <w:r w:rsidR="00CD5B24">
        <w:t xml:space="preserve"> (access required)</w:t>
      </w:r>
      <w:r w:rsidR="00652B20">
        <w:t>,</w:t>
      </w:r>
      <w:r w:rsidR="00B431ED">
        <w:t xml:space="preserve"> in case you need t</w:t>
      </w:r>
      <w:r w:rsidR="00B66B65">
        <w:t>o modify for your program</w:t>
      </w:r>
      <w:r w:rsidR="00D046E2">
        <w:t>.</w:t>
      </w:r>
    </w:p>
    <w:p w14:paraId="4B3ABC08" w14:textId="77A318B6" w:rsidR="007604A0" w:rsidRDefault="00283F4F" w:rsidP="002B7156">
      <w:pPr>
        <w:pStyle w:val="BlueInstructions"/>
      </w:pPr>
      <w:r w:rsidRPr="00731BCA">
        <w:rPr>
          <w:u w:val="single"/>
        </w:rPr>
        <w:t>Option 1</w:t>
      </w:r>
      <w:r>
        <w:t>: u</w:t>
      </w:r>
      <w:r w:rsidR="007604A0">
        <w:t xml:space="preserve">se this template if your program sponsor and project sponsor </w:t>
      </w:r>
      <w:r w:rsidR="00520A9F">
        <w:t>are</w:t>
      </w:r>
      <w:r w:rsidR="007604A0">
        <w:t xml:space="preserve"> the same person</w:t>
      </w:r>
      <w:r w:rsidR="00743D63">
        <w:t>,</w:t>
      </w:r>
      <w:r w:rsidR="007604A0">
        <w:t xml:space="preserve"> and your program manager and project manager are the same person.</w:t>
      </w:r>
      <w:r w:rsidR="00B431ED">
        <w:t xml:space="preserve"> Delete the template you will not be using.</w:t>
      </w:r>
    </w:p>
    <w:p w14:paraId="1B6274C7" w14:textId="77777777" w:rsidR="0022475A" w:rsidRDefault="001E3DBD" w:rsidP="0022475A">
      <w:pPr>
        <w:keepNext/>
        <w:jc w:val="center"/>
      </w:pPr>
      <w:r>
        <w:rPr>
          <w:noProof/>
        </w:rPr>
        <w:drawing>
          <wp:inline distT="0" distB="0" distL="0" distR="0" wp14:anchorId="0ED97C97" wp14:editId="5C9E11ED">
            <wp:extent cx="4220167" cy="4406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6410" cy="4444747"/>
                    </a:xfrm>
                    <a:prstGeom prst="rect">
                      <a:avLst/>
                    </a:prstGeom>
                  </pic:spPr>
                </pic:pic>
              </a:graphicData>
            </a:graphic>
          </wp:inline>
        </w:drawing>
      </w:r>
    </w:p>
    <w:p w14:paraId="4427DF8F" w14:textId="0E5EC1AF" w:rsidR="00520A9F" w:rsidRDefault="0022475A" w:rsidP="0022475A">
      <w:pPr>
        <w:pStyle w:val="Caption"/>
      </w:pPr>
      <w:bookmarkStart w:id="28" w:name="_Toc175900293"/>
      <w:r>
        <w:t xml:space="preserve">Figure </w:t>
      </w:r>
      <w:r>
        <w:fldChar w:fldCharType="begin"/>
      </w:r>
      <w:r>
        <w:instrText xml:space="preserve"> SEQ Figure \* ARABIC </w:instrText>
      </w:r>
      <w:r>
        <w:fldChar w:fldCharType="separate"/>
      </w:r>
      <w:r w:rsidR="00253A0B">
        <w:rPr>
          <w:noProof/>
        </w:rPr>
        <w:t>1</w:t>
      </w:r>
      <w:r>
        <w:fldChar w:fldCharType="end"/>
      </w:r>
      <w:r>
        <w:t>: Program Organizational Chart</w:t>
      </w:r>
      <w:bookmarkEnd w:id="28"/>
    </w:p>
    <w:p w14:paraId="75B379A4" w14:textId="34EB8CE9" w:rsidR="00520A9F" w:rsidRPr="005C5D68" w:rsidRDefault="00283F4F" w:rsidP="002B7156">
      <w:pPr>
        <w:pStyle w:val="BlueInstructions"/>
      </w:pPr>
      <w:r w:rsidRPr="00731BCA">
        <w:rPr>
          <w:u w:val="single"/>
        </w:rPr>
        <w:t>Option 2:</w:t>
      </w:r>
      <w:r>
        <w:t xml:space="preserve"> u</w:t>
      </w:r>
      <w:r w:rsidR="00520A9F">
        <w:t>se this template if</w:t>
      </w:r>
      <w:r w:rsidR="00AE11F5">
        <w:t xml:space="preserve"> your program sponsor is a separate person from your project sponsor</w:t>
      </w:r>
      <w:r w:rsidR="00743D63">
        <w:t>, and you have separate project managers from your program manager.</w:t>
      </w:r>
      <w:r w:rsidR="00B431ED">
        <w:t xml:space="preserve"> Delete the template you will not be using.</w:t>
      </w:r>
    </w:p>
    <w:p w14:paraId="06564390" w14:textId="77777777" w:rsidR="00253A0B" w:rsidRDefault="00465A6A" w:rsidP="00253A0B">
      <w:pPr>
        <w:keepNext/>
        <w:jc w:val="center"/>
      </w:pPr>
      <w:r>
        <w:rPr>
          <w:noProof/>
        </w:rPr>
        <w:lastRenderedPageBreak/>
        <w:drawing>
          <wp:inline distT="0" distB="0" distL="0" distR="0" wp14:anchorId="6961A83C" wp14:editId="3C245034">
            <wp:extent cx="4651836" cy="4781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2502" cy="4792513"/>
                    </a:xfrm>
                    <a:prstGeom prst="rect">
                      <a:avLst/>
                    </a:prstGeom>
                  </pic:spPr>
                </pic:pic>
              </a:graphicData>
            </a:graphic>
          </wp:inline>
        </w:drawing>
      </w:r>
    </w:p>
    <w:p w14:paraId="16E0FB7C" w14:textId="75B5D053" w:rsidR="004271C4" w:rsidRDefault="00253A0B" w:rsidP="00253A0B">
      <w:pPr>
        <w:pStyle w:val="Caption"/>
      </w:pPr>
      <w:bookmarkStart w:id="29" w:name="_Toc175900294"/>
      <w:r>
        <w:t xml:space="preserve">Figure </w:t>
      </w:r>
      <w:r>
        <w:fldChar w:fldCharType="begin"/>
      </w:r>
      <w:r>
        <w:instrText xml:space="preserve"> SEQ Figure \* ARABIC </w:instrText>
      </w:r>
      <w:r>
        <w:fldChar w:fldCharType="separate"/>
      </w:r>
      <w:r>
        <w:rPr>
          <w:noProof/>
        </w:rPr>
        <w:t>2</w:t>
      </w:r>
      <w:r>
        <w:fldChar w:fldCharType="end"/>
      </w:r>
      <w:r>
        <w:t>: Program Organizational Chart</w:t>
      </w:r>
      <w:bookmarkEnd w:id="29"/>
    </w:p>
    <w:p w14:paraId="3502941B" w14:textId="77777777" w:rsidR="005B3029" w:rsidRPr="005C5D68" w:rsidRDefault="005B3029" w:rsidP="00194940"/>
    <w:p w14:paraId="3311F2DA" w14:textId="7573EDA3" w:rsidR="00117FE6" w:rsidRPr="005C5D68" w:rsidRDefault="00117FE6" w:rsidP="007B1E51">
      <w:pPr>
        <w:pStyle w:val="Heading3"/>
      </w:pPr>
      <w:bookmarkStart w:id="30" w:name="_Toc175900252"/>
      <w:r w:rsidRPr="005C5D68">
        <w:t>Acceptance Management</w:t>
      </w:r>
      <w:bookmarkEnd w:id="30"/>
    </w:p>
    <w:p w14:paraId="459C693F" w14:textId="350C5670" w:rsidR="00117FE6" w:rsidRPr="005C5D68" w:rsidRDefault="00117FE6" w:rsidP="00117FE6">
      <w:pPr>
        <w:spacing w:before="120"/>
      </w:pPr>
      <w:r w:rsidRPr="005C5D68">
        <w:t>All project deliverables are date-driven and aligned with the project schedule</w:t>
      </w:r>
      <w:r w:rsidR="00DC0C30">
        <w:t>s</w:t>
      </w:r>
      <w:r w:rsidRPr="005C5D68">
        <w:t>. Deliverables will be stored in the Teams site</w:t>
      </w:r>
      <w:r w:rsidR="009D7FC4" w:rsidRPr="005C5D68">
        <w:t>, and tracked in ND VIEW</w:t>
      </w:r>
    </w:p>
    <w:p w14:paraId="1C7E6251" w14:textId="2998DA48" w:rsidR="00117FE6" w:rsidRPr="005C5D68" w:rsidRDefault="00117FE6" w:rsidP="00117FE6">
      <w:pPr>
        <w:spacing w:before="120"/>
      </w:pPr>
      <w:r w:rsidRPr="005C5D68">
        <w:t>When a deliverable is ready for acceptance, the responsible party creating the deliverable will submit the deliverable information to the project manager. The project manager will coordinate review and approval of the deliverable with the sponsor and whoever else is identified as having approval authority.</w:t>
      </w:r>
      <w:r w:rsidR="00FD121C" w:rsidRPr="005C5D68">
        <w:t xml:space="preserve"> It may be necessary to have multiple review periods for certain deliverables.</w:t>
      </w:r>
    </w:p>
    <w:p w14:paraId="08556E81" w14:textId="4136C994" w:rsidR="00117FE6" w:rsidRPr="005C5D68" w:rsidRDefault="00117FE6" w:rsidP="00117FE6">
      <w:r w:rsidRPr="005C5D68">
        <w:t>Due dates for action will be established for each deliverable. Action must be taken on a deliverable (accept, reject, or escalate) prior to the due date otherwise the deliverable is considered late. When the action is escalation, refer to the issue management process</w:t>
      </w:r>
      <w:r w:rsidR="00FD121C" w:rsidRPr="005C5D68">
        <w:t>.</w:t>
      </w:r>
    </w:p>
    <w:p w14:paraId="6DE00855" w14:textId="1FB70A53" w:rsidR="00FD121C" w:rsidRPr="005C5D68" w:rsidRDefault="00FD121C" w:rsidP="007B1E51">
      <w:pPr>
        <w:pStyle w:val="Heading3"/>
      </w:pPr>
      <w:bookmarkStart w:id="31" w:name="_Toc175900253"/>
      <w:r w:rsidRPr="005C5D68">
        <w:t>Escalation Process</w:t>
      </w:r>
      <w:bookmarkEnd w:id="31"/>
    </w:p>
    <w:p w14:paraId="0F9BAD50" w14:textId="35032C41" w:rsidR="00FD121C" w:rsidRPr="005C5D68" w:rsidRDefault="00FD121C" w:rsidP="00FD121C">
      <w:pPr>
        <w:spacing w:before="120"/>
      </w:pPr>
      <w:r w:rsidRPr="005C5D68">
        <w:t xml:space="preserve">The escalation process addresses those situations when an agreement cannot be reached between the project and one or more of its stakeholders in a timely manner. </w:t>
      </w:r>
      <w:r w:rsidR="00777D31">
        <w:t>A</w:t>
      </w:r>
      <w:r w:rsidR="00777D31" w:rsidRPr="005C5D68">
        <w:t xml:space="preserve"> </w:t>
      </w:r>
      <w:r w:rsidRPr="005C5D68">
        <w:t>project may enlist the assistance of its stakeholders in the resolution of an issue to ensure the resolution represents the best interests of the project and its stakeholders.</w:t>
      </w:r>
    </w:p>
    <w:p w14:paraId="6254809F" w14:textId="76411429" w:rsidR="00FD121C" w:rsidRPr="005C5D68" w:rsidRDefault="00FD121C" w:rsidP="00FD121C">
      <w:pPr>
        <w:spacing w:before="120"/>
      </w:pPr>
      <w:r w:rsidRPr="005C5D68">
        <w:lastRenderedPageBreak/>
        <w:t xml:space="preserve">The first level in the escalation path would be to the </w:t>
      </w:r>
      <w:r w:rsidR="00402478" w:rsidRPr="005C5D68">
        <w:t xml:space="preserve">project </w:t>
      </w:r>
      <w:r w:rsidRPr="005C5D68">
        <w:t xml:space="preserve">sponsor. If the issue cannot be resolved at that level within the defined </w:t>
      </w:r>
      <w:proofErr w:type="gramStart"/>
      <w:r w:rsidRPr="005C5D68">
        <w:t>time period</w:t>
      </w:r>
      <w:proofErr w:type="gramEnd"/>
      <w:r w:rsidRPr="005C5D68">
        <w:t xml:space="preserve">, the issue is escalated to the </w:t>
      </w:r>
      <w:r w:rsidR="00CD744D" w:rsidRPr="005C5D68">
        <w:t>program manager</w:t>
      </w:r>
      <w:r w:rsidR="00402478" w:rsidRPr="005C5D68">
        <w:t xml:space="preserve"> and program sponsor (if applicable)</w:t>
      </w:r>
      <w:r w:rsidR="00E4305F" w:rsidRPr="005C5D68">
        <w:t xml:space="preserve">. If the issue cannot be resolved at that level, the issue is further escalated to the </w:t>
      </w:r>
      <w:r w:rsidRPr="005C5D68">
        <w:t xml:space="preserve">ESC.  </w:t>
      </w:r>
    </w:p>
    <w:p w14:paraId="0D15BE90" w14:textId="635271A0" w:rsidR="00FD121C" w:rsidRPr="005C5D68" w:rsidRDefault="00FD121C" w:rsidP="00FD121C">
      <w:r w:rsidRPr="005C5D68">
        <w:t>The project team should always strive to make decisions and address items at the lowest level possible; however, when a resolution cannot be reached, the item should be escalated to ensure a decision is made before it impacts the project.</w:t>
      </w:r>
    </w:p>
    <w:p w14:paraId="1B36A56D" w14:textId="645B5FFC" w:rsidR="00F86E27" w:rsidRPr="005C5D68" w:rsidRDefault="00F86E27" w:rsidP="00F86E27">
      <w:r w:rsidRPr="005C5D68">
        <w:t xml:space="preserve">Per </w:t>
      </w:r>
      <w:r w:rsidR="00E05C22" w:rsidRPr="005C5D68">
        <w:t>NDCC</w:t>
      </w:r>
      <w:r w:rsidR="0061029E" w:rsidRPr="005C5D68">
        <w:t xml:space="preserve"> 54-59-23</w:t>
      </w:r>
      <w:r w:rsidRPr="005C5D68">
        <w:t xml:space="preserve">, should the project cost or schedule variance reach 20% or more, the project </w:t>
      </w:r>
      <w:r w:rsidR="00F41CC2" w:rsidRPr="005C5D68">
        <w:t xml:space="preserve">is </w:t>
      </w:r>
      <w:r w:rsidRPr="005C5D68">
        <w:t xml:space="preserve">required to report to </w:t>
      </w:r>
      <w:r w:rsidR="002147D0">
        <w:t>NDIT</w:t>
      </w:r>
      <w:r w:rsidRPr="005C5D68">
        <w:t xml:space="preserve"> with a recovery plan. The project may rebaseline as part of this recovery plan. If the project </w:t>
      </w:r>
      <w:r w:rsidR="00F41CC2" w:rsidRPr="005C5D68">
        <w:t>continues to have issues and is deemed to have a “red” status</w:t>
      </w:r>
      <w:r w:rsidRPr="005C5D68">
        <w:t>, the project is required to report to the Legislative Information Technology Committee (LITC).</w:t>
      </w:r>
    </w:p>
    <w:p w14:paraId="25EC656B" w14:textId="40D3490B" w:rsidR="00BD2A4B" w:rsidRPr="005C5D68" w:rsidRDefault="0061029E" w:rsidP="00627519">
      <w:pPr>
        <w:pStyle w:val="Heading1"/>
      </w:pPr>
      <w:bookmarkStart w:id="32" w:name="_Toc175900254"/>
      <w:r w:rsidRPr="005C5D68">
        <w:t>Scope Management</w:t>
      </w:r>
      <w:bookmarkEnd w:id="32"/>
    </w:p>
    <w:p w14:paraId="28FB7EBF" w14:textId="1B28913D" w:rsidR="00B01377" w:rsidRPr="005C5D68" w:rsidRDefault="00B01377" w:rsidP="00896F47">
      <w:pPr>
        <w:pStyle w:val="Heading2"/>
      </w:pPr>
      <w:bookmarkStart w:id="33" w:name="_Toc175900255"/>
      <w:r w:rsidRPr="005C5D68">
        <w:t>Scope Control</w:t>
      </w:r>
      <w:bookmarkEnd w:id="33"/>
    </w:p>
    <w:p w14:paraId="6D8FDED3" w14:textId="6F9253BC" w:rsidR="00362041" w:rsidRPr="005C5D68" w:rsidRDefault="00362041" w:rsidP="00362041">
      <w:r w:rsidRPr="005C5D68">
        <w:t xml:space="preserve">Scope control is concerned with influencing the factors that create scope changes, determining that a scope change has occurred, and managing the actual changes when and if they occur. The control of changes to the scope will be managed through the integrated change control procedure. Further information on this procedure is found in the Integrated Change Control section of this </w:t>
      </w:r>
      <w:r w:rsidR="0052787B" w:rsidRPr="005C5D68">
        <w:t xml:space="preserve">program </w:t>
      </w:r>
      <w:r w:rsidRPr="005C5D68">
        <w:t>plan.</w:t>
      </w:r>
    </w:p>
    <w:p w14:paraId="25EC6B2C" w14:textId="4717FC2B" w:rsidR="00876B75" w:rsidRPr="005C5D68" w:rsidRDefault="00F150AC" w:rsidP="00627519">
      <w:pPr>
        <w:pStyle w:val="Heading1"/>
      </w:pPr>
      <w:bookmarkStart w:id="34" w:name="_Toc120084637"/>
      <w:bookmarkStart w:id="35" w:name="_Toc120084638"/>
      <w:bookmarkStart w:id="36" w:name="_Toc175900256"/>
      <w:bookmarkEnd w:id="34"/>
      <w:bookmarkEnd w:id="35"/>
      <w:r w:rsidRPr="005C5D68">
        <w:t>Time Management</w:t>
      </w:r>
      <w:bookmarkEnd w:id="36"/>
    </w:p>
    <w:p w14:paraId="5287EC3E" w14:textId="6CF73003" w:rsidR="009A28F6" w:rsidRPr="005C5D68" w:rsidRDefault="009A28F6" w:rsidP="00896F47">
      <w:pPr>
        <w:pStyle w:val="Heading2"/>
      </w:pPr>
      <w:bookmarkStart w:id="37" w:name="_Toc175900257"/>
      <w:r w:rsidRPr="005C5D68">
        <w:t>Time Management Description</w:t>
      </w:r>
      <w:bookmarkEnd w:id="37"/>
    </w:p>
    <w:p w14:paraId="4B6FD5BA" w14:textId="239FA4C0" w:rsidR="005C4C04" w:rsidRPr="005C5D68" w:rsidRDefault="00F150AC" w:rsidP="00F150AC">
      <w:pPr>
        <w:rPr>
          <w:rFonts w:cs="Arial"/>
        </w:rPr>
      </w:pPr>
      <w:r w:rsidRPr="005C5D68">
        <w:rPr>
          <w:bCs/>
        </w:rPr>
        <w:t>Time management includes</w:t>
      </w:r>
      <w:r w:rsidRPr="005C5D68">
        <w:rPr>
          <w:rFonts w:cs="Arial"/>
        </w:rPr>
        <w:t xml:space="preserve"> the processes required to manage timely completion of the project</w:t>
      </w:r>
      <w:r w:rsidR="0032229A">
        <w:rPr>
          <w:rFonts w:cs="Arial"/>
        </w:rPr>
        <w:t>s</w:t>
      </w:r>
      <w:r w:rsidRPr="005C5D68">
        <w:rPr>
          <w:rFonts w:cs="Arial"/>
        </w:rPr>
        <w:t>. The objective of the time management plan is to establish a structured, repeatable time management process to ensure the following:</w:t>
      </w:r>
    </w:p>
    <w:p w14:paraId="47B04D40" w14:textId="6B0EE6C5" w:rsidR="00F150AC" w:rsidRPr="005C5D68" w:rsidRDefault="00F150AC" w:rsidP="00BB61D0">
      <w:pPr>
        <w:pStyle w:val="ListParagraph"/>
        <w:numPr>
          <w:ilvl w:val="0"/>
          <w:numId w:val="10"/>
        </w:numPr>
        <w:spacing w:before="120"/>
        <w:contextualSpacing w:val="0"/>
      </w:pPr>
      <w:r w:rsidRPr="005C5D68">
        <w:t>Creation of a master detailed schedule</w:t>
      </w:r>
      <w:r w:rsidR="0032229A">
        <w:t xml:space="preserve"> for each project</w:t>
      </w:r>
    </w:p>
    <w:p w14:paraId="5A748AAC" w14:textId="1861B009" w:rsidR="00F150AC" w:rsidRPr="005C5D68" w:rsidRDefault="00F150AC" w:rsidP="00BB61D0">
      <w:pPr>
        <w:pStyle w:val="ListParagraph"/>
        <w:numPr>
          <w:ilvl w:val="0"/>
          <w:numId w:val="10"/>
        </w:numPr>
        <w:spacing w:before="120"/>
        <w:contextualSpacing w:val="0"/>
      </w:pPr>
      <w:r w:rsidRPr="005C5D68">
        <w:t>Creation of a baseline for the originally planned work’s start and finish dates</w:t>
      </w:r>
    </w:p>
    <w:p w14:paraId="76AB12D9" w14:textId="1FDF8932" w:rsidR="00F150AC" w:rsidRPr="005C5D68" w:rsidRDefault="00F150AC" w:rsidP="00BB61D0">
      <w:pPr>
        <w:pStyle w:val="ListParagraph"/>
        <w:numPr>
          <w:ilvl w:val="0"/>
          <w:numId w:val="10"/>
        </w:numPr>
        <w:spacing w:before="120"/>
        <w:contextualSpacing w:val="0"/>
      </w:pPr>
      <w:r w:rsidRPr="005C5D68">
        <w:t>Regular updates to the schedule</w:t>
      </w:r>
    </w:p>
    <w:p w14:paraId="5D9EF417" w14:textId="71DDCBF9" w:rsidR="00F150AC" w:rsidRPr="005C5D68" w:rsidRDefault="00F150AC" w:rsidP="00BB61D0">
      <w:pPr>
        <w:pStyle w:val="ListParagraph"/>
        <w:numPr>
          <w:ilvl w:val="0"/>
          <w:numId w:val="10"/>
        </w:numPr>
        <w:spacing w:before="120"/>
        <w:contextualSpacing w:val="0"/>
      </w:pPr>
      <w:r w:rsidRPr="005C5D68">
        <w:t>Routine monitoring of the progress of all activities against the baseline</w:t>
      </w:r>
    </w:p>
    <w:p w14:paraId="64E6F98E" w14:textId="36A9AA2F" w:rsidR="00F150AC" w:rsidRPr="005C5D68" w:rsidRDefault="00F150AC" w:rsidP="00BB61D0">
      <w:pPr>
        <w:pStyle w:val="ListParagraph"/>
        <w:numPr>
          <w:ilvl w:val="0"/>
          <w:numId w:val="10"/>
        </w:numPr>
        <w:spacing w:before="120"/>
        <w:contextualSpacing w:val="0"/>
      </w:pPr>
      <w:r w:rsidRPr="005C5D68">
        <w:t>Regular reporting of variance against the baseline</w:t>
      </w:r>
    </w:p>
    <w:p w14:paraId="1A4AE878" w14:textId="18CCE5FC" w:rsidR="00F150AC" w:rsidRPr="005C5D68" w:rsidRDefault="00F150AC" w:rsidP="00BB61D0">
      <w:pPr>
        <w:pStyle w:val="ListParagraph"/>
        <w:numPr>
          <w:ilvl w:val="0"/>
          <w:numId w:val="10"/>
        </w:numPr>
        <w:spacing w:before="120"/>
        <w:contextualSpacing w:val="0"/>
      </w:pPr>
      <w:r w:rsidRPr="005C5D68">
        <w:t xml:space="preserve">Corrective action if </w:t>
      </w:r>
      <w:r w:rsidR="0032229A">
        <w:t>a</w:t>
      </w:r>
      <w:r w:rsidR="0032229A" w:rsidRPr="005C5D68">
        <w:t xml:space="preserve"> </w:t>
      </w:r>
      <w:r w:rsidRPr="005C5D68">
        <w:t>project deviates significantly from the plan</w:t>
      </w:r>
    </w:p>
    <w:p w14:paraId="016FAC94" w14:textId="2D29F225" w:rsidR="00F150AC" w:rsidRPr="005C5D68" w:rsidRDefault="00F150AC" w:rsidP="00BB61D0">
      <w:pPr>
        <w:pStyle w:val="ListParagraph"/>
        <w:numPr>
          <w:ilvl w:val="0"/>
          <w:numId w:val="10"/>
        </w:numPr>
        <w:spacing w:before="120"/>
        <w:contextualSpacing w:val="0"/>
      </w:pPr>
      <w:r w:rsidRPr="005C5D68">
        <w:t>New commitments or changes to planned work follow the integrated change management procedure</w:t>
      </w:r>
    </w:p>
    <w:p w14:paraId="3D3B4F5B" w14:textId="5B8C0059" w:rsidR="00F150AC" w:rsidRPr="005C5D68" w:rsidRDefault="00F150AC" w:rsidP="00BB61D0">
      <w:pPr>
        <w:pStyle w:val="ListParagraph"/>
        <w:numPr>
          <w:ilvl w:val="0"/>
          <w:numId w:val="10"/>
        </w:numPr>
        <w:spacing w:before="120"/>
        <w:contextualSpacing w:val="0"/>
      </w:pPr>
      <w:r w:rsidRPr="005C5D68">
        <w:t>Utilization of a scheduling tool to maintain a consistent schedule structure</w:t>
      </w:r>
    </w:p>
    <w:p w14:paraId="3DC1F853" w14:textId="3DA74296" w:rsidR="00C6620F" w:rsidRPr="005C5D68" w:rsidRDefault="00C6620F" w:rsidP="00896F47">
      <w:pPr>
        <w:pStyle w:val="Heading2"/>
      </w:pPr>
      <w:bookmarkStart w:id="38" w:name="_Toc175900258"/>
      <w:r w:rsidRPr="005C5D68">
        <w:t>Schedule Control</w:t>
      </w:r>
      <w:bookmarkEnd w:id="38"/>
    </w:p>
    <w:p w14:paraId="55604E6F" w14:textId="04092D47" w:rsidR="00C6620F" w:rsidRPr="005C5D68" w:rsidRDefault="00C6620F" w:rsidP="00C6620F">
      <w:r w:rsidRPr="005C5D68">
        <w:t>The schedule</w:t>
      </w:r>
      <w:r w:rsidR="00D03ED1">
        <w:t>s</w:t>
      </w:r>
      <w:r w:rsidRPr="005C5D68">
        <w:t xml:space="preserve"> will be monitored and controlled by the project manager(s) in the following manner:</w:t>
      </w:r>
    </w:p>
    <w:p w14:paraId="6AADE0B2" w14:textId="50EA2194" w:rsidR="00C6620F" w:rsidRPr="005C5D68" w:rsidRDefault="00C6620F" w:rsidP="00C6620F">
      <w:pPr>
        <w:numPr>
          <w:ilvl w:val="0"/>
          <w:numId w:val="8"/>
        </w:numPr>
        <w:spacing w:before="120"/>
      </w:pPr>
      <w:r w:rsidRPr="005C5D68">
        <w:t>Baseline the project schedule</w:t>
      </w:r>
      <w:r w:rsidR="00D03ED1">
        <w:t>s</w:t>
      </w:r>
      <w:r w:rsidRPr="005C5D68">
        <w:t xml:space="preserve"> in ND VIEW</w:t>
      </w:r>
    </w:p>
    <w:p w14:paraId="2B920DD8" w14:textId="4686C67D" w:rsidR="00C6620F" w:rsidRPr="005C5D68" w:rsidRDefault="00C6620F" w:rsidP="00C6620F">
      <w:pPr>
        <w:pStyle w:val="ListParagraph"/>
        <w:numPr>
          <w:ilvl w:val="0"/>
          <w:numId w:val="8"/>
        </w:numPr>
      </w:pPr>
      <w:r w:rsidRPr="005C5D68">
        <w:t>Monitor the project schedule</w:t>
      </w:r>
      <w:r w:rsidR="00D03ED1">
        <w:t>s</w:t>
      </w:r>
      <w:r w:rsidRPr="005C5D68">
        <w:t xml:space="preserve"> on a minimum of a bi-weekly basis to determine if the project</w:t>
      </w:r>
      <w:r w:rsidR="00D03ED1">
        <w:t>s</w:t>
      </w:r>
      <w:r w:rsidRPr="005C5D68">
        <w:t xml:space="preserve"> will be completed within the original effort, cost, and duration</w:t>
      </w:r>
    </w:p>
    <w:p w14:paraId="1D29D0A4" w14:textId="77777777" w:rsidR="00C6620F" w:rsidRPr="005C5D68" w:rsidRDefault="00C6620F" w:rsidP="00C6620F">
      <w:pPr>
        <w:numPr>
          <w:ilvl w:val="1"/>
          <w:numId w:val="4"/>
        </w:numPr>
        <w:spacing w:before="120"/>
      </w:pPr>
      <w:r w:rsidRPr="005C5D68">
        <w:lastRenderedPageBreak/>
        <w:t xml:space="preserve">Identify activities that have been completed during the previous </w:t>
      </w:r>
      <w:proofErr w:type="gramStart"/>
      <w:r w:rsidRPr="005C5D68">
        <w:t>time period</w:t>
      </w:r>
      <w:proofErr w:type="gramEnd"/>
      <w:r w:rsidRPr="005C5D68">
        <w:t>, update the schedule to show they are finished, and determine whether there are any other activities that should be completed but are not</w:t>
      </w:r>
    </w:p>
    <w:p w14:paraId="6835EDC1" w14:textId="46AA1BC7" w:rsidR="00C6620F" w:rsidRPr="005C5D68" w:rsidRDefault="00C6620F" w:rsidP="00C6620F">
      <w:pPr>
        <w:numPr>
          <w:ilvl w:val="1"/>
          <w:numId w:val="4"/>
        </w:numPr>
        <w:spacing w:before="120"/>
      </w:pPr>
      <w:r w:rsidRPr="005C5D68">
        <w:t>If not, determine the critical path and look for ways to accelerate these activities to get the project back on its original schedule</w:t>
      </w:r>
    </w:p>
    <w:p w14:paraId="77EEFE92" w14:textId="3171BD6A" w:rsidR="00C6620F" w:rsidRPr="005C5D68" w:rsidRDefault="00C6620F" w:rsidP="00C6620F">
      <w:pPr>
        <w:numPr>
          <w:ilvl w:val="0"/>
          <w:numId w:val="9"/>
        </w:numPr>
        <w:spacing w:before="120"/>
      </w:pPr>
      <w:r w:rsidRPr="005C5D68">
        <w:t>Integrate any approved change requests into the project schedule baseline</w:t>
      </w:r>
      <w:r w:rsidR="001D62DB">
        <w:t>s</w:t>
      </w:r>
      <w:r w:rsidRPr="005C5D68">
        <w:t xml:space="preserve"> and provide project teams with an assessment of the impact on the timeline</w:t>
      </w:r>
    </w:p>
    <w:p w14:paraId="26A911BD" w14:textId="6F123736" w:rsidR="00C6620F" w:rsidRPr="005C5D68" w:rsidRDefault="00C6620F" w:rsidP="00C6620F">
      <w:pPr>
        <w:numPr>
          <w:ilvl w:val="0"/>
          <w:numId w:val="9"/>
        </w:numPr>
        <w:spacing w:before="120"/>
      </w:pPr>
      <w:r w:rsidRPr="005C5D68">
        <w:t>Utilize performance reports to identify which dates in the schedule</w:t>
      </w:r>
      <w:r w:rsidR="001D62DB">
        <w:t>s</w:t>
      </w:r>
      <w:r w:rsidRPr="005C5D68">
        <w:t xml:space="preserve"> have or have not been met, as well as for alerting the project team to any issues that may cause schedule performance problems in the future</w:t>
      </w:r>
    </w:p>
    <w:p w14:paraId="3F1A4C50" w14:textId="77777777" w:rsidR="00C6620F" w:rsidRPr="005C5D68" w:rsidRDefault="00C6620F" w:rsidP="00C6620F">
      <w:pPr>
        <w:numPr>
          <w:ilvl w:val="0"/>
          <w:numId w:val="9"/>
        </w:numPr>
        <w:spacing w:before="120"/>
      </w:pPr>
      <w:r w:rsidRPr="005C5D68">
        <w:t>Obtain progress reports at least bi-weekly from the various project teams to monitor the status of tasks by collecting information such as start and finish dates, remaining durations for unfinished activities, and any known risks or issues</w:t>
      </w:r>
    </w:p>
    <w:p w14:paraId="6EEE6BEE" w14:textId="090C26A7" w:rsidR="00C6620F" w:rsidRPr="005C5D68" w:rsidRDefault="00C6620F" w:rsidP="00C6620F">
      <w:pPr>
        <w:numPr>
          <w:ilvl w:val="0"/>
          <w:numId w:val="9"/>
        </w:numPr>
        <w:spacing w:before="120"/>
      </w:pPr>
      <w:r w:rsidRPr="005C5D68">
        <w:t>Changes to the schedule</w:t>
      </w:r>
      <w:r w:rsidR="0009346A">
        <w:t>s</w:t>
      </w:r>
      <w:r w:rsidRPr="005C5D68">
        <w:t xml:space="preserve"> will be managed through the integrated change control procedure</w:t>
      </w:r>
    </w:p>
    <w:p w14:paraId="4BAF859E" w14:textId="3DD5BBD8" w:rsidR="00C6620F" w:rsidRPr="005C5D68" w:rsidRDefault="00C6620F" w:rsidP="00BB61D0">
      <w:pPr>
        <w:pStyle w:val="ListParagraph"/>
        <w:numPr>
          <w:ilvl w:val="0"/>
          <w:numId w:val="12"/>
        </w:numPr>
      </w:pPr>
      <w:r w:rsidRPr="005C5D68">
        <w:t>ND VIEW will be used manage and report schedule variance</w:t>
      </w:r>
      <w:r w:rsidR="0009346A">
        <w:t>s</w:t>
      </w:r>
      <w:r w:rsidRPr="005C5D68">
        <w:t xml:space="preserve"> by all project teams</w:t>
      </w:r>
    </w:p>
    <w:p w14:paraId="24F639D7" w14:textId="079FBEBB" w:rsidR="00F150AC" w:rsidRPr="005C5D68" w:rsidRDefault="00A40030" w:rsidP="00896F47">
      <w:pPr>
        <w:pStyle w:val="Heading2"/>
      </w:pPr>
      <w:bookmarkStart w:id="39" w:name="_Toc175900259"/>
      <w:r w:rsidRPr="005C5D68">
        <w:t>Program Roadmap</w:t>
      </w:r>
      <w:bookmarkEnd w:id="39"/>
    </w:p>
    <w:p w14:paraId="4E67E6B7" w14:textId="0F70929B" w:rsidR="00F150AC" w:rsidRPr="005C5D68" w:rsidRDefault="0086243D" w:rsidP="00F150AC">
      <w:r w:rsidRPr="005C5D68">
        <w:t xml:space="preserve">Following is the roadmap for the program. </w:t>
      </w:r>
      <w:r w:rsidR="00F150AC" w:rsidRPr="005C5D68">
        <w:t xml:space="preserve">The </w:t>
      </w:r>
      <w:r w:rsidRPr="005C5D68">
        <w:t xml:space="preserve">detailed </w:t>
      </w:r>
      <w:r w:rsidR="00F150AC" w:rsidRPr="005C5D68">
        <w:t>schedule</w:t>
      </w:r>
      <w:r w:rsidRPr="005C5D68">
        <w:t>s</w:t>
      </w:r>
      <w:r w:rsidR="00F150AC" w:rsidRPr="005C5D68">
        <w:t xml:space="preserve"> for </w:t>
      </w:r>
      <w:r w:rsidR="009038AC" w:rsidRPr="005C5D68">
        <w:t xml:space="preserve">the </w:t>
      </w:r>
      <w:r w:rsidR="00EB0AB7" w:rsidRPr="005C5D68">
        <w:t xml:space="preserve">individual </w:t>
      </w:r>
      <w:r w:rsidR="009038AC" w:rsidRPr="005C5D68">
        <w:t>projects in this program</w:t>
      </w:r>
      <w:r w:rsidR="00F150AC" w:rsidRPr="005C5D68">
        <w:t xml:space="preserve"> will be maintained using the</w:t>
      </w:r>
      <w:r w:rsidR="00D43B57" w:rsidRPr="005C5D68">
        <w:t xml:space="preserve"> State’s </w:t>
      </w:r>
      <w:r w:rsidR="002D72EB" w:rsidRPr="005C5D68">
        <w:t xml:space="preserve">ND VIEW </w:t>
      </w:r>
      <w:r w:rsidR="00D43B57" w:rsidRPr="005C5D68">
        <w:t>tool</w:t>
      </w:r>
      <w:r w:rsidR="00F150AC" w:rsidRPr="005C5D68">
        <w:t>. The project schedule</w:t>
      </w:r>
      <w:r w:rsidR="0009346A">
        <w:t>s</w:t>
      </w:r>
      <w:r w:rsidR="00F150AC" w:rsidRPr="005C5D68">
        <w:t xml:space="preserve"> will be baselined before work on activities begins, and performance will be measured against the baseline.</w:t>
      </w:r>
      <w:r w:rsidR="00644A47">
        <w:t xml:space="preserve"> The </w:t>
      </w:r>
      <w:r w:rsidR="007E06A1">
        <w:t xml:space="preserve">high-level schedules for the individual projects are in the </w:t>
      </w:r>
      <w:r w:rsidR="00B950D0">
        <w:t>appropriate appendix of this plan.</w:t>
      </w:r>
    </w:p>
    <w:p w14:paraId="010DB73F" w14:textId="0C87AD27" w:rsidR="003B5B84" w:rsidRPr="005C5D68" w:rsidRDefault="00312C28" w:rsidP="00312C28">
      <w:pPr>
        <w:pStyle w:val="BlueInstructions"/>
      </w:pPr>
      <w:r w:rsidRPr="005C5D68">
        <w:rPr>
          <w:b/>
          <w:bCs/>
          <w:u w:val="single"/>
        </w:rPr>
        <w:t xml:space="preserve">Create a visual roadmap using Visio, MS Project, or a similar tool. </w:t>
      </w:r>
      <w:r w:rsidR="005314A1" w:rsidRPr="005C5D68">
        <w:rPr>
          <w:b/>
          <w:bCs/>
          <w:u w:val="single"/>
        </w:rPr>
        <w:t xml:space="preserve">Consider showing project dependencies. </w:t>
      </w:r>
      <w:r w:rsidRPr="005C5D68">
        <w:rPr>
          <w:b/>
          <w:bCs/>
          <w:u w:val="single"/>
        </w:rPr>
        <w:t>Here is an example</w:t>
      </w:r>
      <w:r w:rsidR="009F6A3C" w:rsidRPr="005C5D68">
        <w:rPr>
          <w:b/>
          <w:bCs/>
          <w:u w:val="single"/>
        </w:rPr>
        <w:t>:</w:t>
      </w:r>
    </w:p>
    <w:p w14:paraId="39F5DDAE" w14:textId="77777777" w:rsidR="00312C28" w:rsidRPr="005C5D68" w:rsidRDefault="00312C28" w:rsidP="00F150AC"/>
    <w:p w14:paraId="2EC30CF6" w14:textId="77777777" w:rsidR="009F6A3C" w:rsidRPr="005C5D68" w:rsidRDefault="00312C28" w:rsidP="009F6A3C">
      <w:pPr>
        <w:keepNext/>
      </w:pPr>
      <w:r w:rsidRPr="005C5D68">
        <w:rPr>
          <w:noProof/>
        </w:rPr>
        <w:lastRenderedPageBreak/>
        <w:drawing>
          <wp:inline distT="0" distB="0" distL="0" distR="0" wp14:anchorId="0D2BB659" wp14:editId="6683EEB0">
            <wp:extent cx="6157471" cy="3810000"/>
            <wp:effectExtent l="0" t="0" r="0" b="0"/>
            <wp:docPr id="6" name="Picture 6"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low confidence"/>
                    <pic:cNvPicPr/>
                  </pic:nvPicPr>
                  <pic:blipFill>
                    <a:blip r:embed="rId16"/>
                    <a:stretch>
                      <a:fillRect/>
                    </a:stretch>
                  </pic:blipFill>
                  <pic:spPr>
                    <a:xfrm>
                      <a:off x="0" y="0"/>
                      <a:ext cx="6171434" cy="3818640"/>
                    </a:xfrm>
                    <a:prstGeom prst="rect">
                      <a:avLst/>
                    </a:prstGeom>
                  </pic:spPr>
                </pic:pic>
              </a:graphicData>
            </a:graphic>
          </wp:inline>
        </w:drawing>
      </w:r>
    </w:p>
    <w:p w14:paraId="6CDAF91A" w14:textId="320E1ECA" w:rsidR="00312C28" w:rsidRPr="005C5D68" w:rsidRDefault="009F6A3C" w:rsidP="009F6A3C">
      <w:pPr>
        <w:pStyle w:val="Caption"/>
      </w:pPr>
      <w:bookmarkStart w:id="40" w:name="_Toc175900295"/>
      <w:r w:rsidRPr="005C5D68">
        <w:t xml:space="preserve">Figure </w:t>
      </w:r>
      <w:r>
        <w:fldChar w:fldCharType="begin"/>
      </w:r>
      <w:r>
        <w:instrText xml:space="preserve"> SEQ Figure \* ARABIC </w:instrText>
      </w:r>
      <w:r>
        <w:fldChar w:fldCharType="separate"/>
      </w:r>
      <w:r w:rsidR="00253A0B">
        <w:rPr>
          <w:noProof/>
        </w:rPr>
        <w:t>3</w:t>
      </w:r>
      <w:r>
        <w:rPr>
          <w:noProof/>
        </w:rPr>
        <w:fldChar w:fldCharType="end"/>
      </w:r>
      <w:r w:rsidRPr="005C5D68">
        <w:t>: Program Roadmap</w:t>
      </w:r>
      <w:bookmarkEnd w:id="40"/>
    </w:p>
    <w:p w14:paraId="25EC6B5E" w14:textId="31426D32" w:rsidR="00BD2A4B" w:rsidRPr="005C5D68" w:rsidRDefault="00386B4E" w:rsidP="00F05996">
      <w:pPr>
        <w:pStyle w:val="Heading1"/>
      </w:pPr>
      <w:bookmarkStart w:id="41" w:name="_Toc175900260"/>
      <w:r>
        <w:t>C</w:t>
      </w:r>
      <w:r w:rsidR="00E6339C" w:rsidRPr="005C5D68">
        <w:t>ost Management</w:t>
      </w:r>
      <w:bookmarkEnd w:id="41"/>
    </w:p>
    <w:p w14:paraId="7E9C2F36" w14:textId="5C63E9F5" w:rsidR="00607492" w:rsidRPr="005C5D68" w:rsidRDefault="00607492" w:rsidP="00607492">
      <w:r w:rsidRPr="005C5D68">
        <w:t>Cost management includes the processes required to ensure that the project</w:t>
      </w:r>
      <w:r w:rsidR="0009346A">
        <w:t>s</w:t>
      </w:r>
      <w:r w:rsidRPr="005C5D68">
        <w:t xml:space="preserve"> </w:t>
      </w:r>
      <w:r w:rsidR="0009346A">
        <w:t>are</w:t>
      </w:r>
      <w:r w:rsidR="0009346A" w:rsidRPr="005C5D68">
        <w:t xml:space="preserve"> </w:t>
      </w:r>
      <w:r w:rsidRPr="005C5D68">
        <w:t>completed within the approved budget</w:t>
      </w:r>
      <w:r w:rsidR="0009346A">
        <w:t>s</w:t>
      </w:r>
      <w:r w:rsidRPr="005C5D68">
        <w:t>.</w:t>
      </w:r>
    </w:p>
    <w:p w14:paraId="44896DEB" w14:textId="47954D79" w:rsidR="000609BC" w:rsidRPr="005C5D68" w:rsidRDefault="000609BC" w:rsidP="00896F47">
      <w:pPr>
        <w:pStyle w:val="Heading2"/>
      </w:pPr>
      <w:bookmarkStart w:id="42" w:name="_Toc175900261"/>
      <w:r w:rsidRPr="005C5D68">
        <w:t>Cost Control</w:t>
      </w:r>
      <w:bookmarkEnd w:id="42"/>
    </w:p>
    <w:p w14:paraId="674AAB42" w14:textId="2AFDFAA8" w:rsidR="000609BC" w:rsidRPr="005C5D68" w:rsidRDefault="000609BC" w:rsidP="000609BC">
      <w:pPr>
        <w:spacing w:before="120"/>
      </w:pPr>
      <w:r w:rsidRPr="005C5D68">
        <w:t>Changes to the budget</w:t>
      </w:r>
      <w:r w:rsidR="0009346A">
        <w:t>s</w:t>
      </w:r>
      <w:r w:rsidRPr="005C5D68">
        <w:t xml:space="preserve"> will be managed through the integrated change control procedure.</w:t>
      </w:r>
    </w:p>
    <w:p w14:paraId="3698E97B" w14:textId="62CF2ACA" w:rsidR="000609BC" w:rsidRPr="005C5D68" w:rsidRDefault="000609BC" w:rsidP="000609BC">
      <w:pPr>
        <w:spacing w:before="120"/>
        <w:rPr>
          <w:i/>
          <w:color w:val="1F497D" w:themeColor="text2"/>
        </w:rPr>
      </w:pPr>
      <w:r w:rsidRPr="005C5D68">
        <w:t>The cost baseline</w:t>
      </w:r>
      <w:r w:rsidR="0009346A">
        <w:t>s</w:t>
      </w:r>
      <w:r w:rsidRPr="005C5D68">
        <w:t xml:space="preserve"> will be entered into the State’s ND VIEW tool. As costs accrue, the actual costs will be entered into the tool and measured against the planned costs to determine the cost variance</w:t>
      </w:r>
      <w:r w:rsidR="008464E8">
        <w:t>s</w:t>
      </w:r>
      <w:r w:rsidRPr="005C5D68">
        <w:t>. Updates to ND VIEW will occur at least bi-weekly.</w:t>
      </w:r>
    </w:p>
    <w:p w14:paraId="33F96E8C" w14:textId="1814C176" w:rsidR="00607492" w:rsidRPr="005C5D68" w:rsidRDefault="00BD5957" w:rsidP="00896F47">
      <w:pPr>
        <w:pStyle w:val="Heading2"/>
      </w:pPr>
      <w:bookmarkStart w:id="43" w:name="_Toc175900262"/>
      <w:r>
        <w:t xml:space="preserve">Program </w:t>
      </w:r>
      <w:r w:rsidR="00607492" w:rsidRPr="005C5D68">
        <w:t>Budget</w:t>
      </w:r>
      <w:r w:rsidR="00012CD7">
        <w:t xml:space="preserve"> Estimate</w:t>
      </w:r>
      <w:bookmarkEnd w:id="43"/>
    </w:p>
    <w:p w14:paraId="21711F13" w14:textId="62207F47" w:rsidR="00455FAE" w:rsidRDefault="00455FAE" w:rsidP="00155F23">
      <w:pPr>
        <w:pStyle w:val="BlueInstructions"/>
      </w:pPr>
      <w:r>
        <w:t>Th</w:t>
      </w:r>
      <w:r w:rsidR="00164DBF">
        <w:t>is budget section is a place to keep track of the overall program budget</w:t>
      </w:r>
      <w:r w:rsidR="000C587A">
        <w:t xml:space="preserve"> and should be updated after the planning of each new project.</w:t>
      </w:r>
      <w:r w:rsidR="008E3B7A">
        <w:t xml:space="preserve"> </w:t>
      </w:r>
      <w:r w:rsidR="00086CA7">
        <w:t>This section assumes that your overall program budget will remain an estima</w:t>
      </w:r>
      <w:r w:rsidR="00C41ADB">
        <w:t xml:space="preserve">te, </w:t>
      </w:r>
      <w:r w:rsidR="00C41ADB" w:rsidRPr="00C41ADB">
        <w:rPr>
          <w:b/>
          <w:bCs/>
        </w:rPr>
        <w:t>however if you have a known program budget, remove the word “estimate” from the title of this section, the verbiage, and the table below.</w:t>
      </w:r>
    </w:p>
    <w:p w14:paraId="7D3A240A" w14:textId="6303EF7C" w:rsidR="00607492" w:rsidRPr="005C5D68" w:rsidRDefault="00607492" w:rsidP="00607492">
      <w:r w:rsidRPr="005C5D68">
        <w:t>The table below illustrate</w:t>
      </w:r>
      <w:r w:rsidR="00384546" w:rsidRPr="005C5D68">
        <w:t>s</w:t>
      </w:r>
      <w:r w:rsidRPr="005C5D68">
        <w:t xml:space="preserve"> the </w:t>
      </w:r>
      <w:r w:rsidR="00BD5957">
        <w:t>program</w:t>
      </w:r>
      <w:r w:rsidR="00BD5957" w:rsidRPr="005C5D68">
        <w:t xml:space="preserve"> </w:t>
      </w:r>
      <w:r w:rsidRPr="005C5D68">
        <w:t>budget.</w:t>
      </w:r>
    </w:p>
    <w:p w14:paraId="3DFD75DF" w14:textId="08E97788" w:rsidR="00607492" w:rsidRPr="005C5D68" w:rsidRDefault="00607492" w:rsidP="00607492">
      <w:pPr>
        <w:pStyle w:val="BlueInstructions"/>
      </w:pPr>
      <w:r w:rsidRPr="005C5D68">
        <w:t>Fill in/change as applicable, including adding or deleting rows or columns.</w:t>
      </w:r>
    </w:p>
    <w:p w14:paraId="7F9B520D" w14:textId="0664F889" w:rsidR="005D3D19" w:rsidRPr="005C5D68" w:rsidRDefault="005D3D19" w:rsidP="00607492">
      <w:pPr>
        <w:pStyle w:val="BlueInstructions"/>
      </w:pPr>
      <w:r w:rsidRPr="005C5D68">
        <w:t>**Reminder that the project budget includes the implementation costs plus the first year of hosting, licenses and/or maintenance and support.</w:t>
      </w:r>
    </w:p>
    <w:p w14:paraId="7EAA31A8" w14:textId="60F039B5" w:rsidR="00384546" w:rsidRPr="005C5D68" w:rsidRDefault="00384546" w:rsidP="00384546">
      <w:pPr>
        <w:pStyle w:val="Caption"/>
        <w:keepLines/>
      </w:pPr>
    </w:p>
    <w:p w14:paraId="0C851E79" w14:textId="3F99BD0B" w:rsidR="00DB1616" w:rsidRDefault="00DB1616" w:rsidP="00DB1616">
      <w:pPr>
        <w:pStyle w:val="Caption"/>
      </w:pPr>
      <w:bookmarkStart w:id="44" w:name="_Toc175899942"/>
      <w:r>
        <w:t xml:space="preserve">Table </w:t>
      </w:r>
      <w:r>
        <w:fldChar w:fldCharType="begin"/>
      </w:r>
      <w:r>
        <w:instrText xml:space="preserve"> SEQ Table \* ARABIC </w:instrText>
      </w:r>
      <w:r>
        <w:fldChar w:fldCharType="separate"/>
      </w:r>
      <w:r w:rsidR="00DC6459">
        <w:rPr>
          <w:noProof/>
        </w:rPr>
        <w:t>4</w:t>
      </w:r>
      <w:r>
        <w:rPr>
          <w:noProof/>
        </w:rPr>
        <w:fldChar w:fldCharType="end"/>
      </w:r>
      <w:r>
        <w:t>: Program Budget Estimate</w:t>
      </w:r>
      <w:bookmarkEnd w:id="44"/>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384546" w:rsidRPr="005C5D68" w14:paraId="3E3C0F99" w14:textId="77777777" w:rsidTr="00384546">
        <w:trPr>
          <w:cantSplit/>
          <w:trHeight w:val="255"/>
          <w:tblHeader/>
          <w:jc w:val="center"/>
        </w:trPr>
        <w:tc>
          <w:tcPr>
            <w:tcW w:w="3420" w:type="dxa"/>
            <w:tcBorders>
              <w:top w:val="nil"/>
              <w:left w:val="nil"/>
              <w:bottom w:val="nil"/>
              <w:right w:val="nil"/>
            </w:tcBorders>
            <w:shd w:val="clear" w:color="auto" w:fill="D34727"/>
            <w:noWrap/>
            <w:vAlign w:val="center"/>
          </w:tcPr>
          <w:p w14:paraId="66F215D8" w14:textId="7AE2CEBC" w:rsidR="00384546" w:rsidRPr="005C5D68" w:rsidRDefault="007574D9" w:rsidP="008F2E26">
            <w:pPr>
              <w:keepNext/>
              <w:keepLines/>
              <w:spacing w:after="60"/>
              <w:ind w:left="68"/>
              <w:rPr>
                <w:rFonts w:cs="Arial"/>
                <w:b/>
                <w:color w:val="FFFFFF" w:themeColor="background1"/>
                <w:szCs w:val="22"/>
              </w:rPr>
            </w:pPr>
            <w:r>
              <w:rPr>
                <w:rFonts w:cs="Arial"/>
                <w:b/>
                <w:color w:val="FFFFFF" w:themeColor="background1"/>
                <w:szCs w:val="22"/>
              </w:rPr>
              <w:t>Project</w:t>
            </w:r>
          </w:p>
        </w:tc>
        <w:tc>
          <w:tcPr>
            <w:tcW w:w="1665" w:type="dxa"/>
            <w:tcBorders>
              <w:top w:val="nil"/>
              <w:left w:val="nil"/>
              <w:bottom w:val="nil"/>
              <w:right w:val="nil"/>
            </w:tcBorders>
            <w:shd w:val="clear" w:color="auto" w:fill="D34727"/>
            <w:noWrap/>
            <w:vAlign w:val="center"/>
          </w:tcPr>
          <w:p w14:paraId="6A2A14B4" w14:textId="295167DC" w:rsidR="00384546" w:rsidRPr="005C5D68" w:rsidRDefault="00384546" w:rsidP="00384546">
            <w:pPr>
              <w:keepNext/>
              <w:keepLines/>
              <w:spacing w:after="60"/>
              <w:jc w:val="center"/>
              <w:rPr>
                <w:rFonts w:cs="Arial"/>
                <w:b/>
                <w:color w:val="FFFFFF" w:themeColor="background1"/>
                <w:szCs w:val="22"/>
              </w:rPr>
            </w:pPr>
            <w:r w:rsidRPr="005C5D68">
              <w:rPr>
                <w:rFonts w:cs="Arial"/>
                <w:b/>
                <w:color w:val="FFFFFF" w:themeColor="background1"/>
                <w:szCs w:val="22"/>
              </w:rPr>
              <w:t>Project Budget</w:t>
            </w:r>
          </w:p>
        </w:tc>
      </w:tr>
      <w:tr w:rsidR="00384546" w:rsidRPr="005C5D68" w14:paraId="5485FBB7" w14:textId="77777777" w:rsidTr="00384546">
        <w:trPr>
          <w:cantSplit/>
          <w:trHeight w:val="144"/>
          <w:tblHeader/>
          <w:jc w:val="center"/>
        </w:trPr>
        <w:tc>
          <w:tcPr>
            <w:tcW w:w="3420" w:type="dxa"/>
            <w:tcBorders>
              <w:top w:val="nil"/>
              <w:left w:val="nil"/>
              <w:bottom w:val="nil"/>
              <w:right w:val="nil"/>
            </w:tcBorders>
            <w:shd w:val="clear" w:color="auto" w:fill="B6B0A2"/>
            <w:noWrap/>
            <w:vAlign w:val="center"/>
          </w:tcPr>
          <w:p w14:paraId="212F48CF" w14:textId="77777777" w:rsidR="00384546" w:rsidRPr="005C5D68" w:rsidRDefault="00384546" w:rsidP="008F2E26">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296E92AE" w14:textId="77777777" w:rsidR="00384546" w:rsidRPr="005C5D68" w:rsidRDefault="00384546" w:rsidP="00384546">
            <w:pPr>
              <w:keepNext/>
              <w:keepLines/>
              <w:spacing w:before="0" w:after="0"/>
              <w:rPr>
                <w:rFonts w:cs="Arial"/>
                <w:sz w:val="10"/>
                <w:szCs w:val="10"/>
              </w:rPr>
            </w:pPr>
          </w:p>
        </w:tc>
      </w:tr>
      <w:tr w:rsidR="00384546" w:rsidRPr="005C5D68" w14:paraId="315B6DB1" w14:textId="7777777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33168907" w14:textId="6A21F768" w:rsidR="00384546" w:rsidRPr="005C5D68" w:rsidRDefault="00145C2D" w:rsidP="008F2E26">
            <w:pPr>
              <w:keepNext/>
              <w:keepLines/>
              <w:spacing w:after="60"/>
              <w:ind w:left="68"/>
              <w:rPr>
                <w:rFonts w:cs="Arial"/>
                <w:szCs w:val="22"/>
              </w:rPr>
            </w:pPr>
            <w:r>
              <w:rPr>
                <w:rFonts w:cs="Arial"/>
                <w:szCs w:val="22"/>
              </w:rPr>
              <w:t>X Project</w:t>
            </w:r>
          </w:p>
        </w:tc>
        <w:tc>
          <w:tcPr>
            <w:tcW w:w="1665" w:type="dxa"/>
            <w:tcBorders>
              <w:top w:val="nil"/>
              <w:left w:val="nil"/>
              <w:bottom w:val="single" w:sz="4" w:space="0" w:color="A6A6A6" w:themeColor="background1" w:themeShade="A6"/>
              <w:right w:val="nil"/>
            </w:tcBorders>
            <w:shd w:val="clear" w:color="auto" w:fill="auto"/>
            <w:noWrap/>
          </w:tcPr>
          <w:p w14:paraId="7398FD80" w14:textId="678DCC71" w:rsidR="00384546" w:rsidRPr="005C5D68" w:rsidRDefault="00384546" w:rsidP="00384546">
            <w:pPr>
              <w:keepNext/>
              <w:keepLines/>
              <w:spacing w:after="60"/>
              <w:jc w:val="right"/>
              <w:rPr>
                <w:rFonts w:cs="Arial"/>
                <w:szCs w:val="22"/>
              </w:rPr>
            </w:pPr>
            <w:r w:rsidRPr="005C5D68">
              <w:rPr>
                <w:rFonts w:cs="Arial"/>
                <w:szCs w:val="22"/>
              </w:rPr>
              <w:t>$</w:t>
            </w:r>
            <w:r w:rsidR="00371157" w:rsidRPr="005C5D68">
              <w:rPr>
                <w:rFonts w:cs="Arial"/>
                <w:szCs w:val="22"/>
              </w:rPr>
              <w:t>0</w:t>
            </w:r>
          </w:p>
        </w:tc>
      </w:tr>
      <w:tr w:rsidR="00384546" w:rsidRPr="005C5D68" w14:paraId="69359B06"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8BFE9D" w14:textId="632EAB6D" w:rsidR="00384546" w:rsidRPr="005C5D68" w:rsidRDefault="00145C2D" w:rsidP="008F2E26">
            <w:pPr>
              <w:keepNext/>
              <w:keepLines/>
              <w:spacing w:after="60"/>
              <w:ind w:left="68"/>
              <w:rPr>
                <w:rFonts w:cs="Arial"/>
                <w:szCs w:val="22"/>
              </w:rPr>
            </w:pPr>
            <w:r>
              <w:rPr>
                <w:rFonts w:cs="Arial"/>
                <w:szCs w:val="22"/>
              </w:rPr>
              <w:t>X Project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59AF028" w14:textId="45E8EEEE" w:rsidR="00384546" w:rsidRPr="005C5D68" w:rsidRDefault="00384546" w:rsidP="00384546">
            <w:pPr>
              <w:keepNext/>
              <w:keepLines/>
              <w:spacing w:after="60"/>
              <w:jc w:val="right"/>
              <w:rPr>
                <w:rFonts w:cs="Arial"/>
                <w:szCs w:val="22"/>
              </w:rPr>
            </w:pPr>
            <w:r w:rsidRPr="005C5D68">
              <w:rPr>
                <w:rFonts w:cs="Arial"/>
                <w:szCs w:val="22"/>
              </w:rPr>
              <w:t>$</w:t>
            </w:r>
            <w:r w:rsidR="00371157" w:rsidRPr="005C5D68">
              <w:rPr>
                <w:rFonts w:cs="Arial"/>
                <w:szCs w:val="22"/>
              </w:rPr>
              <w:t>0</w:t>
            </w:r>
          </w:p>
        </w:tc>
      </w:tr>
      <w:tr w:rsidR="00384546" w:rsidRPr="005C5D68" w14:paraId="50017E7E"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C353493" w14:textId="4E8769D7" w:rsidR="00384546" w:rsidRPr="005C5D68" w:rsidRDefault="00384546" w:rsidP="008F2E26">
            <w:pPr>
              <w:keepNext/>
              <w:keepLines/>
              <w:spacing w:after="60"/>
              <w:ind w:left="68"/>
              <w:rPr>
                <w:rFonts w:cs="Arial"/>
                <w:szCs w:val="22"/>
              </w:rPr>
            </w:pP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C071C12" w14:textId="23E6C856" w:rsidR="00384546" w:rsidRPr="005C5D68" w:rsidRDefault="00384546" w:rsidP="00384546">
            <w:pPr>
              <w:keepNext/>
              <w:keepLines/>
              <w:spacing w:after="60"/>
              <w:jc w:val="right"/>
              <w:rPr>
                <w:rFonts w:cs="Arial"/>
                <w:szCs w:val="22"/>
              </w:rPr>
            </w:pPr>
          </w:p>
        </w:tc>
      </w:tr>
      <w:tr w:rsidR="00384546" w:rsidRPr="005C5D68" w14:paraId="4BF54860"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6766F9B" w14:textId="59E6517A" w:rsidR="00384546" w:rsidRPr="005C5D68" w:rsidRDefault="00907002" w:rsidP="008F2E26">
            <w:pPr>
              <w:keepNext/>
              <w:keepLines/>
              <w:spacing w:after="60"/>
              <w:ind w:left="68"/>
              <w:rPr>
                <w:rFonts w:cs="Arial"/>
                <w:b/>
                <w:szCs w:val="22"/>
              </w:rPr>
            </w:pPr>
            <w:r>
              <w:rPr>
                <w:rFonts w:cs="Arial"/>
                <w:b/>
                <w:szCs w:val="22"/>
              </w:rPr>
              <w:t>Program Subtotal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27DBBE" w14:textId="568A4098" w:rsidR="00384546" w:rsidRPr="005C5D68" w:rsidRDefault="00384546" w:rsidP="00384546">
            <w:pPr>
              <w:keepNext/>
              <w:keepLines/>
              <w:spacing w:after="60"/>
              <w:jc w:val="right"/>
              <w:rPr>
                <w:rFonts w:cs="Arial"/>
                <w:b/>
                <w:szCs w:val="22"/>
              </w:rPr>
            </w:pPr>
            <w:r w:rsidRPr="005C5D68">
              <w:rPr>
                <w:rFonts w:cs="Arial"/>
                <w:b/>
                <w:szCs w:val="22"/>
              </w:rPr>
              <w:t>$</w:t>
            </w:r>
            <w:r w:rsidR="00371157" w:rsidRPr="005C5D68">
              <w:rPr>
                <w:rFonts w:cs="Arial"/>
                <w:b/>
                <w:szCs w:val="22"/>
              </w:rPr>
              <w:t>0</w:t>
            </w:r>
          </w:p>
        </w:tc>
      </w:tr>
      <w:tr w:rsidR="00384546" w:rsidRPr="005C5D68" w14:paraId="0BAE65F5"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BE65B93" w14:textId="77777777" w:rsidR="00384546" w:rsidRPr="005C5D68" w:rsidRDefault="00384546" w:rsidP="008F2E26">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00F44E7" w14:textId="77777777" w:rsidR="00384546" w:rsidRPr="005C5D68" w:rsidRDefault="00384546" w:rsidP="00384546">
            <w:pPr>
              <w:keepNext/>
              <w:keepLines/>
              <w:spacing w:after="60"/>
              <w:jc w:val="right"/>
              <w:rPr>
                <w:rFonts w:cs="Arial"/>
                <w:bCs/>
                <w:szCs w:val="22"/>
              </w:rPr>
            </w:pPr>
          </w:p>
        </w:tc>
      </w:tr>
      <w:tr w:rsidR="00384546" w:rsidRPr="005C5D68" w14:paraId="50359558"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C8A2B5D" w14:textId="73D0A017" w:rsidR="00384546" w:rsidRPr="005C5D68" w:rsidRDefault="00907002" w:rsidP="008F2E26">
            <w:pPr>
              <w:keepNext/>
              <w:keepLines/>
              <w:spacing w:after="60"/>
              <w:ind w:left="68"/>
              <w:rPr>
                <w:rFonts w:cs="Arial"/>
                <w:bCs/>
                <w:szCs w:val="22"/>
              </w:rPr>
            </w:pPr>
            <w:r>
              <w:rPr>
                <w:rFonts w:cs="Arial"/>
                <w:bCs/>
                <w:szCs w:val="22"/>
              </w:rPr>
              <w:t>Remaining Program Estimate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0EA2A046" w14:textId="10DCE99A" w:rsidR="00384546" w:rsidRPr="005C5D68" w:rsidRDefault="00384546" w:rsidP="00384546">
            <w:pPr>
              <w:keepNext/>
              <w:keepLines/>
              <w:spacing w:after="60"/>
              <w:jc w:val="right"/>
              <w:rPr>
                <w:rFonts w:cs="Arial"/>
                <w:bCs/>
                <w:szCs w:val="22"/>
              </w:rPr>
            </w:pPr>
            <w:r w:rsidRPr="005C5D68">
              <w:rPr>
                <w:rFonts w:cs="Arial"/>
                <w:bCs/>
                <w:szCs w:val="22"/>
              </w:rPr>
              <w:t>$</w:t>
            </w:r>
            <w:r w:rsidR="00371157" w:rsidRPr="005C5D68">
              <w:rPr>
                <w:rFonts w:cs="Arial"/>
                <w:bCs/>
                <w:szCs w:val="22"/>
              </w:rPr>
              <w:t>0</w:t>
            </w:r>
          </w:p>
        </w:tc>
      </w:tr>
      <w:tr w:rsidR="00384546" w:rsidRPr="005C5D68" w14:paraId="1D6D1C86" w14:textId="77777777"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32AF220B" w14:textId="259A8C57" w:rsidR="00384546" w:rsidRPr="005C5D68" w:rsidRDefault="00907002" w:rsidP="008F2E26">
            <w:pPr>
              <w:keepNext/>
              <w:keepLines/>
              <w:spacing w:after="60"/>
              <w:ind w:left="68"/>
              <w:rPr>
                <w:rFonts w:cs="Arial"/>
                <w:b/>
                <w:szCs w:val="22"/>
              </w:rPr>
            </w:pPr>
            <w:r>
              <w:rPr>
                <w:rFonts w:cs="Arial"/>
                <w:b/>
                <w:szCs w:val="22"/>
              </w:rPr>
              <w:t>Total Program Estimate</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93A9732" w14:textId="05FA7F62" w:rsidR="00384546" w:rsidRPr="005C5D68" w:rsidRDefault="00384546" w:rsidP="00384546">
            <w:pPr>
              <w:keepNext/>
              <w:keepLines/>
              <w:spacing w:after="60"/>
              <w:jc w:val="right"/>
              <w:rPr>
                <w:rFonts w:cs="Arial"/>
                <w:b/>
                <w:szCs w:val="22"/>
              </w:rPr>
            </w:pPr>
            <w:r w:rsidRPr="005C5D68">
              <w:rPr>
                <w:rFonts w:cs="Arial"/>
                <w:b/>
                <w:szCs w:val="22"/>
              </w:rPr>
              <w:t>$</w:t>
            </w:r>
            <w:r w:rsidR="00371157" w:rsidRPr="005C5D68">
              <w:rPr>
                <w:rFonts w:cs="Arial"/>
                <w:b/>
                <w:szCs w:val="22"/>
              </w:rPr>
              <w:t>0</w:t>
            </w:r>
          </w:p>
        </w:tc>
      </w:tr>
    </w:tbl>
    <w:p w14:paraId="0CE0B706" w14:textId="12DC16DF" w:rsidR="00384546" w:rsidRPr="005C5D68" w:rsidRDefault="00384546" w:rsidP="00384546"/>
    <w:p w14:paraId="20662D33" w14:textId="5153E344" w:rsidR="00384546" w:rsidRPr="005C5D68" w:rsidRDefault="00384546" w:rsidP="00896F47">
      <w:pPr>
        <w:pStyle w:val="Heading2"/>
      </w:pPr>
      <w:bookmarkStart w:id="45" w:name="_Toc175900263"/>
      <w:r w:rsidRPr="005C5D68">
        <w:t xml:space="preserve">Estimated Ongoing </w:t>
      </w:r>
      <w:r w:rsidR="00387B8B">
        <w:t xml:space="preserve">Program </w:t>
      </w:r>
      <w:r w:rsidRPr="005C5D68">
        <w:t>Costs</w:t>
      </w:r>
      <w:bookmarkEnd w:id="45"/>
    </w:p>
    <w:p w14:paraId="188CDF0E" w14:textId="6F730B47" w:rsidR="00387B8B" w:rsidRPr="005C5D68" w:rsidRDefault="00387B8B" w:rsidP="00387B8B">
      <w:pPr>
        <w:pStyle w:val="BlueInstructions"/>
      </w:pPr>
      <w:r>
        <w:t xml:space="preserve">This section is for estimated ongoing costs that span across the entire program. </w:t>
      </w:r>
      <w:r w:rsidRPr="00232531">
        <w:rPr>
          <w:b/>
          <w:bCs/>
        </w:rPr>
        <w:t xml:space="preserve">If you have only project-specific </w:t>
      </w:r>
      <w:r>
        <w:rPr>
          <w:b/>
          <w:bCs/>
        </w:rPr>
        <w:t>ongoing costs</w:t>
      </w:r>
      <w:r w:rsidRPr="00232531">
        <w:rPr>
          <w:b/>
          <w:bCs/>
        </w:rPr>
        <w:t xml:space="preserve">, put those in the appropriate </w:t>
      </w:r>
      <w:r w:rsidR="007C216F">
        <w:rPr>
          <w:b/>
          <w:bCs/>
        </w:rPr>
        <w:t>appendix</w:t>
      </w:r>
      <w:r w:rsidRPr="00232531">
        <w:rPr>
          <w:b/>
          <w:bCs/>
        </w:rPr>
        <w:t xml:space="preserve"> and delete this section</w:t>
      </w:r>
      <w:r>
        <w:rPr>
          <w:b/>
          <w:bCs/>
        </w:rPr>
        <w:t>.</w:t>
      </w:r>
    </w:p>
    <w:p w14:paraId="2FF7DFB9" w14:textId="3DF442A0" w:rsidR="00384546" w:rsidRPr="005C5D68" w:rsidRDefault="00384546" w:rsidP="00384546">
      <w:pPr>
        <w:pStyle w:val="BlueInstructions"/>
      </w:pPr>
      <w:r w:rsidRPr="005C5D68">
        <w:t xml:space="preserve">OMB has requested information on what the ongoing costs will be for the project, and that </w:t>
      </w:r>
      <w:r w:rsidRPr="005C5D68">
        <w:rPr>
          <w:b/>
        </w:rPr>
        <w:t xml:space="preserve">any adjustments to these costs are brought forward to the ESC. </w:t>
      </w:r>
    </w:p>
    <w:p w14:paraId="534E8077" w14:textId="5EACCD10" w:rsidR="00384546" w:rsidRDefault="00384546" w:rsidP="00384546">
      <w:pPr>
        <w:pStyle w:val="BlueInstructions"/>
      </w:pPr>
      <w:r w:rsidRPr="005C5D68">
        <w:t xml:space="preserve">Please adjust the following as necessary to document what is known or estimated for ongoing </w:t>
      </w:r>
      <w:r w:rsidR="008865F6">
        <w:t>program costs</w:t>
      </w:r>
      <w:r w:rsidRPr="005C5D68">
        <w:t>. If there is a contract with a vendor, this information is typically noted in the RFP response or contract.</w:t>
      </w:r>
    </w:p>
    <w:p w14:paraId="05A34148" w14:textId="6265D383" w:rsidR="00384546" w:rsidRPr="005C5D68" w:rsidRDefault="00384546" w:rsidP="00384546">
      <w:pPr>
        <w:spacing w:before="120"/>
      </w:pPr>
      <w:r w:rsidRPr="005C5D68">
        <w:t xml:space="preserve">The table below illustrates the estimated ongoing </w:t>
      </w:r>
      <w:r w:rsidR="00517345">
        <w:t>program</w:t>
      </w:r>
      <w:r w:rsidRPr="005C5D68">
        <w:t xml:space="preserve"> costs. The </w:t>
      </w:r>
      <w:r w:rsidR="008865F6">
        <w:t>program</w:t>
      </w:r>
      <w:r w:rsidRPr="005C5D68">
        <w:t xml:space="preserve"> manager will bring any changes to these ongoing cost estimates to the ESC for discussion as part of the associated change request, situation, or status report.</w:t>
      </w:r>
    </w:p>
    <w:p w14:paraId="476669CD" w14:textId="510F8C39" w:rsidR="00384546" w:rsidRPr="005C5D68" w:rsidRDefault="00384546" w:rsidP="00384546">
      <w:pPr>
        <w:pStyle w:val="BlueInstructions"/>
      </w:pPr>
      <w:r w:rsidRPr="005C5D68">
        <w:t>Fill in/change as applicable.</w:t>
      </w:r>
    </w:p>
    <w:p w14:paraId="52D759BC" w14:textId="77777777" w:rsidR="005D3D19" w:rsidRPr="005C5D68" w:rsidRDefault="005D3D19" w:rsidP="00384546">
      <w:pPr>
        <w:pStyle w:val="BlueInstructions"/>
      </w:pPr>
    </w:p>
    <w:p w14:paraId="38CC834B" w14:textId="350B08E6" w:rsidR="001C22C1" w:rsidRDefault="001C22C1" w:rsidP="001C22C1">
      <w:pPr>
        <w:pStyle w:val="Caption"/>
      </w:pPr>
      <w:bookmarkStart w:id="46" w:name="_Toc175899943"/>
      <w:r>
        <w:t xml:space="preserve">Table </w:t>
      </w:r>
      <w:r>
        <w:fldChar w:fldCharType="begin"/>
      </w:r>
      <w:r>
        <w:instrText xml:space="preserve"> SEQ Table \* ARABIC </w:instrText>
      </w:r>
      <w:r>
        <w:fldChar w:fldCharType="separate"/>
      </w:r>
      <w:r>
        <w:rPr>
          <w:noProof/>
        </w:rPr>
        <w:t>5</w:t>
      </w:r>
      <w:r>
        <w:rPr>
          <w:noProof/>
        </w:rPr>
        <w:fldChar w:fldCharType="end"/>
      </w:r>
      <w:r>
        <w:t>: Estimated Ongoing Program Costs</w:t>
      </w:r>
      <w:bookmarkEnd w:id="46"/>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384546" w:rsidRPr="005C5D68" w14:paraId="7059EBEF" w14:textId="1DE6BB34" w:rsidTr="00384546">
        <w:trPr>
          <w:cantSplit/>
          <w:trHeight w:val="255"/>
          <w:tblHeader/>
          <w:jc w:val="center"/>
        </w:trPr>
        <w:tc>
          <w:tcPr>
            <w:tcW w:w="3420" w:type="dxa"/>
            <w:tcBorders>
              <w:top w:val="nil"/>
              <w:left w:val="nil"/>
              <w:bottom w:val="nil"/>
              <w:right w:val="nil"/>
            </w:tcBorders>
            <w:shd w:val="clear" w:color="auto" w:fill="D34727"/>
            <w:noWrap/>
            <w:vAlign w:val="center"/>
          </w:tcPr>
          <w:p w14:paraId="21BAE148" w14:textId="16CDA33B" w:rsidR="00384546" w:rsidRPr="005C5D68" w:rsidRDefault="00384546" w:rsidP="008F2E26">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196144AD" w14:textId="7E42AF7F" w:rsidR="00384546" w:rsidRPr="005C5D68" w:rsidRDefault="00384546" w:rsidP="00E4585F">
            <w:pPr>
              <w:keepNext/>
              <w:keepLines/>
              <w:spacing w:after="60"/>
              <w:jc w:val="center"/>
              <w:rPr>
                <w:rFonts w:cs="Arial"/>
                <w:b/>
                <w:color w:val="FFFFFF" w:themeColor="background1"/>
                <w:szCs w:val="22"/>
              </w:rPr>
            </w:pPr>
            <w:r w:rsidRPr="005C5D68">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43945932" w14:textId="40710F4D" w:rsidR="00384546" w:rsidRPr="005C5D68" w:rsidRDefault="00384546" w:rsidP="00E4585F">
            <w:pPr>
              <w:keepNext/>
              <w:keepLines/>
              <w:spacing w:after="60"/>
              <w:jc w:val="center"/>
              <w:rPr>
                <w:rFonts w:cs="Arial"/>
                <w:b/>
                <w:color w:val="FFFFFF" w:themeColor="background1"/>
                <w:szCs w:val="22"/>
              </w:rPr>
            </w:pPr>
            <w:r w:rsidRPr="005C5D68">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2D2E9D6B" w14:textId="73C8F633" w:rsidR="00384546" w:rsidRPr="005C5D68" w:rsidRDefault="00384546" w:rsidP="00E4585F">
            <w:pPr>
              <w:keepNext/>
              <w:keepLines/>
              <w:spacing w:after="60"/>
              <w:jc w:val="center"/>
              <w:rPr>
                <w:rFonts w:cs="Arial"/>
                <w:b/>
                <w:color w:val="FFFFFF" w:themeColor="background1"/>
                <w:szCs w:val="22"/>
              </w:rPr>
            </w:pPr>
            <w:r w:rsidRPr="005C5D68">
              <w:rPr>
                <w:rFonts w:cs="Arial"/>
                <w:b/>
                <w:color w:val="FFFFFF" w:themeColor="background1"/>
                <w:szCs w:val="22"/>
              </w:rPr>
              <w:t>Year 3</w:t>
            </w:r>
          </w:p>
        </w:tc>
        <w:tc>
          <w:tcPr>
            <w:tcW w:w="1598" w:type="dxa"/>
            <w:tcBorders>
              <w:top w:val="nil"/>
              <w:left w:val="nil"/>
              <w:bottom w:val="nil"/>
              <w:right w:val="nil"/>
            </w:tcBorders>
            <w:shd w:val="clear" w:color="auto" w:fill="D34727"/>
          </w:tcPr>
          <w:p w14:paraId="37A87443" w14:textId="4655982F" w:rsidR="00384546" w:rsidRPr="005C5D68" w:rsidRDefault="00384546" w:rsidP="00E4585F">
            <w:pPr>
              <w:keepNext/>
              <w:keepLines/>
              <w:spacing w:after="60"/>
              <w:jc w:val="center"/>
              <w:rPr>
                <w:rFonts w:cs="Arial"/>
                <w:b/>
                <w:color w:val="FFFFFF" w:themeColor="background1"/>
                <w:szCs w:val="22"/>
              </w:rPr>
            </w:pPr>
            <w:r w:rsidRPr="005C5D68">
              <w:rPr>
                <w:rFonts w:cs="Arial"/>
                <w:b/>
                <w:color w:val="FFFFFF" w:themeColor="background1"/>
                <w:szCs w:val="22"/>
              </w:rPr>
              <w:t>Year 4</w:t>
            </w:r>
          </w:p>
        </w:tc>
      </w:tr>
      <w:tr w:rsidR="00384546" w:rsidRPr="005C5D68" w14:paraId="31E7ED6C" w14:textId="5480F4EC" w:rsidTr="00384546">
        <w:trPr>
          <w:cantSplit/>
          <w:trHeight w:val="144"/>
          <w:tblHeader/>
          <w:jc w:val="center"/>
        </w:trPr>
        <w:tc>
          <w:tcPr>
            <w:tcW w:w="3420" w:type="dxa"/>
            <w:tcBorders>
              <w:top w:val="nil"/>
              <w:left w:val="nil"/>
              <w:bottom w:val="nil"/>
              <w:right w:val="nil"/>
            </w:tcBorders>
            <w:shd w:val="clear" w:color="auto" w:fill="B6B0A2"/>
            <w:noWrap/>
            <w:vAlign w:val="center"/>
          </w:tcPr>
          <w:p w14:paraId="44BD1667" w14:textId="77777777" w:rsidR="00384546" w:rsidRPr="005C5D68" w:rsidRDefault="00384546" w:rsidP="008F2E26">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25113A85" w14:textId="77777777" w:rsidR="00384546" w:rsidRPr="005C5D68"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20FED6A3" w14:textId="77777777" w:rsidR="00384546" w:rsidRPr="005C5D68" w:rsidRDefault="00384546" w:rsidP="00E4585F">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6B7CE847" w14:textId="77777777" w:rsidR="00384546" w:rsidRPr="005C5D68" w:rsidRDefault="00384546" w:rsidP="00E4585F">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7240DF9E" w14:textId="77777777" w:rsidR="00384546" w:rsidRPr="005C5D68" w:rsidRDefault="00384546" w:rsidP="00E4585F">
            <w:pPr>
              <w:keepNext/>
              <w:keepLines/>
              <w:spacing w:before="0" w:after="0"/>
              <w:jc w:val="right"/>
              <w:rPr>
                <w:rFonts w:cs="Arial"/>
                <w:sz w:val="10"/>
                <w:szCs w:val="10"/>
              </w:rPr>
            </w:pPr>
          </w:p>
        </w:tc>
      </w:tr>
      <w:tr w:rsidR="00384546" w:rsidRPr="005C5D68" w14:paraId="758E39E8" w14:textId="3DCFA117" w:rsidTr="004E6477">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298C0501" w14:textId="57B65641" w:rsidR="00384546" w:rsidRPr="005C5D68" w:rsidRDefault="00384546" w:rsidP="008F2E26">
            <w:pPr>
              <w:keepNext/>
              <w:keepLines/>
              <w:spacing w:after="60"/>
              <w:ind w:left="68"/>
              <w:rPr>
                <w:rFonts w:cs="Arial"/>
                <w:szCs w:val="22"/>
              </w:rPr>
            </w:pPr>
            <w:r w:rsidRPr="005C5D68">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7BA8B6C0" w14:textId="124CF30A" w:rsidR="00384546" w:rsidRPr="005C5D68" w:rsidRDefault="00C21151" w:rsidP="00E4585F">
            <w:pPr>
              <w:keepNext/>
              <w:keepLines/>
              <w:spacing w:after="60"/>
              <w:jc w:val="right"/>
              <w:rPr>
                <w:rFonts w:cs="Arial"/>
                <w:szCs w:val="22"/>
              </w:rPr>
            </w:pPr>
            <w:r>
              <w:rPr>
                <w:rFonts w:cs="Arial"/>
                <w:szCs w:val="22"/>
              </w:rPr>
              <w:t>included above</w:t>
            </w:r>
          </w:p>
        </w:tc>
        <w:tc>
          <w:tcPr>
            <w:tcW w:w="1598" w:type="dxa"/>
            <w:tcBorders>
              <w:top w:val="nil"/>
              <w:left w:val="nil"/>
              <w:bottom w:val="single" w:sz="4" w:space="0" w:color="A6A6A6" w:themeColor="background1" w:themeShade="A6"/>
              <w:right w:val="nil"/>
            </w:tcBorders>
            <w:shd w:val="clear" w:color="auto" w:fill="auto"/>
            <w:noWrap/>
          </w:tcPr>
          <w:p w14:paraId="1277D738" w14:textId="54D69819" w:rsidR="00384546" w:rsidRPr="005C5D68" w:rsidRDefault="00384546" w:rsidP="00E4585F">
            <w:pPr>
              <w:keepNext/>
              <w:keepLines/>
              <w:spacing w:after="60"/>
              <w:jc w:val="right"/>
              <w:rPr>
                <w:rFonts w:cs="Arial"/>
                <w:szCs w:val="22"/>
              </w:rPr>
            </w:pPr>
            <w:r w:rsidRPr="005C5D68">
              <w:rPr>
                <w:rFonts w:cs="Arial"/>
                <w:szCs w:val="22"/>
              </w:rPr>
              <w:t>$</w:t>
            </w:r>
            <w:r w:rsidR="00371157" w:rsidRPr="005C5D68">
              <w:rPr>
                <w:rFonts w:cs="Arial"/>
                <w:szCs w:val="22"/>
              </w:rPr>
              <w:t>0</w:t>
            </w:r>
          </w:p>
        </w:tc>
        <w:tc>
          <w:tcPr>
            <w:tcW w:w="1597" w:type="dxa"/>
            <w:tcBorders>
              <w:top w:val="nil"/>
              <w:left w:val="nil"/>
              <w:bottom w:val="single" w:sz="4" w:space="0" w:color="A6A6A6" w:themeColor="background1" w:themeShade="A6"/>
              <w:right w:val="nil"/>
            </w:tcBorders>
          </w:tcPr>
          <w:p w14:paraId="1A882F60" w14:textId="35CBFA00" w:rsidR="00384546" w:rsidRPr="005C5D68" w:rsidRDefault="00384546" w:rsidP="00E4585F">
            <w:pPr>
              <w:keepNext/>
              <w:keepLines/>
              <w:spacing w:after="60"/>
              <w:jc w:val="right"/>
              <w:rPr>
                <w:rFonts w:cs="Arial"/>
                <w:szCs w:val="22"/>
              </w:rPr>
            </w:pPr>
            <w:r w:rsidRPr="005C5D68">
              <w:rPr>
                <w:rFonts w:cs="Arial"/>
                <w:szCs w:val="22"/>
              </w:rPr>
              <w:t>$</w:t>
            </w:r>
            <w:r w:rsidR="00371157" w:rsidRPr="005C5D68">
              <w:rPr>
                <w:rFonts w:cs="Arial"/>
                <w:szCs w:val="22"/>
              </w:rPr>
              <w:t>0</w:t>
            </w:r>
          </w:p>
        </w:tc>
        <w:tc>
          <w:tcPr>
            <w:tcW w:w="1598" w:type="dxa"/>
            <w:tcBorders>
              <w:top w:val="nil"/>
              <w:left w:val="nil"/>
              <w:bottom w:val="single" w:sz="4" w:space="0" w:color="A6A6A6" w:themeColor="background1" w:themeShade="A6"/>
              <w:right w:val="nil"/>
            </w:tcBorders>
          </w:tcPr>
          <w:p w14:paraId="6163D063" w14:textId="472987B8" w:rsidR="00384546" w:rsidRPr="005C5D68" w:rsidRDefault="00384546" w:rsidP="00E4585F">
            <w:pPr>
              <w:keepNext/>
              <w:keepLines/>
              <w:spacing w:after="60"/>
              <w:jc w:val="right"/>
              <w:rPr>
                <w:rFonts w:cs="Arial"/>
                <w:szCs w:val="22"/>
              </w:rPr>
            </w:pPr>
            <w:r w:rsidRPr="005C5D68">
              <w:rPr>
                <w:rFonts w:cs="Arial"/>
                <w:szCs w:val="22"/>
              </w:rPr>
              <w:t>$</w:t>
            </w:r>
            <w:r w:rsidR="00371157" w:rsidRPr="005C5D68">
              <w:rPr>
                <w:rFonts w:cs="Arial"/>
                <w:szCs w:val="22"/>
              </w:rPr>
              <w:t>0</w:t>
            </w:r>
          </w:p>
        </w:tc>
      </w:tr>
      <w:tr w:rsidR="00384546" w:rsidRPr="005C5D68" w14:paraId="2179C3C4"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E4CE3ED" w14:textId="77777777" w:rsidR="00384546" w:rsidRPr="005C5D68" w:rsidRDefault="00384546" w:rsidP="008F2E26">
            <w:pPr>
              <w:keepNext/>
              <w:keepLines/>
              <w:spacing w:after="60"/>
              <w:ind w:left="68"/>
              <w:rPr>
                <w:rFonts w:cs="Arial"/>
                <w:szCs w:val="22"/>
              </w:rPr>
            </w:pPr>
            <w:r w:rsidRPr="005C5D68">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D0FB4E" w14:textId="30B6F2F8" w:rsidR="00384546" w:rsidRPr="005C5D68" w:rsidRDefault="00C21151"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A458AB8" w14:textId="4795E647" w:rsidR="00384546" w:rsidRPr="005C5D68" w:rsidRDefault="00384546" w:rsidP="00E4585F">
            <w:pPr>
              <w:keepNext/>
              <w:keepLines/>
              <w:spacing w:after="60"/>
              <w:jc w:val="right"/>
              <w:rPr>
                <w:rFonts w:cs="Arial"/>
                <w:szCs w:val="22"/>
              </w:rPr>
            </w:pPr>
            <w:r w:rsidRPr="005C5D68">
              <w:rPr>
                <w:rFonts w:cs="Arial"/>
                <w:szCs w:val="22"/>
              </w:rPr>
              <w:t>$</w:t>
            </w:r>
            <w:r w:rsidR="00371157" w:rsidRPr="005C5D68">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08E79535" w14:textId="6D429788" w:rsidR="00384546" w:rsidRPr="005C5D68" w:rsidRDefault="00384546" w:rsidP="00E4585F">
            <w:pPr>
              <w:keepNext/>
              <w:keepLines/>
              <w:spacing w:after="60"/>
              <w:jc w:val="right"/>
              <w:rPr>
                <w:rFonts w:cs="Arial"/>
                <w:szCs w:val="22"/>
              </w:rPr>
            </w:pPr>
            <w:r w:rsidRPr="005C5D68">
              <w:rPr>
                <w:rFonts w:cs="Arial"/>
                <w:szCs w:val="22"/>
              </w:rPr>
              <w:t>$</w:t>
            </w:r>
            <w:r w:rsidR="00371157" w:rsidRPr="005C5D68">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753B5FF" w14:textId="1F48871F" w:rsidR="00384546" w:rsidRPr="005C5D68" w:rsidRDefault="00384546" w:rsidP="00E4585F">
            <w:pPr>
              <w:keepNext/>
              <w:keepLines/>
              <w:spacing w:after="60"/>
              <w:jc w:val="right"/>
              <w:rPr>
                <w:rFonts w:cs="Arial"/>
                <w:szCs w:val="22"/>
              </w:rPr>
            </w:pPr>
            <w:r w:rsidRPr="005C5D68">
              <w:rPr>
                <w:rFonts w:cs="Arial"/>
                <w:szCs w:val="22"/>
              </w:rPr>
              <w:t>$</w:t>
            </w:r>
            <w:r w:rsidR="00371157" w:rsidRPr="005C5D68">
              <w:rPr>
                <w:rFonts w:cs="Arial"/>
                <w:szCs w:val="22"/>
              </w:rPr>
              <w:t>0</w:t>
            </w:r>
          </w:p>
        </w:tc>
      </w:tr>
      <w:tr w:rsidR="00C21151" w:rsidRPr="005C5D68" w14:paraId="4A872EBE" w14:textId="77777777" w:rsidTr="004E6477">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C400788" w14:textId="69B4E962" w:rsidR="00C21151" w:rsidRPr="005C5D68" w:rsidRDefault="00C21151" w:rsidP="008F2E26">
            <w:pPr>
              <w:keepNext/>
              <w:keepLines/>
              <w:spacing w:after="60"/>
              <w:ind w:left="68"/>
              <w:rPr>
                <w:rFonts w:cs="Arial"/>
                <w:szCs w:val="22"/>
              </w:rPr>
            </w:pPr>
            <w:r>
              <w:rPr>
                <w:rFonts w:cs="Arial"/>
                <w:szCs w:val="22"/>
              </w:rPr>
              <w:t xml:space="preserve">Other??? </w:t>
            </w:r>
            <w:r w:rsidRPr="00C21151">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F6DA821" w14:textId="455F8BD2" w:rsidR="00C21151" w:rsidRDefault="00C21151" w:rsidP="00E4585F">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D7A48B" w14:textId="444B588D" w:rsidR="00C21151" w:rsidRPr="005C5D68" w:rsidRDefault="00C21151" w:rsidP="00E4585F">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77D06F4A" w14:textId="6628DCBF" w:rsidR="00C21151" w:rsidRPr="005C5D68" w:rsidRDefault="00C21151" w:rsidP="00E4585F">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124A6166" w14:textId="26552B78" w:rsidR="00C21151" w:rsidRPr="005C5D68" w:rsidRDefault="00C21151" w:rsidP="00E4585F">
            <w:pPr>
              <w:keepNext/>
              <w:keepLines/>
              <w:spacing w:after="60"/>
              <w:jc w:val="right"/>
              <w:rPr>
                <w:rFonts w:cs="Arial"/>
                <w:szCs w:val="22"/>
              </w:rPr>
            </w:pPr>
            <w:r>
              <w:rPr>
                <w:rFonts w:cs="Arial"/>
                <w:szCs w:val="22"/>
              </w:rPr>
              <w:t>$0</w:t>
            </w:r>
          </w:p>
        </w:tc>
      </w:tr>
      <w:tr w:rsidR="00A015B3" w:rsidRPr="005C5D68" w14:paraId="33D3F594" w14:textId="77777777" w:rsidTr="004E6477">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F22425" w14:textId="6CD40D56" w:rsidR="00A015B3" w:rsidRPr="005C5D68" w:rsidRDefault="00983BB7" w:rsidP="008F2E26">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361AA5D" w14:textId="45A79AA0" w:rsidR="00A015B3" w:rsidRPr="005C5D68" w:rsidRDefault="00C21151" w:rsidP="00144E8B">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4D15C46" w14:textId="7162CF48" w:rsidR="00A015B3" w:rsidRPr="005C5D68" w:rsidRDefault="005D3D19" w:rsidP="00144E8B">
            <w:pPr>
              <w:keepNext/>
              <w:keepLines/>
              <w:spacing w:after="60"/>
              <w:jc w:val="right"/>
              <w:rPr>
                <w:rFonts w:cs="Arial"/>
                <w:szCs w:val="22"/>
              </w:rPr>
            </w:pPr>
            <w:r w:rsidRPr="005C5D68">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0ECD9C89" w14:textId="72F1AD63" w:rsidR="00A015B3" w:rsidRPr="005C5D68" w:rsidRDefault="005D3D19" w:rsidP="00144E8B">
            <w:pPr>
              <w:keepNext/>
              <w:keepLines/>
              <w:spacing w:after="60"/>
              <w:jc w:val="right"/>
              <w:rPr>
                <w:rFonts w:cs="Arial"/>
                <w:szCs w:val="22"/>
              </w:rPr>
            </w:pPr>
            <w:r w:rsidRPr="005C5D68">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00FAE29B" w14:textId="1CF9BECC" w:rsidR="00A015B3" w:rsidRPr="005C5D68" w:rsidRDefault="005D3D19" w:rsidP="00144E8B">
            <w:pPr>
              <w:keepNext/>
              <w:keepLines/>
              <w:spacing w:after="60"/>
              <w:jc w:val="right"/>
              <w:rPr>
                <w:rFonts w:cs="Arial"/>
                <w:szCs w:val="22"/>
              </w:rPr>
            </w:pPr>
            <w:r w:rsidRPr="005C5D68">
              <w:rPr>
                <w:rFonts w:cs="Arial"/>
                <w:szCs w:val="22"/>
              </w:rPr>
              <w:t>$0</w:t>
            </w:r>
          </w:p>
        </w:tc>
      </w:tr>
      <w:tr w:rsidR="00384546" w:rsidRPr="005C5D68" w14:paraId="236317D5" w14:textId="1B234D0B" w:rsidTr="004E6477">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6E73BBE" w14:textId="0D8C393E" w:rsidR="00384546" w:rsidRPr="005C5D68" w:rsidRDefault="00384546" w:rsidP="008F2E26">
            <w:pPr>
              <w:keepNext/>
              <w:keepLines/>
              <w:spacing w:after="60"/>
              <w:ind w:left="68"/>
              <w:rPr>
                <w:rFonts w:cs="Arial"/>
                <w:b/>
                <w:bCs/>
                <w:szCs w:val="22"/>
              </w:rPr>
            </w:pPr>
            <w:r w:rsidRPr="005C5D68">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FEBBA13" w14:textId="33E0DEF8" w:rsidR="00384546" w:rsidRPr="005C5D68" w:rsidRDefault="00384546" w:rsidP="00E4585F">
            <w:pPr>
              <w:keepNext/>
              <w:keepLines/>
              <w:spacing w:after="60"/>
              <w:jc w:val="right"/>
              <w:rPr>
                <w:rFonts w:cs="Arial"/>
                <w:b/>
                <w:bCs/>
                <w:szCs w:val="22"/>
              </w:rPr>
            </w:pPr>
            <w:r w:rsidRPr="005C5D68">
              <w:rPr>
                <w:rFonts w:cs="Arial"/>
                <w:b/>
                <w:bCs/>
                <w:szCs w:val="22"/>
              </w:rPr>
              <w:t>$</w:t>
            </w:r>
            <w:r w:rsidR="00371157" w:rsidRPr="005C5D68">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14E1A68" w14:textId="662BB502" w:rsidR="00384546" w:rsidRPr="005C5D68" w:rsidRDefault="00384546" w:rsidP="00E4585F">
            <w:pPr>
              <w:keepNext/>
              <w:keepLines/>
              <w:spacing w:after="60"/>
              <w:jc w:val="right"/>
              <w:rPr>
                <w:rFonts w:cs="Arial"/>
                <w:b/>
                <w:bCs/>
                <w:szCs w:val="22"/>
              </w:rPr>
            </w:pPr>
            <w:r w:rsidRPr="005C5D68">
              <w:rPr>
                <w:rFonts w:cs="Arial"/>
                <w:b/>
                <w:bCs/>
                <w:szCs w:val="22"/>
              </w:rPr>
              <w:t>$</w:t>
            </w:r>
            <w:r w:rsidR="00371157" w:rsidRPr="005C5D68">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0C57E7C5" w14:textId="03EA1B64" w:rsidR="00384546" w:rsidRPr="005C5D68" w:rsidRDefault="00384546" w:rsidP="00E4585F">
            <w:pPr>
              <w:keepNext/>
              <w:keepLines/>
              <w:spacing w:after="60"/>
              <w:jc w:val="right"/>
              <w:rPr>
                <w:rFonts w:cs="Arial"/>
                <w:b/>
                <w:bCs/>
                <w:szCs w:val="22"/>
              </w:rPr>
            </w:pPr>
            <w:r w:rsidRPr="005C5D68">
              <w:rPr>
                <w:rFonts w:cs="Arial"/>
                <w:b/>
                <w:bCs/>
                <w:szCs w:val="22"/>
              </w:rPr>
              <w:t>$</w:t>
            </w:r>
            <w:r w:rsidR="00371157" w:rsidRPr="005C5D68">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344F71F1" w14:textId="5950EDC0" w:rsidR="00384546" w:rsidRPr="005C5D68" w:rsidRDefault="00384546" w:rsidP="00E4585F">
            <w:pPr>
              <w:keepNext/>
              <w:keepLines/>
              <w:spacing w:after="60"/>
              <w:jc w:val="right"/>
              <w:rPr>
                <w:rFonts w:cs="Arial"/>
                <w:b/>
                <w:bCs/>
                <w:szCs w:val="22"/>
              </w:rPr>
            </w:pPr>
            <w:r w:rsidRPr="005C5D68">
              <w:rPr>
                <w:rFonts w:cs="Arial"/>
                <w:b/>
                <w:bCs/>
                <w:szCs w:val="22"/>
              </w:rPr>
              <w:t>$</w:t>
            </w:r>
            <w:r w:rsidR="00371157" w:rsidRPr="005C5D68">
              <w:rPr>
                <w:rFonts w:cs="Arial"/>
                <w:b/>
                <w:bCs/>
                <w:szCs w:val="22"/>
              </w:rPr>
              <w:t>0</w:t>
            </w:r>
          </w:p>
        </w:tc>
      </w:tr>
    </w:tbl>
    <w:p w14:paraId="03468848" w14:textId="73EA44EC" w:rsidR="00E4585F" w:rsidRPr="005C5D68" w:rsidRDefault="00E4585F" w:rsidP="00834F8F"/>
    <w:p w14:paraId="290BB592" w14:textId="77355205" w:rsidR="006F7F95" w:rsidRPr="005C5D68" w:rsidRDefault="006F7F95" w:rsidP="006F7F95">
      <w:pPr>
        <w:pStyle w:val="Heading1"/>
      </w:pPr>
      <w:bookmarkStart w:id="47" w:name="_Toc175900264"/>
      <w:r w:rsidRPr="005C5D68">
        <w:lastRenderedPageBreak/>
        <w:t>Communication Management</w:t>
      </w:r>
      <w:bookmarkEnd w:id="47"/>
    </w:p>
    <w:p w14:paraId="3C56B5E0" w14:textId="17F0D621" w:rsidR="005170C2" w:rsidRPr="005C5D68" w:rsidRDefault="005170C2" w:rsidP="00896F47">
      <w:pPr>
        <w:pStyle w:val="Heading2"/>
      </w:pPr>
      <w:bookmarkStart w:id="48" w:name="_Toc175900265"/>
      <w:r w:rsidRPr="005C5D68">
        <w:t>Communication Management Information</w:t>
      </w:r>
      <w:bookmarkEnd w:id="48"/>
    </w:p>
    <w:p w14:paraId="3E5118A2" w14:textId="084E3BBF" w:rsidR="006F7F95" w:rsidRPr="005C5D68" w:rsidRDefault="006F7F95" w:rsidP="006F7F95">
      <w:r w:rsidRPr="005C5D68">
        <w:t>Communication management includes the processes required to ensure timely and appropriate generation, collection, dissemination, storage, and ultimately disposition of project information.</w:t>
      </w:r>
    </w:p>
    <w:p w14:paraId="5C3B9EEB" w14:textId="550C9DB3" w:rsidR="006F7F95" w:rsidRPr="005C5D68" w:rsidRDefault="006F7F95" w:rsidP="006F7F95">
      <w:pPr>
        <w:spacing w:before="120"/>
      </w:pPr>
      <w:r w:rsidRPr="005C5D68">
        <w:t>Verbal and written communication is a responsibility for all members of the project team</w:t>
      </w:r>
      <w:r w:rsidR="00360ABB">
        <w:t>s</w:t>
      </w:r>
      <w:r w:rsidRPr="005C5D68">
        <w:t xml:space="preserve"> and is important to project success.</w:t>
      </w:r>
    </w:p>
    <w:p w14:paraId="764C7F60" w14:textId="2604EF31" w:rsidR="006F7F95" w:rsidRPr="005C5D68" w:rsidRDefault="006F7F95" w:rsidP="006F7F95">
      <w:pPr>
        <w:spacing w:before="120"/>
      </w:pPr>
      <w:r w:rsidRPr="005C5D68">
        <w:t xml:space="preserve">The communication tools and documents addressed in the </w:t>
      </w:r>
      <w:r w:rsidR="000137C8">
        <w:t xml:space="preserve">program </w:t>
      </w:r>
      <w:r w:rsidRPr="005C5D68">
        <w:t xml:space="preserve">plan are used for communication between project team members, and between the project team members and stakeholders. </w:t>
      </w:r>
      <w:proofErr w:type="gramStart"/>
      <w:r w:rsidRPr="005C5D68">
        <w:t>All of</w:t>
      </w:r>
      <w:proofErr w:type="gramEnd"/>
      <w:r w:rsidRPr="005C5D68">
        <w:t xml:space="preserve"> these documents will be stored in the </w:t>
      </w:r>
      <w:r w:rsidR="00E53620" w:rsidRPr="005C5D68">
        <w:t>Microsoft Teams site</w:t>
      </w:r>
      <w:r w:rsidRPr="005C5D68">
        <w:t xml:space="preserve">. Other locations </w:t>
      </w:r>
      <w:r w:rsidR="00E53620" w:rsidRPr="005C5D68">
        <w:t>may</w:t>
      </w:r>
      <w:r w:rsidRPr="005C5D68">
        <w:t xml:space="preserve"> be used for document communication and storage on this project</w:t>
      </w:r>
      <w:r w:rsidR="00E53620" w:rsidRPr="005C5D68">
        <w:t xml:space="preserve"> and are noted in the table below.</w:t>
      </w:r>
    </w:p>
    <w:p w14:paraId="17AE0C93" w14:textId="74F2E746" w:rsidR="00F175D4" w:rsidRPr="005C5D68" w:rsidRDefault="00F175D4" w:rsidP="00896F47">
      <w:pPr>
        <w:pStyle w:val="Heading2"/>
      </w:pPr>
      <w:bookmarkStart w:id="49" w:name="_Toc175900266"/>
      <w:r w:rsidRPr="005C5D68">
        <w:t>Meeting Ground Rules</w:t>
      </w:r>
      <w:bookmarkEnd w:id="49"/>
    </w:p>
    <w:p w14:paraId="477EAFFB" w14:textId="77777777" w:rsidR="00EC11DF" w:rsidRPr="005C5D68" w:rsidRDefault="00EC11DF" w:rsidP="00BB61D0">
      <w:pPr>
        <w:numPr>
          <w:ilvl w:val="0"/>
          <w:numId w:val="13"/>
        </w:numPr>
        <w:spacing w:before="120"/>
      </w:pPr>
      <w:r w:rsidRPr="005C5D68">
        <w:t>Meetings will start and end on time</w:t>
      </w:r>
    </w:p>
    <w:p w14:paraId="62321988" w14:textId="77777777" w:rsidR="00EC11DF" w:rsidRPr="005C5D68" w:rsidRDefault="00EC11DF" w:rsidP="00BB61D0">
      <w:pPr>
        <w:numPr>
          <w:ilvl w:val="0"/>
          <w:numId w:val="13"/>
        </w:numPr>
        <w:spacing w:before="120"/>
      </w:pPr>
      <w:r w:rsidRPr="005C5D68">
        <w:t>Facilitator will send agendas or meeting goals/purpose will be sent out in advance of the meeting</w:t>
      </w:r>
    </w:p>
    <w:p w14:paraId="370A5F15" w14:textId="77777777" w:rsidR="00EC11DF" w:rsidRPr="005C5D68" w:rsidRDefault="00EC11DF" w:rsidP="00BB61D0">
      <w:pPr>
        <w:numPr>
          <w:ilvl w:val="0"/>
          <w:numId w:val="13"/>
        </w:numPr>
        <w:spacing w:before="120"/>
      </w:pPr>
      <w:r w:rsidRPr="005C5D68">
        <w:t>Attendees are expected to read any required documents and come prepared to speak to the meeting topic</w:t>
      </w:r>
    </w:p>
    <w:p w14:paraId="23EE78F4" w14:textId="77777777" w:rsidR="00EC11DF" w:rsidRPr="005C5D68" w:rsidRDefault="00EC11DF" w:rsidP="00BB61D0">
      <w:pPr>
        <w:numPr>
          <w:ilvl w:val="0"/>
          <w:numId w:val="13"/>
        </w:numPr>
        <w:spacing w:before="120"/>
      </w:pPr>
      <w:r w:rsidRPr="005C5D68">
        <w:t>Required invitees who cannot attend are expected to find their own designees or accept meeting outcomes</w:t>
      </w:r>
    </w:p>
    <w:p w14:paraId="0EA2F7B1" w14:textId="77777777" w:rsidR="00EC11DF" w:rsidRPr="005C5D68" w:rsidRDefault="00EC11DF" w:rsidP="00BB61D0">
      <w:pPr>
        <w:numPr>
          <w:ilvl w:val="0"/>
          <w:numId w:val="13"/>
        </w:numPr>
        <w:spacing w:before="120"/>
      </w:pPr>
      <w:r w:rsidRPr="005C5D68">
        <w:t>All invitees are expected to review the meeting minutes to obtain information about the discussions and decisions in the meeting</w:t>
      </w:r>
    </w:p>
    <w:p w14:paraId="285C95F0" w14:textId="0FE9CEC5" w:rsidR="006F7F95" w:rsidRPr="005C5D68" w:rsidRDefault="006F7F95" w:rsidP="002E3055">
      <w:pPr>
        <w:pStyle w:val="Heading2"/>
      </w:pPr>
      <w:bookmarkStart w:id="50" w:name="_Toc175900267"/>
      <w:r w:rsidRPr="005C5D68">
        <w:t>Meetings</w:t>
      </w:r>
      <w:bookmarkEnd w:id="50"/>
    </w:p>
    <w:p w14:paraId="093EA0F7" w14:textId="6D854A0F" w:rsidR="006F7F95" w:rsidRPr="005C5D68" w:rsidRDefault="006F7F95" w:rsidP="002E3055">
      <w:pPr>
        <w:pStyle w:val="BlueInstructions"/>
        <w:keepNext/>
        <w:keepLines/>
      </w:pPr>
      <w:r w:rsidRPr="005C5D68">
        <w:t xml:space="preserve">Meeting ground rules can be established at the beginning of the project by the project team in a separate </w:t>
      </w:r>
    </w:p>
    <w:p w14:paraId="42B1CFDD" w14:textId="2658F8A7" w:rsidR="006F7F95" w:rsidRPr="005C5D68" w:rsidRDefault="006F7F95" w:rsidP="002E3055">
      <w:pPr>
        <w:keepNext/>
        <w:keepLines/>
        <w:spacing w:before="120"/>
      </w:pPr>
      <w:r w:rsidRPr="005C5D68">
        <w:t xml:space="preserve">The following are the types of meetings to be held </w:t>
      </w:r>
      <w:r w:rsidR="00BE2F2C">
        <w:t>during the projects in this program</w:t>
      </w:r>
      <w:r w:rsidRPr="005C5D68">
        <w:t>, the frequency of the meetings, and who should attend:</w:t>
      </w:r>
    </w:p>
    <w:p w14:paraId="3A80361A" w14:textId="77777777" w:rsidR="006F7F95" w:rsidRPr="005C5D68" w:rsidRDefault="006F7F95" w:rsidP="006705E6">
      <w:pPr>
        <w:pStyle w:val="BlueInstructions"/>
      </w:pPr>
      <w:r w:rsidRPr="005C5D68">
        <w:t xml:space="preserve">Fill in/change as applicable. </w:t>
      </w:r>
    </w:p>
    <w:p w14:paraId="51A95678" w14:textId="7AE9CD05" w:rsidR="001C22C1" w:rsidRDefault="001C22C1" w:rsidP="002E3055">
      <w:pPr>
        <w:pStyle w:val="Caption"/>
        <w:keepLines/>
      </w:pPr>
      <w:bookmarkStart w:id="51" w:name="_Toc175899944"/>
      <w:r>
        <w:t xml:space="preserve">Table </w:t>
      </w:r>
      <w:r>
        <w:fldChar w:fldCharType="begin"/>
      </w:r>
      <w:r>
        <w:instrText xml:space="preserve"> SEQ Table \* ARABIC </w:instrText>
      </w:r>
      <w:r>
        <w:fldChar w:fldCharType="separate"/>
      </w:r>
      <w:r>
        <w:rPr>
          <w:noProof/>
        </w:rPr>
        <w:t>6</w:t>
      </w:r>
      <w:r>
        <w:rPr>
          <w:noProof/>
        </w:rPr>
        <w:fldChar w:fldCharType="end"/>
      </w:r>
      <w:r>
        <w:t>: Meetings</w:t>
      </w:r>
      <w:bookmarkEnd w:id="51"/>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70"/>
        <w:gridCol w:w="1260"/>
        <w:gridCol w:w="1890"/>
        <w:gridCol w:w="1620"/>
        <w:gridCol w:w="1260"/>
      </w:tblGrid>
      <w:tr w:rsidR="00623FEC" w:rsidRPr="005C5D68" w14:paraId="21CFB075" w14:textId="5F2B6266" w:rsidTr="001A5CEA">
        <w:trPr>
          <w:cantSplit/>
          <w:trHeight w:val="255"/>
          <w:tblHeader/>
          <w:jc w:val="center"/>
        </w:trPr>
        <w:tc>
          <w:tcPr>
            <w:tcW w:w="2160" w:type="dxa"/>
            <w:tcBorders>
              <w:top w:val="nil"/>
              <w:left w:val="nil"/>
              <w:bottom w:val="nil"/>
              <w:right w:val="nil"/>
            </w:tcBorders>
            <w:shd w:val="clear" w:color="auto" w:fill="D34727"/>
            <w:noWrap/>
            <w:vAlign w:val="center"/>
          </w:tcPr>
          <w:p w14:paraId="2CEC40DE" w14:textId="45C43543" w:rsidR="00623FEC" w:rsidRPr="005C5D68" w:rsidRDefault="00623FEC" w:rsidP="002E3055">
            <w:pPr>
              <w:keepNext/>
              <w:keepLines/>
              <w:spacing w:after="60"/>
              <w:ind w:leftChars="33" w:left="68" w:hangingChars="1" w:hanging="2"/>
              <w:rPr>
                <w:rFonts w:cs="Arial"/>
                <w:b/>
                <w:color w:val="FFFFFF" w:themeColor="background1"/>
                <w:szCs w:val="22"/>
              </w:rPr>
            </w:pPr>
            <w:r w:rsidRPr="005C5D68">
              <w:rPr>
                <w:rFonts w:cs="Arial"/>
                <w:b/>
                <w:color w:val="FFFFFF" w:themeColor="background1"/>
                <w:szCs w:val="22"/>
              </w:rPr>
              <w:t>Meeting Type</w:t>
            </w:r>
          </w:p>
        </w:tc>
        <w:tc>
          <w:tcPr>
            <w:tcW w:w="2070" w:type="dxa"/>
            <w:tcBorders>
              <w:top w:val="nil"/>
              <w:left w:val="nil"/>
              <w:bottom w:val="nil"/>
              <w:right w:val="nil"/>
            </w:tcBorders>
            <w:shd w:val="clear" w:color="auto" w:fill="D34727"/>
            <w:noWrap/>
            <w:vAlign w:val="center"/>
          </w:tcPr>
          <w:p w14:paraId="7E814037" w14:textId="66D38C3A" w:rsidR="00623FEC" w:rsidRPr="005C5D68" w:rsidRDefault="00623FEC" w:rsidP="002E3055">
            <w:pPr>
              <w:keepNext/>
              <w:keepLines/>
              <w:spacing w:after="60"/>
              <w:rPr>
                <w:rFonts w:cs="Arial"/>
                <w:b/>
                <w:color w:val="FFFFFF" w:themeColor="background1"/>
                <w:szCs w:val="22"/>
              </w:rPr>
            </w:pPr>
            <w:r w:rsidRPr="005C5D68">
              <w:rPr>
                <w:rFonts w:cs="Arial"/>
                <w:b/>
                <w:color w:val="FFFFFF" w:themeColor="background1"/>
                <w:szCs w:val="22"/>
              </w:rPr>
              <w:t>Purpose</w:t>
            </w:r>
          </w:p>
        </w:tc>
        <w:tc>
          <w:tcPr>
            <w:tcW w:w="1260" w:type="dxa"/>
            <w:tcBorders>
              <w:top w:val="nil"/>
              <w:left w:val="nil"/>
              <w:bottom w:val="nil"/>
              <w:right w:val="nil"/>
            </w:tcBorders>
            <w:shd w:val="clear" w:color="auto" w:fill="D34727"/>
            <w:noWrap/>
            <w:vAlign w:val="center"/>
          </w:tcPr>
          <w:p w14:paraId="3F896754" w14:textId="2E9E846B" w:rsidR="00623FEC" w:rsidRPr="005C5D68" w:rsidRDefault="00623FEC" w:rsidP="002E3055">
            <w:pPr>
              <w:keepNext/>
              <w:keepLines/>
              <w:spacing w:after="60"/>
              <w:rPr>
                <w:rFonts w:cs="Arial"/>
                <w:b/>
                <w:color w:val="FFFFFF" w:themeColor="background1"/>
                <w:szCs w:val="22"/>
              </w:rPr>
            </w:pPr>
            <w:r w:rsidRPr="005C5D68">
              <w:rPr>
                <w:rFonts w:cs="Arial"/>
                <w:b/>
                <w:color w:val="FFFFFF" w:themeColor="background1"/>
                <w:szCs w:val="22"/>
              </w:rPr>
              <w:t>Frequency</w:t>
            </w:r>
          </w:p>
        </w:tc>
        <w:tc>
          <w:tcPr>
            <w:tcW w:w="1890" w:type="dxa"/>
            <w:tcBorders>
              <w:top w:val="nil"/>
              <w:left w:val="nil"/>
              <w:bottom w:val="nil"/>
              <w:right w:val="nil"/>
            </w:tcBorders>
            <w:shd w:val="clear" w:color="auto" w:fill="D34727"/>
            <w:vAlign w:val="center"/>
          </w:tcPr>
          <w:p w14:paraId="154DEA58" w14:textId="404C17C3" w:rsidR="00623FEC" w:rsidRPr="005C5D68" w:rsidRDefault="00623FEC" w:rsidP="002E3055">
            <w:pPr>
              <w:keepNext/>
              <w:keepLines/>
              <w:spacing w:after="60"/>
              <w:rPr>
                <w:rFonts w:cs="Arial"/>
                <w:b/>
                <w:color w:val="FFFFFF" w:themeColor="background1"/>
                <w:szCs w:val="22"/>
              </w:rPr>
            </w:pPr>
            <w:r w:rsidRPr="005C5D68">
              <w:rPr>
                <w:rFonts w:cs="Arial"/>
                <w:b/>
                <w:color w:val="FFFFFF" w:themeColor="background1"/>
                <w:szCs w:val="22"/>
              </w:rPr>
              <w:t>Facilitator</w:t>
            </w:r>
          </w:p>
        </w:tc>
        <w:tc>
          <w:tcPr>
            <w:tcW w:w="1620" w:type="dxa"/>
            <w:tcBorders>
              <w:top w:val="nil"/>
              <w:left w:val="nil"/>
              <w:bottom w:val="nil"/>
              <w:right w:val="nil"/>
            </w:tcBorders>
            <w:shd w:val="clear" w:color="auto" w:fill="D34727"/>
            <w:vAlign w:val="center"/>
          </w:tcPr>
          <w:p w14:paraId="6923E9DD" w14:textId="03D48569" w:rsidR="00623FEC" w:rsidRPr="005C5D68" w:rsidRDefault="00623FEC" w:rsidP="002E3055">
            <w:pPr>
              <w:keepNext/>
              <w:keepLines/>
              <w:spacing w:after="60"/>
              <w:rPr>
                <w:rFonts w:cs="Arial"/>
                <w:b/>
                <w:color w:val="FFFFFF" w:themeColor="background1"/>
                <w:szCs w:val="22"/>
              </w:rPr>
            </w:pPr>
            <w:r w:rsidRPr="005C5D68">
              <w:rPr>
                <w:rFonts w:cs="Arial"/>
                <w:b/>
                <w:color w:val="FFFFFF" w:themeColor="background1"/>
                <w:szCs w:val="22"/>
              </w:rPr>
              <w:t>Attendees</w:t>
            </w:r>
          </w:p>
        </w:tc>
        <w:tc>
          <w:tcPr>
            <w:tcW w:w="1260" w:type="dxa"/>
            <w:tcBorders>
              <w:top w:val="nil"/>
              <w:left w:val="nil"/>
              <w:bottom w:val="nil"/>
              <w:right w:val="nil"/>
            </w:tcBorders>
            <w:shd w:val="clear" w:color="auto" w:fill="D34727"/>
            <w:vAlign w:val="center"/>
          </w:tcPr>
          <w:p w14:paraId="1E6ADE8A" w14:textId="5A2584EB" w:rsidR="00623FEC" w:rsidRPr="005C5D68" w:rsidRDefault="00623FEC" w:rsidP="002E3055">
            <w:pPr>
              <w:keepNext/>
              <w:keepLines/>
              <w:spacing w:after="60"/>
              <w:rPr>
                <w:rFonts w:cs="Arial"/>
                <w:b/>
                <w:color w:val="FFFFFF" w:themeColor="background1"/>
                <w:szCs w:val="22"/>
              </w:rPr>
            </w:pPr>
            <w:r w:rsidRPr="005C5D68">
              <w:rPr>
                <w:rFonts w:cs="Arial"/>
                <w:b/>
                <w:color w:val="FFFFFF" w:themeColor="background1"/>
                <w:szCs w:val="22"/>
              </w:rPr>
              <w:t>Minutes Required?</w:t>
            </w:r>
          </w:p>
        </w:tc>
      </w:tr>
      <w:tr w:rsidR="00623FEC" w:rsidRPr="005C5D68" w14:paraId="554D0838" w14:textId="04E814CD" w:rsidTr="001A5CEA">
        <w:trPr>
          <w:cantSplit/>
          <w:trHeight w:val="144"/>
          <w:tblHeader/>
          <w:jc w:val="center"/>
        </w:trPr>
        <w:tc>
          <w:tcPr>
            <w:tcW w:w="2160" w:type="dxa"/>
            <w:tcBorders>
              <w:top w:val="nil"/>
              <w:left w:val="nil"/>
              <w:bottom w:val="nil"/>
              <w:right w:val="nil"/>
            </w:tcBorders>
            <w:shd w:val="clear" w:color="auto" w:fill="B6B0A2"/>
            <w:noWrap/>
            <w:vAlign w:val="center"/>
          </w:tcPr>
          <w:p w14:paraId="37B144EE" w14:textId="77777777" w:rsidR="00623FEC" w:rsidRPr="005C5D68" w:rsidRDefault="00623FEC" w:rsidP="002E3055">
            <w:pPr>
              <w:keepNext/>
              <w:keepLines/>
              <w:spacing w:before="0" w:after="0"/>
              <w:ind w:leftChars="33" w:left="67" w:hangingChars="1" w:hanging="1"/>
              <w:rPr>
                <w:rFonts w:cs="Arial"/>
                <w:sz w:val="10"/>
                <w:szCs w:val="10"/>
              </w:rPr>
            </w:pPr>
          </w:p>
        </w:tc>
        <w:tc>
          <w:tcPr>
            <w:tcW w:w="2070" w:type="dxa"/>
            <w:tcBorders>
              <w:top w:val="nil"/>
              <w:left w:val="nil"/>
              <w:bottom w:val="nil"/>
              <w:right w:val="nil"/>
            </w:tcBorders>
            <w:shd w:val="clear" w:color="auto" w:fill="B6B0A2"/>
            <w:noWrap/>
            <w:vAlign w:val="center"/>
          </w:tcPr>
          <w:p w14:paraId="26AE42CB" w14:textId="77777777" w:rsidR="00623FEC" w:rsidRPr="005C5D68" w:rsidRDefault="00623FEC" w:rsidP="002E3055">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noWrap/>
            <w:vAlign w:val="center"/>
          </w:tcPr>
          <w:p w14:paraId="0645218B" w14:textId="77777777" w:rsidR="00623FEC" w:rsidRPr="005C5D68" w:rsidRDefault="00623FEC" w:rsidP="002E3055">
            <w:pPr>
              <w:keepNext/>
              <w:keepLines/>
              <w:spacing w:before="0" w:after="0"/>
              <w:jc w:val="right"/>
              <w:rPr>
                <w:rFonts w:cs="Arial"/>
                <w:sz w:val="10"/>
                <w:szCs w:val="10"/>
              </w:rPr>
            </w:pPr>
          </w:p>
        </w:tc>
        <w:tc>
          <w:tcPr>
            <w:tcW w:w="1890" w:type="dxa"/>
            <w:tcBorders>
              <w:top w:val="nil"/>
              <w:left w:val="nil"/>
              <w:bottom w:val="nil"/>
              <w:right w:val="nil"/>
            </w:tcBorders>
            <w:shd w:val="clear" w:color="auto" w:fill="B6B0A2"/>
          </w:tcPr>
          <w:p w14:paraId="25248307" w14:textId="77777777" w:rsidR="00623FEC" w:rsidRPr="005C5D68" w:rsidRDefault="00623FEC" w:rsidP="002E3055">
            <w:pPr>
              <w:keepNext/>
              <w:keepLines/>
              <w:spacing w:before="0" w:after="0"/>
              <w:jc w:val="right"/>
              <w:rPr>
                <w:rFonts w:cs="Arial"/>
                <w:sz w:val="10"/>
                <w:szCs w:val="10"/>
              </w:rPr>
            </w:pPr>
          </w:p>
        </w:tc>
        <w:tc>
          <w:tcPr>
            <w:tcW w:w="1620" w:type="dxa"/>
            <w:tcBorders>
              <w:top w:val="nil"/>
              <w:left w:val="nil"/>
              <w:bottom w:val="nil"/>
              <w:right w:val="nil"/>
            </w:tcBorders>
            <w:shd w:val="clear" w:color="auto" w:fill="B6B0A2"/>
          </w:tcPr>
          <w:p w14:paraId="04C3597F" w14:textId="77777777" w:rsidR="00623FEC" w:rsidRPr="005C5D68" w:rsidRDefault="00623FEC" w:rsidP="002E3055">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5672A695" w14:textId="77777777" w:rsidR="00623FEC" w:rsidRPr="005C5D68" w:rsidRDefault="00623FEC" w:rsidP="002E3055">
            <w:pPr>
              <w:keepNext/>
              <w:keepLines/>
              <w:spacing w:before="0" w:after="0"/>
              <w:jc w:val="right"/>
              <w:rPr>
                <w:rFonts w:cs="Arial"/>
                <w:sz w:val="10"/>
                <w:szCs w:val="10"/>
              </w:rPr>
            </w:pPr>
          </w:p>
        </w:tc>
      </w:tr>
      <w:tr w:rsidR="00623FEC" w:rsidRPr="005C5D68" w14:paraId="0256266F" w14:textId="076D7F1E" w:rsidTr="001A5CEA">
        <w:trPr>
          <w:cantSplit/>
          <w:trHeight w:val="255"/>
          <w:jc w:val="center"/>
        </w:trPr>
        <w:tc>
          <w:tcPr>
            <w:tcW w:w="2160" w:type="dxa"/>
            <w:tcBorders>
              <w:top w:val="nil"/>
              <w:left w:val="nil"/>
              <w:bottom w:val="single" w:sz="4" w:space="0" w:color="A6A6A6" w:themeColor="background1" w:themeShade="A6"/>
              <w:right w:val="nil"/>
            </w:tcBorders>
            <w:shd w:val="clear" w:color="auto" w:fill="auto"/>
            <w:noWrap/>
          </w:tcPr>
          <w:p w14:paraId="07413732" w14:textId="1A6A084A" w:rsidR="00623FEC" w:rsidRPr="005C5D68" w:rsidRDefault="001A5CEA" w:rsidP="002E3055">
            <w:pPr>
              <w:spacing w:after="60"/>
              <w:ind w:leftChars="33" w:left="68" w:hangingChars="1" w:hanging="2"/>
              <w:rPr>
                <w:rFonts w:cs="Arial"/>
                <w:szCs w:val="22"/>
              </w:rPr>
            </w:pPr>
            <w:r w:rsidRPr="005C5D68">
              <w:rPr>
                <w:rFonts w:cs="Arial"/>
                <w:szCs w:val="22"/>
              </w:rPr>
              <w:t>Gap Analysis</w:t>
            </w:r>
          </w:p>
        </w:tc>
        <w:tc>
          <w:tcPr>
            <w:tcW w:w="2070" w:type="dxa"/>
            <w:tcBorders>
              <w:top w:val="nil"/>
              <w:left w:val="nil"/>
              <w:bottom w:val="single" w:sz="4" w:space="0" w:color="A6A6A6" w:themeColor="background1" w:themeShade="A6"/>
              <w:right w:val="nil"/>
            </w:tcBorders>
            <w:shd w:val="clear" w:color="auto" w:fill="auto"/>
            <w:noWrap/>
          </w:tcPr>
          <w:p w14:paraId="6BEF2D63" w14:textId="61CA03E9" w:rsidR="00623FEC" w:rsidRPr="005C5D68" w:rsidRDefault="001A5CEA" w:rsidP="002E3055">
            <w:pPr>
              <w:spacing w:after="60"/>
              <w:rPr>
                <w:rFonts w:cs="Arial"/>
                <w:szCs w:val="22"/>
              </w:rPr>
            </w:pPr>
            <w:r w:rsidRPr="005C5D68">
              <w:rPr>
                <w:rFonts w:cs="Arial"/>
                <w:szCs w:val="22"/>
              </w:rPr>
              <w:t>Understand the gaps between the needs and the solution</w:t>
            </w:r>
          </w:p>
        </w:tc>
        <w:tc>
          <w:tcPr>
            <w:tcW w:w="1260" w:type="dxa"/>
            <w:tcBorders>
              <w:top w:val="nil"/>
              <w:left w:val="nil"/>
              <w:bottom w:val="single" w:sz="4" w:space="0" w:color="A6A6A6" w:themeColor="background1" w:themeShade="A6"/>
              <w:right w:val="nil"/>
            </w:tcBorders>
            <w:shd w:val="clear" w:color="auto" w:fill="auto"/>
            <w:noWrap/>
          </w:tcPr>
          <w:p w14:paraId="51AD1FF5" w14:textId="4B7CC1D7" w:rsidR="00623FEC" w:rsidRPr="005C5D68" w:rsidRDefault="001A5CEA" w:rsidP="002E3055">
            <w:pPr>
              <w:spacing w:after="60"/>
              <w:rPr>
                <w:rFonts w:cs="Arial"/>
                <w:szCs w:val="22"/>
              </w:rPr>
            </w:pPr>
            <w:r w:rsidRPr="005C5D68">
              <w:rPr>
                <w:rFonts w:cs="Arial"/>
                <w:szCs w:val="22"/>
              </w:rPr>
              <w:t>…</w:t>
            </w:r>
          </w:p>
        </w:tc>
        <w:tc>
          <w:tcPr>
            <w:tcW w:w="1890" w:type="dxa"/>
            <w:tcBorders>
              <w:top w:val="nil"/>
              <w:left w:val="nil"/>
              <w:bottom w:val="single" w:sz="4" w:space="0" w:color="A6A6A6" w:themeColor="background1" w:themeShade="A6"/>
              <w:right w:val="nil"/>
            </w:tcBorders>
          </w:tcPr>
          <w:p w14:paraId="79AFD08B" w14:textId="71EF88D3" w:rsidR="00623FEC" w:rsidRPr="005C5D68" w:rsidRDefault="001A5CEA" w:rsidP="002E3055">
            <w:pPr>
              <w:spacing w:after="60"/>
              <w:rPr>
                <w:rFonts w:cs="Arial"/>
                <w:szCs w:val="22"/>
              </w:rPr>
            </w:pPr>
            <w:r w:rsidRPr="005C5D68">
              <w:rPr>
                <w:rFonts w:cs="Arial"/>
                <w:szCs w:val="22"/>
              </w:rPr>
              <w:t>…</w:t>
            </w:r>
          </w:p>
        </w:tc>
        <w:tc>
          <w:tcPr>
            <w:tcW w:w="1620" w:type="dxa"/>
            <w:tcBorders>
              <w:top w:val="nil"/>
              <w:left w:val="nil"/>
              <w:bottom w:val="single" w:sz="4" w:space="0" w:color="A6A6A6" w:themeColor="background1" w:themeShade="A6"/>
              <w:right w:val="nil"/>
            </w:tcBorders>
          </w:tcPr>
          <w:p w14:paraId="68E05CD4" w14:textId="1C093F0B" w:rsidR="00623FEC" w:rsidRPr="005C5D68" w:rsidRDefault="001A5CEA" w:rsidP="002E3055">
            <w:pPr>
              <w:spacing w:after="60"/>
              <w:rPr>
                <w:rFonts w:cs="Arial"/>
                <w:szCs w:val="22"/>
              </w:rPr>
            </w:pPr>
            <w:r w:rsidRPr="005C5D68">
              <w:rPr>
                <w:rFonts w:cs="Arial"/>
                <w:szCs w:val="22"/>
              </w:rPr>
              <w:t>SMEs</w:t>
            </w:r>
          </w:p>
        </w:tc>
        <w:tc>
          <w:tcPr>
            <w:tcW w:w="1260" w:type="dxa"/>
            <w:tcBorders>
              <w:top w:val="nil"/>
              <w:left w:val="nil"/>
              <w:bottom w:val="single" w:sz="4" w:space="0" w:color="A6A6A6" w:themeColor="background1" w:themeShade="A6"/>
              <w:right w:val="nil"/>
            </w:tcBorders>
          </w:tcPr>
          <w:p w14:paraId="0EB26556" w14:textId="03B6BF88" w:rsidR="009D2521" w:rsidRPr="009D2521" w:rsidRDefault="001A5CEA" w:rsidP="006705E6">
            <w:pPr>
              <w:spacing w:after="60"/>
              <w:rPr>
                <w:rFonts w:cs="Arial"/>
                <w:szCs w:val="22"/>
              </w:rPr>
            </w:pPr>
            <w:r w:rsidRPr="005C5D68">
              <w:rPr>
                <w:rFonts w:cs="Arial"/>
                <w:szCs w:val="22"/>
              </w:rPr>
              <w:t>No</w:t>
            </w:r>
          </w:p>
        </w:tc>
      </w:tr>
      <w:tr w:rsidR="00623FEC" w:rsidRPr="005C5D68" w14:paraId="592B6EB9" w14:textId="6CE659FF"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E0D15A4" w14:textId="1195391C" w:rsidR="00623FEC" w:rsidRPr="005C5D68" w:rsidRDefault="001A5CEA" w:rsidP="002E3055">
            <w:pPr>
              <w:spacing w:after="60"/>
              <w:ind w:leftChars="33" w:left="68" w:hangingChars="1" w:hanging="2"/>
              <w:rPr>
                <w:rFonts w:cs="Arial"/>
                <w:szCs w:val="22"/>
              </w:rPr>
            </w:pPr>
            <w:r w:rsidRPr="005C5D68">
              <w:rPr>
                <w:rFonts w:cs="Arial"/>
                <w:szCs w:val="22"/>
              </w:rPr>
              <w:t>Project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F998" w14:textId="292EF742" w:rsidR="00623FEC" w:rsidRPr="005C5D68" w:rsidRDefault="001A5CEA" w:rsidP="002E3055">
            <w:pPr>
              <w:spacing w:after="60"/>
              <w:rPr>
                <w:rFonts w:cs="Arial"/>
                <w:szCs w:val="22"/>
              </w:rPr>
            </w:pPr>
            <w:r w:rsidRPr="005C5D68">
              <w:rPr>
                <w:rFonts w:cs="Arial"/>
                <w:szCs w:val="22"/>
              </w:rPr>
              <w:t>Review progress and upcoming activities, discuss issues and risks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E8AEB80" w14:textId="2C0A11D0" w:rsidR="00623FEC" w:rsidRPr="005C5D68" w:rsidRDefault="001A5CEA" w:rsidP="002E3055">
            <w:pPr>
              <w:spacing w:after="60"/>
              <w:rPr>
                <w:rFonts w:cs="Arial"/>
                <w:szCs w:val="22"/>
              </w:rPr>
            </w:pPr>
            <w:r w:rsidRPr="005C5D68">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02795895" w14:textId="275CC759" w:rsidR="00623FEC" w:rsidRPr="005C5D68" w:rsidRDefault="001A5CEA" w:rsidP="002E3055">
            <w:pPr>
              <w:spacing w:after="60"/>
              <w:rPr>
                <w:rFonts w:cs="Arial"/>
                <w:szCs w:val="22"/>
              </w:rPr>
            </w:pPr>
            <w:r w:rsidRPr="005C5D68">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0447FFC2" w14:textId="74CD81EC" w:rsidR="00623FEC" w:rsidRPr="005C5D68" w:rsidRDefault="00F9140B" w:rsidP="002E3055">
            <w:pPr>
              <w:spacing w:after="60"/>
              <w:rPr>
                <w:rFonts w:cs="Arial"/>
                <w:szCs w:val="22"/>
              </w:rPr>
            </w:pPr>
            <w:r w:rsidRPr="005C5D68">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5C178FF5" w14:textId="2FD004C7" w:rsidR="009D2521" w:rsidRPr="009D2521" w:rsidRDefault="00F9140B" w:rsidP="00DE2311">
            <w:pPr>
              <w:spacing w:after="60"/>
              <w:rPr>
                <w:rFonts w:cs="Arial"/>
                <w:szCs w:val="22"/>
              </w:rPr>
            </w:pPr>
            <w:r w:rsidRPr="005C5D68">
              <w:rPr>
                <w:rFonts w:cs="Arial"/>
                <w:szCs w:val="22"/>
              </w:rPr>
              <w:t>No</w:t>
            </w:r>
          </w:p>
        </w:tc>
      </w:tr>
      <w:tr w:rsidR="00FF048C" w:rsidRPr="005C5D68" w14:paraId="586CD63A"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3A6F4A1" w14:textId="0FD31B57" w:rsidR="00F35511" w:rsidRPr="005C5D68" w:rsidRDefault="00674619" w:rsidP="002E3055">
            <w:pPr>
              <w:spacing w:after="60"/>
              <w:ind w:leftChars="33" w:left="68" w:hangingChars="1" w:hanging="2"/>
              <w:rPr>
                <w:rFonts w:cs="Arial"/>
                <w:szCs w:val="22"/>
              </w:rPr>
            </w:pPr>
            <w:r>
              <w:rPr>
                <w:rFonts w:cs="Arial"/>
                <w:szCs w:val="22"/>
              </w:rPr>
              <w:t>Program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03AD51" w14:textId="58885DCB" w:rsidR="00FF048C" w:rsidRPr="005C5D68" w:rsidRDefault="00674619" w:rsidP="002E3055">
            <w:pPr>
              <w:spacing w:after="60"/>
              <w:rPr>
                <w:rFonts w:cs="Arial"/>
                <w:szCs w:val="22"/>
              </w:rPr>
            </w:pPr>
            <w:r>
              <w:rPr>
                <w:rFonts w:cs="Arial"/>
                <w:szCs w:val="22"/>
              </w:rPr>
              <w:t xml:space="preserve">Review </w:t>
            </w:r>
            <w:r w:rsidR="00152640">
              <w:rPr>
                <w:rFonts w:cs="Arial"/>
                <w:szCs w:val="22"/>
              </w:rPr>
              <w:t>interconnected issues and risks among project</w:t>
            </w:r>
            <w:r w:rsidR="00B437F0">
              <w:rPr>
                <w:rFonts w:cs="Arial"/>
                <w:szCs w:val="22"/>
              </w:rPr>
              <w:t>s</w:t>
            </w:r>
            <w:r w:rsidR="00152640">
              <w:rPr>
                <w:rFonts w:cs="Arial"/>
                <w:szCs w:val="22"/>
              </w:rPr>
              <w:t xml:space="preserve"> within the program</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1CB454" w14:textId="00EF88D0" w:rsidR="00FF048C" w:rsidRPr="005C5D68" w:rsidRDefault="00152640" w:rsidP="002E3055">
            <w:pPr>
              <w:spacing w:after="60"/>
              <w:rPr>
                <w:rFonts w:cs="Arial"/>
                <w:szCs w:val="22"/>
              </w:rPr>
            </w:pPr>
            <w:r>
              <w:rPr>
                <w:rFonts w:cs="Arial"/>
                <w:szCs w:val="22"/>
              </w:rPr>
              <w:t>Weekly</w:t>
            </w:r>
          </w:p>
        </w:tc>
        <w:tc>
          <w:tcPr>
            <w:tcW w:w="1890" w:type="dxa"/>
            <w:tcBorders>
              <w:top w:val="single" w:sz="4" w:space="0" w:color="A6A6A6" w:themeColor="background1" w:themeShade="A6"/>
              <w:left w:val="nil"/>
              <w:bottom w:val="single" w:sz="4" w:space="0" w:color="A6A6A6" w:themeColor="background1" w:themeShade="A6"/>
              <w:right w:val="nil"/>
            </w:tcBorders>
          </w:tcPr>
          <w:p w14:paraId="7F3E9AF5" w14:textId="528B9BAE" w:rsidR="00FF048C" w:rsidRDefault="00152640" w:rsidP="002E3055">
            <w:pPr>
              <w:spacing w:after="60"/>
              <w:rPr>
                <w:rFonts w:cs="Arial"/>
                <w:szCs w:val="22"/>
              </w:rPr>
            </w:pPr>
            <w:r>
              <w:rPr>
                <w:rFonts w:cs="Arial"/>
                <w:szCs w:val="22"/>
              </w:rPr>
              <w:t>Program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1FCB9BCC" w14:textId="6EA487A9" w:rsidR="00FF048C" w:rsidRPr="005C5D68" w:rsidRDefault="00152640" w:rsidP="002E3055">
            <w:pPr>
              <w:spacing w:after="60"/>
              <w:rPr>
                <w:rFonts w:cs="Arial"/>
                <w:szCs w:val="22"/>
              </w:rPr>
            </w:pPr>
            <w:r>
              <w:rPr>
                <w:rFonts w:cs="Arial"/>
                <w:szCs w:val="22"/>
              </w:rPr>
              <w:t>Project Managers</w:t>
            </w:r>
          </w:p>
        </w:tc>
        <w:tc>
          <w:tcPr>
            <w:tcW w:w="1260" w:type="dxa"/>
            <w:tcBorders>
              <w:top w:val="single" w:sz="4" w:space="0" w:color="A6A6A6" w:themeColor="background1" w:themeShade="A6"/>
              <w:left w:val="nil"/>
              <w:bottom w:val="single" w:sz="4" w:space="0" w:color="A6A6A6" w:themeColor="background1" w:themeShade="A6"/>
              <w:right w:val="nil"/>
            </w:tcBorders>
          </w:tcPr>
          <w:p w14:paraId="6124B627" w14:textId="66961355" w:rsidR="009D2521" w:rsidRPr="009D2521" w:rsidRDefault="00767804" w:rsidP="006705E6">
            <w:pPr>
              <w:spacing w:after="60"/>
              <w:rPr>
                <w:rFonts w:cs="Arial"/>
                <w:szCs w:val="22"/>
              </w:rPr>
            </w:pPr>
            <w:r>
              <w:rPr>
                <w:rFonts w:cs="Arial"/>
                <w:szCs w:val="22"/>
              </w:rPr>
              <w:t>No</w:t>
            </w:r>
          </w:p>
        </w:tc>
      </w:tr>
      <w:tr w:rsidR="00F9140B" w:rsidRPr="005C5D68" w14:paraId="525B378F"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9390D5B" w14:textId="6D083DB3" w:rsidR="00F9140B" w:rsidRPr="005C5D68" w:rsidRDefault="00F9140B" w:rsidP="002E3055">
            <w:pPr>
              <w:spacing w:after="60"/>
              <w:ind w:leftChars="33" w:left="68" w:hangingChars="1" w:hanging="2"/>
              <w:rPr>
                <w:rFonts w:cs="Arial"/>
                <w:szCs w:val="22"/>
              </w:rPr>
            </w:pPr>
            <w:r w:rsidRPr="005C5D68">
              <w:rPr>
                <w:rFonts w:cs="Arial"/>
                <w:szCs w:val="22"/>
              </w:rPr>
              <w:lastRenderedPageBreak/>
              <w:t>Executive Steering Committee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C22AE2" w14:textId="6C5BDBFB" w:rsidR="00F9140B" w:rsidRPr="005C5D68" w:rsidRDefault="00F9140B" w:rsidP="002E3055">
            <w:pPr>
              <w:spacing w:after="60"/>
              <w:rPr>
                <w:rFonts w:cs="Arial"/>
                <w:szCs w:val="22"/>
              </w:rPr>
            </w:pPr>
            <w:r w:rsidRPr="005C5D68">
              <w:rPr>
                <w:rFonts w:cs="Arial"/>
                <w:szCs w:val="22"/>
              </w:rPr>
              <w:t>Convey project information, obtain approval and project decisions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DCA0D5" w14:textId="77777777" w:rsidR="00F9140B" w:rsidRPr="005C5D68" w:rsidRDefault="00F9140B" w:rsidP="002E3055">
            <w:pPr>
              <w:spacing w:after="60"/>
              <w:rPr>
                <w:rFonts w:cs="Arial"/>
                <w:szCs w:val="22"/>
              </w:rPr>
            </w:pPr>
            <w:r w:rsidRPr="005C5D68">
              <w:rPr>
                <w:rFonts w:cs="Arial"/>
                <w:szCs w:val="22"/>
              </w:rPr>
              <w:t>Monthly</w:t>
            </w:r>
          </w:p>
          <w:p w14:paraId="1FF3FD3D" w14:textId="7CFE1E24" w:rsidR="004A7D38" w:rsidRPr="005C5D68" w:rsidRDefault="004A7D38" w:rsidP="002E3055">
            <w:pPr>
              <w:pStyle w:val="BlueInstructions"/>
            </w:pPr>
            <w:r w:rsidRPr="005C5D68">
              <w:t>Required at least quarterly</w:t>
            </w:r>
          </w:p>
        </w:tc>
        <w:tc>
          <w:tcPr>
            <w:tcW w:w="1890" w:type="dxa"/>
            <w:tcBorders>
              <w:top w:val="single" w:sz="4" w:space="0" w:color="A6A6A6" w:themeColor="background1" w:themeShade="A6"/>
              <w:left w:val="nil"/>
              <w:bottom w:val="single" w:sz="4" w:space="0" w:color="A6A6A6" w:themeColor="background1" w:themeShade="A6"/>
              <w:right w:val="nil"/>
            </w:tcBorders>
          </w:tcPr>
          <w:p w14:paraId="6E46DE88" w14:textId="021DE50C" w:rsidR="00F9140B" w:rsidRPr="005C5D68" w:rsidRDefault="00056FCB" w:rsidP="002E3055">
            <w:pPr>
              <w:spacing w:after="60"/>
              <w:rPr>
                <w:rFonts w:cs="Arial"/>
                <w:szCs w:val="22"/>
              </w:rPr>
            </w:pPr>
            <w:r>
              <w:rPr>
                <w:rFonts w:cs="Arial"/>
                <w:szCs w:val="22"/>
              </w:rPr>
              <w:t xml:space="preserve">Program </w:t>
            </w:r>
            <w:r w:rsidR="00F9140B" w:rsidRPr="005C5D68">
              <w:rPr>
                <w:rFonts w:cs="Arial"/>
                <w:szCs w:val="22"/>
              </w:rPr>
              <w:t>Sponsor</w:t>
            </w:r>
          </w:p>
        </w:tc>
        <w:tc>
          <w:tcPr>
            <w:tcW w:w="1620" w:type="dxa"/>
            <w:tcBorders>
              <w:top w:val="single" w:sz="4" w:space="0" w:color="A6A6A6" w:themeColor="background1" w:themeShade="A6"/>
              <w:left w:val="nil"/>
              <w:bottom w:val="single" w:sz="4" w:space="0" w:color="A6A6A6" w:themeColor="background1" w:themeShade="A6"/>
              <w:right w:val="nil"/>
            </w:tcBorders>
          </w:tcPr>
          <w:p w14:paraId="2FD3EB49" w14:textId="76A056FD" w:rsidR="00F9140B" w:rsidRPr="005C5D68" w:rsidRDefault="00F9140B" w:rsidP="002E3055">
            <w:pPr>
              <w:spacing w:after="60"/>
              <w:rPr>
                <w:rFonts w:cs="Arial"/>
                <w:szCs w:val="22"/>
              </w:rPr>
            </w:pPr>
            <w:r w:rsidRPr="005C5D68">
              <w:rPr>
                <w:rFonts w:cs="Arial"/>
                <w:szCs w:val="22"/>
              </w:rPr>
              <w:t>ESC members, open to public</w:t>
            </w:r>
          </w:p>
        </w:tc>
        <w:tc>
          <w:tcPr>
            <w:tcW w:w="1260" w:type="dxa"/>
            <w:tcBorders>
              <w:top w:val="single" w:sz="4" w:space="0" w:color="A6A6A6" w:themeColor="background1" w:themeShade="A6"/>
              <w:left w:val="nil"/>
              <w:bottom w:val="single" w:sz="4" w:space="0" w:color="A6A6A6" w:themeColor="background1" w:themeShade="A6"/>
              <w:right w:val="nil"/>
            </w:tcBorders>
          </w:tcPr>
          <w:p w14:paraId="6FF62E4D" w14:textId="0AAB60E8" w:rsidR="00F9140B" w:rsidRPr="005C5D68" w:rsidRDefault="00F9140B" w:rsidP="002E3055">
            <w:pPr>
              <w:spacing w:after="60"/>
              <w:rPr>
                <w:rFonts w:cs="Arial"/>
                <w:szCs w:val="22"/>
              </w:rPr>
            </w:pPr>
            <w:r w:rsidRPr="005C5D68">
              <w:rPr>
                <w:rFonts w:cs="Arial"/>
                <w:szCs w:val="22"/>
              </w:rPr>
              <w:t>Yes</w:t>
            </w:r>
          </w:p>
        </w:tc>
      </w:tr>
      <w:tr w:rsidR="00050C2D" w:rsidRPr="005C5D68" w14:paraId="7028C380"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C06DE6" w14:textId="2DC62DA6" w:rsidR="00050C2D" w:rsidRPr="005C5D68" w:rsidRDefault="00050C2D" w:rsidP="002E3055">
            <w:pPr>
              <w:spacing w:after="60"/>
              <w:ind w:leftChars="33" w:left="68" w:hangingChars="1" w:hanging="2"/>
              <w:rPr>
                <w:rFonts w:cs="Arial"/>
                <w:szCs w:val="22"/>
              </w:rPr>
            </w:pPr>
            <w:r>
              <w:rPr>
                <w:rFonts w:cs="Arial"/>
                <w:szCs w:val="22"/>
              </w:rPr>
              <w:t>Executive Handshake</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44E7FF" w14:textId="75F0B429" w:rsidR="00050C2D" w:rsidRPr="005C5D68" w:rsidRDefault="00050C2D" w:rsidP="002E3055">
            <w:pPr>
              <w:spacing w:after="60"/>
              <w:rPr>
                <w:rFonts w:cs="Arial"/>
                <w:szCs w:val="22"/>
              </w:rPr>
            </w:pPr>
            <w:r>
              <w:rPr>
                <w:rFonts w:cs="Arial"/>
                <w:szCs w:val="22"/>
              </w:rPr>
              <w:t>Establish and maintain contact between State and vendor executives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84FA80" w14:textId="6AD810A3" w:rsidR="00050C2D" w:rsidRPr="005C5D68" w:rsidRDefault="00050C2D" w:rsidP="002E3055">
            <w:pPr>
              <w:spacing w:after="60"/>
              <w:rPr>
                <w:rFonts w:cs="Arial"/>
                <w:szCs w:val="22"/>
              </w:rPr>
            </w:pPr>
            <w:r>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48AEAAC" w14:textId="28563AED" w:rsidR="00050C2D" w:rsidRPr="005C5D68" w:rsidRDefault="00050C2D" w:rsidP="002E3055">
            <w:pPr>
              <w:spacing w:after="60"/>
              <w:rPr>
                <w:rFonts w:cs="Arial"/>
                <w:szCs w:val="22"/>
              </w:rPr>
            </w:pPr>
            <w:r>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1059B116" w14:textId="7CE95CCF" w:rsidR="00050C2D" w:rsidRPr="005C5D68" w:rsidRDefault="00050C2D" w:rsidP="002E3055">
            <w:pPr>
              <w:spacing w:after="60"/>
              <w:rPr>
                <w:rFonts w:cs="Arial"/>
                <w:szCs w:val="22"/>
              </w:rPr>
            </w:pPr>
            <w:r>
              <w:rPr>
                <w:rFonts w:cs="Arial"/>
                <w:szCs w:val="22"/>
              </w:rPr>
              <w:t>…</w:t>
            </w:r>
          </w:p>
        </w:tc>
        <w:tc>
          <w:tcPr>
            <w:tcW w:w="1260" w:type="dxa"/>
            <w:tcBorders>
              <w:top w:val="single" w:sz="4" w:space="0" w:color="A6A6A6" w:themeColor="background1" w:themeShade="A6"/>
              <w:left w:val="nil"/>
              <w:bottom w:val="single" w:sz="4" w:space="0" w:color="A6A6A6" w:themeColor="background1" w:themeShade="A6"/>
              <w:right w:val="nil"/>
            </w:tcBorders>
          </w:tcPr>
          <w:p w14:paraId="5BEB6258" w14:textId="02C32CCF" w:rsidR="00050C2D" w:rsidRPr="005C5D68" w:rsidRDefault="00050C2D" w:rsidP="002E3055">
            <w:pPr>
              <w:spacing w:after="60"/>
              <w:rPr>
                <w:rFonts w:cs="Arial"/>
                <w:szCs w:val="22"/>
              </w:rPr>
            </w:pPr>
            <w:r>
              <w:rPr>
                <w:rFonts w:cs="Arial"/>
                <w:szCs w:val="22"/>
              </w:rPr>
              <w:t>No</w:t>
            </w:r>
          </w:p>
        </w:tc>
      </w:tr>
      <w:tr w:rsidR="00F9140B" w:rsidRPr="005C5D68" w14:paraId="4556BAD1"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1AB0E0" w14:textId="38850B3B" w:rsidR="00F9140B" w:rsidRPr="005C5D68" w:rsidRDefault="00F9140B" w:rsidP="002E3055">
            <w:pPr>
              <w:spacing w:after="60"/>
              <w:ind w:leftChars="33" w:left="68" w:hangingChars="1" w:hanging="2"/>
              <w:rPr>
                <w:rFonts w:cs="Arial"/>
                <w:szCs w:val="22"/>
              </w:rPr>
            </w:pPr>
            <w:r w:rsidRPr="005C5D68">
              <w:rPr>
                <w:rFonts w:cs="Arial"/>
                <w:szCs w:val="22"/>
              </w:rPr>
              <w:t>Project Closeout</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008759" w14:textId="74AF406B" w:rsidR="00F9140B" w:rsidRPr="005C5D68" w:rsidRDefault="00F9140B" w:rsidP="002E3055">
            <w:pPr>
              <w:spacing w:after="60"/>
              <w:rPr>
                <w:rFonts w:cs="Arial"/>
                <w:szCs w:val="22"/>
              </w:rPr>
            </w:pPr>
            <w:r w:rsidRPr="005C5D68">
              <w:rPr>
                <w:rFonts w:cs="Arial"/>
                <w:szCs w:val="22"/>
              </w:rPr>
              <w:t>Review project, discuss lessons learned</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55327A" w14:textId="7C4738F1" w:rsidR="00F9140B" w:rsidRPr="005C5D68" w:rsidRDefault="00F9140B" w:rsidP="002E3055">
            <w:pPr>
              <w:spacing w:after="60"/>
              <w:rPr>
                <w:rFonts w:cs="Arial"/>
                <w:szCs w:val="22"/>
              </w:rPr>
            </w:pPr>
            <w:r w:rsidRPr="005C5D68">
              <w:rPr>
                <w:rFonts w:cs="Arial"/>
                <w:szCs w:val="22"/>
              </w:rPr>
              <w:t>Once</w:t>
            </w:r>
          </w:p>
        </w:tc>
        <w:tc>
          <w:tcPr>
            <w:tcW w:w="1890" w:type="dxa"/>
            <w:tcBorders>
              <w:top w:val="single" w:sz="4" w:space="0" w:color="A6A6A6" w:themeColor="background1" w:themeShade="A6"/>
              <w:left w:val="nil"/>
              <w:bottom w:val="single" w:sz="4" w:space="0" w:color="A6A6A6" w:themeColor="background1" w:themeShade="A6"/>
              <w:right w:val="nil"/>
            </w:tcBorders>
          </w:tcPr>
          <w:p w14:paraId="117E67A9" w14:textId="76445B71" w:rsidR="00F9140B" w:rsidRPr="005C5D68" w:rsidRDefault="00F9140B" w:rsidP="002E3055">
            <w:pPr>
              <w:spacing w:after="60"/>
              <w:rPr>
                <w:rFonts w:cs="Arial"/>
                <w:szCs w:val="22"/>
              </w:rPr>
            </w:pPr>
            <w:r w:rsidRPr="005C5D68">
              <w:rPr>
                <w:rFonts w:cs="Arial"/>
                <w:szCs w:val="22"/>
              </w:rPr>
              <w:t>Project Manager</w:t>
            </w:r>
          </w:p>
        </w:tc>
        <w:tc>
          <w:tcPr>
            <w:tcW w:w="1620" w:type="dxa"/>
            <w:tcBorders>
              <w:top w:val="single" w:sz="4" w:space="0" w:color="A6A6A6" w:themeColor="background1" w:themeShade="A6"/>
              <w:left w:val="nil"/>
              <w:bottom w:val="single" w:sz="4" w:space="0" w:color="A6A6A6" w:themeColor="background1" w:themeShade="A6"/>
              <w:right w:val="nil"/>
            </w:tcBorders>
          </w:tcPr>
          <w:p w14:paraId="395B831B" w14:textId="1A4C9D43" w:rsidR="00F9140B" w:rsidRPr="005C5D68" w:rsidRDefault="00F9140B" w:rsidP="002E3055">
            <w:pPr>
              <w:spacing w:after="60"/>
              <w:rPr>
                <w:rFonts w:cs="Arial"/>
                <w:szCs w:val="22"/>
              </w:rPr>
            </w:pPr>
            <w:r w:rsidRPr="005C5D68">
              <w:rPr>
                <w:rFonts w:cs="Arial"/>
                <w:szCs w:val="22"/>
              </w:rPr>
              <w:t>Project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06C16BF1" w14:textId="125B07A9" w:rsidR="00F9140B" w:rsidRPr="005C5D68" w:rsidRDefault="00F9140B" w:rsidP="002E3055">
            <w:pPr>
              <w:spacing w:after="60"/>
              <w:rPr>
                <w:rFonts w:cs="Arial"/>
                <w:szCs w:val="22"/>
              </w:rPr>
            </w:pPr>
            <w:r w:rsidRPr="005C5D68">
              <w:rPr>
                <w:rFonts w:cs="Arial"/>
                <w:szCs w:val="22"/>
              </w:rPr>
              <w:t>Yes</w:t>
            </w:r>
          </w:p>
        </w:tc>
      </w:tr>
      <w:tr w:rsidR="007B7A09" w:rsidRPr="005C5D68" w14:paraId="2083A1E7" w14:textId="77777777" w:rsidTr="008E20FB">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586ECDB" w14:textId="6257E31A" w:rsidR="007B7A09" w:rsidRPr="005C5D68" w:rsidRDefault="007B7A09" w:rsidP="002E3055">
            <w:pPr>
              <w:spacing w:after="60"/>
              <w:ind w:leftChars="34" w:left="68"/>
              <w:rPr>
                <w:rFonts w:cs="Arial"/>
                <w:szCs w:val="22"/>
              </w:rPr>
            </w:pPr>
            <w:bookmarkStart w:id="52" w:name="_Hlk104293253"/>
            <w:r w:rsidRPr="005C5D68">
              <w:rPr>
                <w:rFonts w:cs="Arial"/>
                <w:szCs w:val="22"/>
              </w:rPr>
              <w:t>Org</w:t>
            </w:r>
            <w:r w:rsidR="00003C46" w:rsidRPr="005C5D68">
              <w:rPr>
                <w:rFonts w:cs="Arial"/>
                <w:szCs w:val="22"/>
              </w:rPr>
              <w:t>anizational</w:t>
            </w:r>
            <w:r w:rsidRPr="005C5D68">
              <w:rPr>
                <w:rFonts w:cs="Arial"/>
                <w:szCs w:val="22"/>
              </w:rPr>
              <w:t xml:space="preserve"> Change Assessment and Plan</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4396E4C" w14:textId="77777777" w:rsidR="007B7A09" w:rsidRPr="005C5D68" w:rsidRDefault="007B7A09" w:rsidP="002E3055">
            <w:pPr>
              <w:spacing w:after="60"/>
              <w:rPr>
                <w:rFonts w:cs="Arial"/>
                <w:szCs w:val="22"/>
              </w:rPr>
            </w:pPr>
            <w:r w:rsidRPr="005C5D68">
              <w:rPr>
                <w:rFonts w:cs="Arial"/>
                <w:szCs w:val="22"/>
              </w:rPr>
              <w:t xml:space="preserve">Perform the </w:t>
            </w:r>
            <w:proofErr w:type="spellStart"/>
            <w:r w:rsidRPr="005C5D68">
              <w:rPr>
                <w:rFonts w:cs="Arial"/>
                <w:szCs w:val="22"/>
              </w:rPr>
              <w:t>Prosci</w:t>
            </w:r>
            <w:proofErr w:type="spellEnd"/>
            <w:r w:rsidRPr="005C5D68">
              <w:rPr>
                <w:rFonts w:cs="Arial"/>
                <w:szCs w:val="22"/>
              </w:rPr>
              <w:t xml:space="preserve"> Change Triangle (PCT) assessment, identify impacts, and plan initial change activities</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A48F9D5" w14:textId="77777777" w:rsidR="007B7A09" w:rsidRPr="005C5D68" w:rsidRDefault="007B7A09" w:rsidP="002E3055">
            <w:pPr>
              <w:spacing w:after="60"/>
              <w:rPr>
                <w:rFonts w:cs="Arial"/>
                <w:szCs w:val="22"/>
              </w:rPr>
            </w:pPr>
            <w:r w:rsidRPr="005C5D68">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4CA517E6" w14:textId="77777777" w:rsidR="007B7A09" w:rsidRPr="005C5D68" w:rsidRDefault="007B7A09" w:rsidP="002E3055">
            <w:pPr>
              <w:spacing w:after="60"/>
              <w:rPr>
                <w:rFonts w:cs="Arial"/>
                <w:szCs w:val="22"/>
              </w:rPr>
            </w:pPr>
            <w:r w:rsidRPr="005C5D68">
              <w:rPr>
                <w:rFonts w:cs="Arial"/>
                <w:szCs w:val="22"/>
              </w:rPr>
              <w:t>Change Practitioner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7492C33E" w14:textId="77777777" w:rsidR="007B7A09" w:rsidRPr="005C5D68" w:rsidRDefault="007B7A09" w:rsidP="002E3055">
            <w:pPr>
              <w:spacing w:after="60"/>
              <w:rPr>
                <w:rFonts w:cs="Arial"/>
                <w:szCs w:val="22"/>
              </w:rPr>
            </w:pPr>
            <w:r w:rsidRPr="005C5D68">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3D5928EB" w14:textId="77777777" w:rsidR="007B7A09" w:rsidRPr="005C5D68" w:rsidRDefault="007B7A09" w:rsidP="002E3055">
            <w:pPr>
              <w:spacing w:after="60"/>
              <w:rPr>
                <w:rFonts w:cs="Arial"/>
                <w:szCs w:val="22"/>
              </w:rPr>
            </w:pPr>
            <w:r w:rsidRPr="005C5D68">
              <w:rPr>
                <w:rFonts w:cs="Arial"/>
                <w:szCs w:val="22"/>
              </w:rPr>
              <w:t>No</w:t>
            </w:r>
          </w:p>
        </w:tc>
      </w:tr>
      <w:tr w:rsidR="007B7A09" w:rsidRPr="005C5D68" w14:paraId="6BC17B27" w14:textId="77777777" w:rsidTr="008E20FB">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4E6EF49" w14:textId="155CD81F" w:rsidR="007B7A09" w:rsidRPr="005C5D68" w:rsidRDefault="007B7A09" w:rsidP="002E3055">
            <w:pPr>
              <w:spacing w:after="60"/>
              <w:ind w:leftChars="34" w:left="68"/>
              <w:rPr>
                <w:rFonts w:cs="Arial"/>
                <w:szCs w:val="22"/>
              </w:rPr>
            </w:pPr>
            <w:r w:rsidRPr="005C5D68">
              <w:rPr>
                <w:rFonts w:cs="Arial"/>
                <w:szCs w:val="22"/>
              </w:rPr>
              <w:t>Org</w:t>
            </w:r>
            <w:r w:rsidR="00003C46" w:rsidRPr="005C5D68">
              <w:rPr>
                <w:rFonts w:cs="Arial"/>
                <w:szCs w:val="22"/>
              </w:rPr>
              <w:t>anizational</w:t>
            </w:r>
            <w:r w:rsidRPr="005C5D68">
              <w:rPr>
                <w:rFonts w:cs="Arial"/>
                <w:szCs w:val="22"/>
              </w:rPr>
              <w:t xml:space="preserve"> Change Status</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A76B197" w14:textId="51A05823" w:rsidR="007B7A09" w:rsidRPr="005C5D68" w:rsidRDefault="00003C46" w:rsidP="002E3055">
            <w:pPr>
              <w:spacing w:after="60"/>
              <w:rPr>
                <w:rFonts w:cs="Arial"/>
                <w:szCs w:val="22"/>
              </w:rPr>
            </w:pPr>
            <w:r w:rsidRPr="005C5D68">
              <w:rPr>
                <w:rFonts w:cs="Arial"/>
                <w:szCs w:val="22"/>
              </w:rPr>
              <w:t>Review progress on the organizational change management plan</w:t>
            </w: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87C141" w14:textId="77777777" w:rsidR="007B7A09" w:rsidRPr="005C5D68" w:rsidRDefault="007B7A09" w:rsidP="002E3055">
            <w:pPr>
              <w:spacing w:after="60"/>
              <w:rPr>
                <w:rFonts w:cs="Arial"/>
                <w:szCs w:val="22"/>
              </w:rPr>
            </w:pPr>
            <w:r w:rsidRPr="005C5D68">
              <w:rPr>
                <w:rFonts w:cs="Arial"/>
                <w:szCs w:val="22"/>
              </w:rPr>
              <w:t>…</w:t>
            </w:r>
          </w:p>
        </w:tc>
        <w:tc>
          <w:tcPr>
            <w:tcW w:w="1890" w:type="dxa"/>
            <w:tcBorders>
              <w:top w:val="single" w:sz="4" w:space="0" w:color="A6A6A6" w:themeColor="background1" w:themeShade="A6"/>
              <w:left w:val="nil"/>
              <w:bottom w:val="single" w:sz="4" w:space="0" w:color="A6A6A6" w:themeColor="background1" w:themeShade="A6"/>
              <w:right w:val="nil"/>
            </w:tcBorders>
          </w:tcPr>
          <w:p w14:paraId="710D9475" w14:textId="77777777" w:rsidR="007B7A09" w:rsidRPr="005C5D68" w:rsidRDefault="007B7A09" w:rsidP="002E3055">
            <w:pPr>
              <w:spacing w:after="60"/>
              <w:rPr>
                <w:rFonts w:cs="Arial"/>
                <w:szCs w:val="22"/>
              </w:rPr>
            </w:pPr>
            <w:r w:rsidRPr="005C5D68">
              <w:rPr>
                <w:rFonts w:cs="Arial"/>
                <w:szCs w:val="22"/>
              </w:rPr>
              <w:t>Change Practitioner</w:t>
            </w:r>
          </w:p>
        </w:tc>
        <w:tc>
          <w:tcPr>
            <w:tcW w:w="1620" w:type="dxa"/>
            <w:tcBorders>
              <w:top w:val="single" w:sz="4" w:space="0" w:color="A6A6A6" w:themeColor="background1" w:themeShade="A6"/>
              <w:left w:val="nil"/>
              <w:bottom w:val="single" w:sz="4" w:space="0" w:color="A6A6A6" w:themeColor="background1" w:themeShade="A6"/>
              <w:right w:val="nil"/>
            </w:tcBorders>
          </w:tcPr>
          <w:p w14:paraId="31052F09" w14:textId="77777777" w:rsidR="007B7A09" w:rsidRPr="005C5D68" w:rsidRDefault="007B7A09" w:rsidP="002E3055">
            <w:pPr>
              <w:spacing w:after="60"/>
              <w:rPr>
                <w:rFonts w:cs="Arial"/>
                <w:szCs w:val="22"/>
              </w:rPr>
            </w:pPr>
            <w:r w:rsidRPr="005C5D68">
              <w:rPr>
                <w:rFonts w:cs="Arial"/>
                <w:szCs w:val="22"/>
              </w:rPr>
              <w:t>Change team members</w:t>
            </w:r>
          </w:p>
        </w:tc>
        <w:tc>
          <w:tcPr>
            <w:tcW w:w="1260" w:type="dxa"/>
            <w:tcBorders>
              <w:top w:val="single" w:sz="4" w:space="0" w:color="A6A6A6" w:themeColor="background1" w:themeShade="A6"/>
              <w:left w:val="nil"/>
              <w:bottom w:val="single" w:sz="4" w:space="0" w:color="A6A6A6" w:themeColor="background1" w:themeShade="A6"/>
              <w:right w:val="nil"/>
            </w:tcBorders>
          </w:tcPr>
          <w:p w14:paraId="2EEA40B7" w14:textId="77777777" w:rsidR="007B7A09" w:rsidRPr="005C5D68" w:rsidRDefault="007B7A09" w:rsidP="002E3055">
            <w:pPr>
              <w:spacing w:after="60"/>
              <w:rPr>
                <w:rFonts w:cs="Arial"/>
                <w:szCs w:val="22"/>
              </w:rPr>
            </w:pPr>
            <w:r w:rsidRPr="005C5D68">
              <w:rPr>
                <w:rFonts w:cs="Arial"/>
                <w:szCs w:val="22"/>
              </w:rPr>
              <w:t>No</w:t>
            </w:r>
          </w:p>
        </w:tc>
      </w:tr>
      <w:bookmarkEnd w:id="52"/>
      <w:tr w:rsidR="003F4F03" w:rsidRPr="005C5D68" w14:paraId="0414F8B6" w14:textId="77777777" w:rsidTr="001A5CEA">
        <w:trPr>
          <w:cantSplit/>
          <w:trHeight w:val="255"/>
          <w:jc w:val="center"/>
        </w:trPr>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3BFB573" w14:textId="7BCB4EE9" w:rsidR="003F4F03" w:rsidRPr="005C5D68" w:rsidRDefault="003F4F03" w:rsidP="002E3055">
            <w:pPr>
              <w:spacing w:after="60"/>
              <w:ind w:leftChars="33" w:left="68" w:hangingChars="1" w:hanging="2"/>
              <w:rPr>
                <w:rFonts w:cs="Arial"/>
                <w:szCs w:val="22"/>
              </w:rPr>
            </w:pPr>
            <w:r w:rsidRPr="005C5D68">
              <w:rPr>
                <w:rFonts w:cs="Arial"/>
                <w:szCs w:val="22"/>
              </w:rPr>
              <w:t>xxx</w:t>
            </w:r>
          </w:p>
          <w:p w14:paraId="20B35EB9" w14:textId="61D8798C" w:rsidR="003F4F03" w:rsidRPr="005C5D68" w:rsidRDefault="003F4F03" w:rsidP="002E3055">
            <w:pPr>
              <w:pStyle w:val="BlueInstructions"/>
            </w:pPr>
            <w:r w:rsidRPr="005C5D68">
              <w:t xml:space="preserve">Add meetings specific to your </w:t>
            </w:r>
            <w:r w:rsidR="00056FCB">
              <w:t>program</w:t>
            </w:r>
          </w:p>
        </w:tc>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C45A7D1" w14:textId="77777777" w:rsidR="003F4F03" w:rsidRPr="005C5D68" w:rsidRDefault="003F4F03" w:rsidP="002E3055">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43B0C7" w14:textId="77777777" w:rsidR="003F4F03" w:rsidRPr="005C5D68" w:rsidRDefault="003F4F03" w:rsidP="002E3055">
            <w:pPr>
              <w:spacing w:after="60"/>
              <w:rPr>
                <w:rFonts w:cs="Arial"/>
                <w:szCs w:val="22"/>
              </w:rPr>
            </w:pPr>
          </w:p>
        </w:tc>
        <w:tc>
          <w:tcPr>
            <w:tcW w:w="1890" w:type="dxa"/>
            <w:tcBorders>
              <w:top w:val="single" w:sz="4" w:space="0" w:color="A6A6A6" w:themeColor="background1" w:themeShade="A6"/>
              <w:left w:val="nil"/>
              <w:bottom w:val="single" w:sz="4" w:space="0" w:color="A6A6A6" w:themeColor="background1" w:themeShade="A6"/>
              <w:right w:val="nil"/>
            </w:tcBorders>
          </w:tcPr>
          <w:p w14:paraId="3AE19072" w14:textId="77777777" w:rsidR="003F4F03" w:rsidRPr="005C5D68" w:rsidRDefault="003F4F03" w:rsidP="002E3055">
            <w:pPr>
              <w:spacing w:after="60"/>
              <w:rPr>
                <w:rFonts w:cs="Arial"/>
                <w:szCs w:val="22"/>
              </w:rPr>
            </w:pPr>
          </w:p>
        </w:tc>
        <w:tc>
          <w:tcPr>
            <w:tcW w:w="1620" w:type="dxa"/>
            <w:tcBorders>
              <w:top w:val="single" w:sz="4" w:space="0" w:color="A6A6A6" w:themeColor="background1" w:themeShade="A6"/>
              <w:left w:val="nil"/>
              <w:bottom w:val="single" w:sz="4" w:space="0" w:color="A6A6A6" w:themeColor="background1" w:themeShade="A6"/>
              <w:right w:val="nil"/>
            </w:tcBorders>
          </w:tcPr>
          <w:p w14:paraId="7A6F2A32" w14:textId="77777777" w:rsidR="003F4F03" w:rsidRPr="005C5D68" w:rsidRDefault="003F4F03" w:rsidP="002E3055">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15B2B6A1" w14:textId="77777777" w:rsidR="003F4F03" w:rsidRPr="005C5D68" w:rsidRDefault="003F4F03" w:rsidP="002E3055">
            <w:pPr>
              <w:spacing w:after="60"/>
              <w:rPr>
                <w:rFonts w:cs="Arial"/>
                <w:szCs w:val="22"/>
              </w:rPr>
            </w:pPr>
          </w:p>
        </w:tc>
      </w:tr>
    </w:tbl>
    <w:p w14:paraId="17E5FF5A" w14:textId="1EBD7A54" w:rsidR="00623FEC" w:rsidRPr="005C5D68" w:rsidRDefault="001C22C1" w:rsidP="002E3055">
      <w:pPr>
        <w:pStyle w:val="Heading2"/>
      </w:pPr>
      <w:bookmarkStart w:id="53" w:name="_Toc175900268"/>
      <w:r>
        <w:t xml:space="preserve">Program </w:t>
      </w:r>
      <w:r w:rsidR="00623FEC" w:rsidRPr="005C5D68">
        <w:t>Communication</w:t>
      </w:r>
      <w:bookmarkEnd w:id="53"/>
    </w:p>
    <w:p w14:paraId="25DB628E" w14:textId="6CE8463A" w:rsidR="00623FEC" w:rsidRPr="005C5D68" w:rsidRDefault="00623FEC" w:rsidP="002E3055">
      <w:pPr>
        <w:keepNext/>
        <w:keepLines/>
      </w:pPr>
      <w:r w:rsidRPr="005C5D68">
        <w:t xml:space="preserve">Following is the information on </w:t>
      </w:r>
      <w:r w:rsidR="00CB293A">
        <w:t xml:space="preserve">program-wide, </w:t>
      </w:r>
      <w:r w:rsidR="00D705D8" w:rsidRPr="005C5D68">
        <w:t>project team</w:t>
      </w:r>
      <w:r w:rsidR="002175FB">
        <w:t>s</w:t>
      </w:r>
      <w:r w:rsidR="00CB293A">
        <w:t>,</w:t>
      </w:r>
      <w:r w:rsidRPr="005C5D68">
        <w:t xml:space="preserve"> </w:t>
      </w:r>
      <w:r w:rsidR="00457A28" w:rsidRPr="005C5D68">
        <w:t xml:space="preserve">and stakeholder </w:t>
      </w:r>
      <w:r w:rsidRPr="005C5D68">
        <w:t xml:space="preserve">communication for this </w:t>
      </w:r>
      <w:r w:rsidR="00CB293A">
        <w:t>program</w:t>
      </w:r>
      <w:r w:rsidRPr="005C5D68">
        <w:t>:</w:t>
      </w:r>
    </w:p>
    <w:p w14:paraId="2DD59885" w14:textId="6407DDAD" w:rsidR="00626434" w:rsidRPr="005C5D68" w:rsidRDefault="00626434" w:rsidP="002E3055">
      <w:pPr>
        <w:pStyle w:val="BlueInstructions"/>
        <w:keepLines/>
      </w:pPr>
      <w:r w:rsidRPr="005C5D68">
        <w:t xml:space="preserve">As with the rest of this plan, this section is intended to be “living” and can be changed and modified as necessary to meet the needs of your </w:t>
      </w:r>
      <w:r w:rsidR="00BE2F2C">
        <w:t>program</w:t>
      </w:r>
      <w:r w:rsidRPr="005C5D68">
        <w:t xml:space="preserve">. For communications specific to </w:t>
      </w:r>
      <w:r w:rsidR="00CD7A17" w:rsidRPr="005C5D68">
        <w:t xml:space="preserve">organizational </w:t>
      </w:r>
      <w:r w:rsidRPr="005C5D68">
        <w:t xml:space="preserve">change management, you can incorporate them into this communication plan or keep it as a separate document – whichever works better for you. Note that if you do use the communication plan, change management communication typically lasts beyond </w:t>
      </w:r>
      <w:r w:rsidR="00714E03">
        <w:t xml:space="preserve">a </w:t>
      </w:r>
      <w:r w:rsidRPr="005C5D68">
        <w:t xml:space="preserve">project, and so you will want to work with the change </w:t>
      </w:r>
      <w:r w:rsidR="001D5A61" w:rsidRPr="005C5D68">
        <w:t xml:space="preserve">practitioner </w:t>
      </w:r>
      <w:r w:rsidRPr="005C5D68">
        <w:t>(if it isn’t you) and the agency on assigning responsibility for maintaining this plan past the project completion.</w:t>
      </w:r>
    </w:p>
    <w:p w14:paraId="3FC6CAE9" w14:textId="6F223CEF" w:rsidR="001C22C1" w:rsidRDefault="001C22C1" w:rsidP="002E3055">
      <w:pPr>
        <w:pStyle w:val="Caption"/>
        <w:keepLines/>
      </w:pPr>
      <w:bookmarkStart w:id="54" w:name="_Toc175899945"/>
      <w:r>
        <w:lastRenderedPageBreak/>
        <w:t xml:space="preserve">Table </w:t>
      </w:r>
      <w:r>
        <w:fldChar w:fldCharType="begin"/>
      </w:r>
      <w:r>
        <w:instrText xml:space="preserve"> SEQ Table \* ARABIC </w:instrText>
      </w:r>
      <w:r>
        <w:fldChar w:fldCharType="separate"/>
      </w:r>
      <w:r>
        <w:rPr>
          <w:noProof/>
        </w:rPr>
        <w:t>7</w:t>
      </w:r>
      <w:r>
        <w:rPr>
          <w:noProof/>
        </w:rPr>
        <w:fldChar w:fldCharType="end"/>
      </w:r>
      <w:r>
        <w:t>: Communication</w:t>
      </w:r>
      <w:bookmarkEnd w:id="54"/>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160"/>
        <w:gridCol w:w="1350"/>
        <w:gridCol w:w="1710"/>
        <w:gridCol w:w="1530"/>
        <w:gridCol w:w="1350"/>
        <w:gridCol w:w="1260"/>
      </w:tblGrid>
      <w:tr w:rsidR="00823343" w:rsidRPr="005C5D68" w14:paraId="5C96E19B" w14:textId="77777777" w:rsidTr="00C67675">
        <w:trPr>
          <w:cantSplit/>
          <w:trHeight w:val="255"/>
          <w:tblHeader/>
          <w:jc w:val="center"/>
        </w:trPr>
        <w:tc>
          <w:tcPr>
            <w:tcW w:w="2070" w:type="dxa"/>
            <w:tcBorders>
              <w:top w:val="nil"/>
              <w:left w:val="nil"/>
              <w:bottom w:val="nil"/>
              <w:right w:val="nil"/>
            </w:tcBorders>
            <w:shd w:val="clear" w:color="auto" w:fill="D34727"/>
            <w:noWrap/>
            <w:vAlign w:val="center"/>
          </w:tcPr>
          <w:p w14:paraId="4FDB9A0A" w14:textId="6953407A" w:rsidR="00823343" w:rsidRPr="005C5D68" w:rsidRDefault="00823343" w:rsidP="002E3055">
            <w:pPr>
              <w:keepNext/>
              <w:keepLines/>
              <w:spacing w:after="60"/>
              <w:ind w:leftChars="35" w:left="72" w:hangingChars="1" w:hanging="2"/>
              <w:rPr>
                <w:rFonts w:cs="Arial"/>
                <w:b/>
                <w:color w:val="FFFFFF" w:themeColor="background1"/>
                <w:szCs w:val="22"/>
              </w:rPr>
            </w:pPr>
            <w:r w:rsidRPr="005C5D68">
              <w:rPr>
                <w:rFonts w:cs="Arial"/>
                <w:b/>
                <w:color w:val="FFFFFF" w:themeColor="background1"/>
                <w:szCs w:val="22"/>
              </w:rPr>
              <w:t>Communication</w:t>
            </w:r>
          </w:p>
        </w:tc>
        <w:tc>
          <w:tcPr>
            <w:tcW w:w="2160" w:type="dxa"/>
            <w:tcBorders>
              <w:top w:val="nil"/>
              <w:left w:val="nil"/>
              <w:bottom w:val="nil"/>
              <w:right w:val="nil"/>
            </w:tcBorders>
            <w:shd w:val="clear" w:color="auto" w:fill="D34727"/>
            <w:noWrap/>
            <w:vAlign w:val="center"/>
          </w:tcPr>
          <w:p w14:paraId="36B147CD" w14:textId="06D9C933" w:rsidR="00823343" w:rsidRPr="005C5D68" w:rsidRDefault="004E0549" w:rsidP="002E3055">
            <w:pPr>
              <w:keepNext/>
              <w:keepLines/>
              <w:spacing w:after="60"/>
              <w:rPr>
                <w:rFonts w:cs="Arial"/>
                <w:b/>
                <w:color w:val="FFFFFF" w:themeColor="background1"/>
                <w:szCs w:val="22"/>
              </w:rPr>
            </w:pPr>
            <w:r w:rsidRPr="005C5D68">
              <w:rPr>
                <w:rFonts w:cs="Arial"/>
                <w:b/>
                <w:color w:val="FFFFFF" w:themeColor="background1"/>
                <w:szCs w:val="22"/>
              </w:rPr>
              <w:t>Message Content</w:t>
            </w:r>
          </w:p>
        </w:tc>
        <w:tc>
          <w:tcPr>
            <w:tcW w:w="1350" w:type="dxa"/>
            <w:tcBorders>
              <w:top w:val="nil"/>
              <w:left w:val="nil"/>
              <w:bottom w:val="nil"/>
              <w:right w:val="nil"/>
            </w:tcBorders>
            <w:shd w:val="clear" w:color="auto" w:fill="D34727"/>
            <w:noWrap/>
            <w:vAlign w:val="center"/>
          </w:tcPr>
          <w:p w14:paraId="4A1C58F7" w14:textId="0CCE50D7" w:rsidR="00823343" w:rsidRPr="005C5D68" w:rsidRDefault="00823343" w:rsidP="002E3055">
            <w:pPr>
              <w:keepNext/>
              <w:keepLines/>
              <w:spacing w:after="60"/>
              <w:rPr>
                <w:rFonts w:cs="Arial"/>
                <w:b/>
                <w:color w:val="FFFFFF" w:themeColor="background1"/>
                <w:szCs w:val="22"/>
              </w:rPr>
            </w:pPr>
            <w:r w:rsidRPr="005C5D68">
              <w:rPr>
                <w:rFonts w:cs="Arial"/>
                <w:b/>
                <w:color w:val="FFFFFF" w:themeColor="background1"/>
                <w:szCs w:val="22"/>
              </w:rPr>
              <w:t>Frequency</w:t>
            </w:r>
            <w:r w:rsidR="004E0549" w:rsidRPr="005C5D68">
              <w:rPr>
                <w:rFonts w:cs="Arial"/>
                <w:b/>
                <w:color w:val="FFFFFF" w:themeColor="background1"/>
                <w:szCs w:val="22"/>
              </w:rPr>
              <w:t xml:space="preserve"> or Timing</w:t>
            </w:r>
          </w:p>
        </w:tc>
        <w:tc>
          <w:tcPr>
            <w:tcW w:w="1710" w:type="dxa"/>
            <w:tcBorders>
              <w:top w:val="nil"/>
              <w:left w:val="nil"/>
              <w:bottom w:val="nil"/>
              <w:right w:val="nil"/>
            </w:tcBorders>
            <w:shd w:val="clear" w:color="auto" w:fill="D34727"/>
            <w:vAlign w:val="center"/>
          </w:tcPr>
          <w:p w14:paraId="3C8DDF3C" w14:textId="2689F027" w:rsidR="00823343" w:rsidRPr="005C5D68" w:rsidRDefault="00823343" w:rsidP="002E3055">
            <w:pPr>
              <w:keepNext/>
              <w:keepLines/>
              <w:spacing w:after="60"/>
              <w:rPr>
                <w:rFonts w:cs="Arial"/>
                <w:b/>
                <w:color w:val="FFFFFF" w:themeColor="background1"/>
                <w:szCs w:val="22"/>
              </w:rPr>
            </w:pPr>
            <w:r w:rsidRPr="005C5D68">
              <w:rPr>
                <w:rFonts w:cs="Arial"/>
                <w:b/>
                <w:color w:val="FFFFFF" w:themeColor="background1"/>
                <w:szCs w:val="22"/>
              </w:rPr>
              <w:t>Author(s)</w:t>
            </w:r>
            <w:r w:rsidR="004E0549" w:rsidRPr="005C5D68">
              <w:rPr>
                <w:rFonts w:cs="Arial"/>
                <w:b/>
                <w:color w:val="FFFFFF" w:themeColor="background1"/>
                <w:szCs w:val="22"/>
              </w:rPr>
              <w:t>/</w:t>
            </w:r>
            <w:r w:rsidR="004B4BF4" w:rsidRPr="005C5D68">
              <w:rPr>
                <w:rFonts w:cs="Arial"/>
                <w:b/>
                <w:color w:val="FFFFFF" w:themeColor="background1"/>
                <w:szCs w:val="22"/>
              </w:rPr>
              <w:t xml:space="preserve"> </w:t>
            </w:r>
            <w:r w:rsidR="004E0549" w:rsidRPr="005C5D68">
              <w:rPr>
                <w:rFonts w:cs="Arial"/>
                <w:b/>
                <w:color w:val="FFFFFF" w:themeColor="background1"/>
                <w:szCs w:val="22"/>
              </w:rPr>
              <w:t>Sender</w:t>
            </w:r>
          </w:p>
        </w:tc>
        <w:tc>
          <w:tcPr>
            <w:tcW w:w="1530" w:type="dxa"/>
            <w:tcBorders>
              <w:top w:val="nil"/>
              <w:left w:val="nil"/>
              <w:bottom w:val="nil"/>
              <w:right w:val="nil"/>
            </w:tcBorders>
            <w:shd w:val="clear" w:color="auto" w:fill="D34727"/>
            <w:vAlign w:val="center"/>
          </w:tcPr>
          <w:p w14:paraId="29B9E308" w14:textId="282944B9" w:rsidR="00823343" w:rsidRPr="005C5D68" w:rsidRDefault="00823343" w:rsidP="002E3055">
            <w:pPr>
              <w:keepNext/>
              <w:keepLines/>
              <w:spacing w:after="60"/>
              <w:rPr>
                <w:rFonts w:cs="Arial"/>
                <w:b/>
                <w:color w:val="FFFFFF" w:themeColor="background1"/>
                <w:szCs w:val="22"/>
              </w:rPr>
            </w:pPr>
            <w:r w:rsidRPr="005C5D68">
              <w:rPr>
                <w:rFonts w:cs="Arial"/>
                <w:b/>
                <w:color w:val="FFFFFF" w:themeColor="background1"/>
                <w:szCs w:val="22"/>
              </w:rPr>
              <w:t>Audience</w:t>
            </w:r>
          </w:p>
        </w:tc>
        <w:tc>
          <w:tcPr>
            <w:tcW w:w="1350" w:type="dxa"/>
            <w:tcBorders>
              <w:top w:val="nil"/>
              <w:left w:val="nil"/>
              <w:bottom w:val="nil"/>
              <w:right w:val="nil"/>
            </w:tcBorders>
            <w:shd w:val="clear" w:color="auto" w:fill="D34727"/>
            <w:vAlign w:val="center"/>
          </w:tcPr>
          <w:p w14:paraId="05106777" w14:textId="6C08591B" w:rsidR="00823343" w:rsidRPr="005C5D68" w:rsidRDefault="002E6B9B" w:rsidP="002E3055">
            <w:pPr>
              <w:keepNext/>
              <w:keepLines/>
              <w:spacing w:after="60"/>
              <w:rPr>
                <w:rFonts w:cs="Arial"/>
                <w:b/>
                <w:color w:val="FFFFFF" w:themeColor="background1"/>
                <w:szCs w:val="22"/>
              </w:rPr>
            </w:pPr>
            <w:r w:rsidRPr="005C5D68">
              <w:rPr>
                <w:rFonts w:cs="Arial"/>
                <w:b/>
                <w:color w:val="FFFFFF" w:themeColor="background1"/>
                <w:szCs w:val="22"/>
              </w:rPr>
              <w:t>Delivery Mechanism</w:t>
            </w:r>
          </w:p>
        </w:tc>
        <w:tc>
          <w:tcPr>
            <w:tcW w:w="1260" w:type="dxa"/>
            <w:tcBorders>
              <w:top w:val="nil"/>
              <w:left w:val="nil"/>
              <w:bottom w:val="nil"/>
              <w:right w:val="nil"/>
            </w:tcBorders>
            <w:shd w:val="clear" w:color="auto" w:fill="D34727"/>
            <w:vAlign w:val="center"/>
          </w:tcPr>
          <w:p w14:paraId="631BD600" w14:textId="77777777" w:rsidR="00823343" w:rsidRPr="005C5D68" w:rsidRDefault="00823343" w:rsidP="002E3055">
            <w:pPr>
              <w:keepNext/>
              <w:keepLines/>
              <w:spacing w:after="60"/>
              <w:rPr>
                <w:rFonts w:cs="Arial"/>
                <w:b/>
                <w:color w:val="FFFFFF" w:themeColor="background1"/>
                <w:szCs w:val="22"/>
              </w:rPr>
            </w:pPr>
            <w:r w:rsidRPr="005C5D68">
              <w:rPr>
                <w:rFonts w:cs="Arial"/>
                <w:b/>
                <w:color w:val="FFFFFF" w:themeColor="background1"/>
                <w:szCs w:val="22"/>
              </w:rPr>
              <w:t>Approval Required?</w:t>
            </w:r>
          </w:p>
          <w:p w14:paraId="5B476267" w14:textId="76ABBB83" w:rsidR="00823343" w:rsidRPr="005C5D68" w:rsidRDefault="00823343" w:rsidP="002E3055">
            <w:pPr>
              <w:keepNext/>
              <w:keepLines/>
              <w:spacing w:after="60"/>
              <w:rPr>
                <w:rFonts w:cs="Arial"/>
                <w:b/>
                <w:color w:val="FFFFFF" w:themeColor="background1"/>
                <w:szCs w:val="22"/>
              </w:rPr>
            </w:pPr>
            <w:r w:rsidRPr="005C5D68">
              <w:rPr>
                <w:rFonts w:cs="Arial"/>
                <w:b/>
                <w:color w:val="FFFFFF" w:themeColor="background1"/>
                <w:szCs w:val="22"/>
              </w:rPr>
              <w:t>(Approver)</w:t>
            </w:r>
          </w:p>
        </w:tc>
      </w:tr>
      <w:tr w:rsidR="00823343" w:rsidRPr="005C5D68" w14:paraId="42195383" w14:textId="77777777" w:rsidTr="00C67675">
        <w:trPr>
          <w:cantSplit/>
          <w:trHeight w:val="144"/>
          <w:tblHeader/>
          <w:jc w:val="center"/>
        </w:trPr>
        <w:tc>
          <w:tcPr>
            <w:tcW w:w="2070" w:type="dxa"/>
            <w:tcBorders>
              <w:top w:val="nil"/>
              <w:left w:val="nil"/>
              <w:bottom w:val="nil"/>
              <w:right w:val="nil"/>
            </w:tcBorders>
            <w:shd w:val="clear" w:color="auto" w:fill="B6B0A2"/>
            <w:noWrap/>
            <w:vAlign w:val="center"/>
          </w:tcPr>
          <w:p w14:paraId="2359EF7F" w14:textId="77777777" w:rsidR="00823343" w:rsidRPr="005C5D68" w:rsidRDefault="00823343" w:rsidP="002E3055">
            <w:pPr>
              <w:keepNext/>
              <w:keepLines/>
              <w:spacing w:before="0" w:after="0"/>
              <w:ind w:leftChars="35" w:left="71" w:hangingChars="1" w:hanging="1"/>
              <w:rPr>
                <w:rFonts w:cs="Arial"/>
                <w:sz w:val="10"/>
                <w:szCs w:val="10"/>
              </w:rPr>
            </w:pPr>
          </w:p>
        </w:tc>
        <w:tc>
          <w:tcPr>
            <w:tcW w:w="2160" w:type="dxa"/>
            <w:tcBorders>
              <w:top w:val="nil"/>
              <w:left w:val="nil"/>
              <w:bottom w:val="nil"/>
              <w:right w:val="nil"/>
            </w:tcBorders>
            <w:shd w:val="clear" w:color="auto" w:fill="B6B0A2"/>
            <w:noWrap/>
            <w:vAlign w:val="center"/>
          </w:tcPr>
          <w:p w14:paraId="4C459C19" w14:textId="77777777" w:rsidR="00823343" w:rsidRPr="005C5D68" w:rsidRDefault="00823343" w:rsidP="002E3055">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noWrap/>
            <w:vAlign w:val="center"/>
          </w:tcPr>
          <w:p w14:paraId="2582576E" w14:textId="77777777" w:rsidR="00823343" w:rsidRPr="005C5D68" w:rsidRDefault="00823343" w:rsidP="002E3055">
            <w:pPr>
              <w:keepNext/>
              <w:keepLines/>
              <w:spacing w:before="0" w:after="0"/>
              <w:jc w:val="right"/>
              <w:rPr>
                <w:rFonts w:cs="Arial"/>
                <w:sz w:val="10"/>
                <w:szCs w:val="10"/>
              </w:rPr>
            </w:pPr>
          </w:p>
        </w:tc>
        <w:tc>
          <w:tcPr>
            <w:tcW w:w="1710" w:type="dxa"/>
            <w:tcBorders>
              <w:top w:val="nil"/>
              <w:left w:val="nil"/>
              <w:bottom w:val="nil"/>
              <w:right w:val="nil"/>
            </w:tcBorders>
            <w:shd w:val="clear" w:color="auto" w:fill="B6B0A2"/>
          </w:tcPr>
          <w:p w14:paraId="1460E377" w14:textId="77777777" w:rsidR="00823343" w:rsidRPr="005C5D68" w:rsidRDefault="00823343" w:rsidP="002E3055">
            <w:pPr>
              <w:keepNext/>
              <w:keepLines/>
              <w:spacing w:before="0" w:after="0"/>
              <w:jc w:val="right"/>
              <w:rPr>
                <w:rFonts w:cs="Arial"/>
                <w:sz w:val="10"/>
                <w:szCs w:val="10"/>
              </w:rPr>
            </w:pPr>
          </w:p>
        </w:tc>
        <w:tc>
          <w:tcPr>
            <w:tcW w:w="1530" w:type="dxa"/>
            <w:tcBorders>
              <w:top w:val="nil"/>
              <w:left w:val="nil"/>
              <w:bottom w:val="nil"/>
              <w:right w:val="nil"/>
            </w:tcBorders>
            <w:shd w:val="clear" w:color="auto" w:fill="B6B0A2"/>
          </w:tcPr>
          <w:p w14:paraId="6403112A" w14:textId="77777777" w:rsidR="00823343" w:rsidRPr="005C5D68" w:rsidRDefault="00823343" w:rsidP="002E3055">
            <w:pPr>
              <w:keepNext/>
              <w:keepLines/>
              <w:spacing w:before="0" w:after="0"/>
              <w:jc w:val="right"/>
              <w:rPr>
                <w:rFonts w:cs="Arial"/>
                <w:sz w:val="10"/>
                <w:szCs w:val="10"/>
              </w:rPr>
            </w:pPr>
          </w:p>
        </w:tc>
        <w:tc>
          <w:tcPr>
            <w:tcW w:w="1350" w:type="dxa"/>
            <w:tcBorders>
              <w:top w:val="nil"/>
              <w:left w:val="nil"/>
              <w:bottom w:val="nil"/>
              <w:right w:val="nil"/>
            </w:tcBorders>
            <w:shd w:val="clear" w:color="auto" w:fill="B6B0A2"/>
          </w:tcPr>
          <w:p w14:paraId="6EA87DE9" w14:textId="77777777" w:rsidR="00823343" w:rsidRPr="005C5D68" w:rsidRDefault="00823343" w:rsidP="002E3055">
            <w:pPr>
              <w:keepNext/>
              <w:keepLines/>
              <w:spacing w:before="0" w:after="0"/>
              <w:jc w:val="right"/>
              <w:rPr>
                <w:rFonts w:cs="Arial"/>
                <w:sz w:val="10"/>
                <w:szCs w:val="10"/>
              </w:rPr>
            </w:pPr>
          </w:p>
        </w:tc>
        <w:tc>
          <w:tcPr>
            <w:tcW w:w="1260" w:type="dxa"/>
            <w:tcBorders>
              <w:top w:val="nil"/>
              <w:left w:val="nil"/>
              <w:bottom w:val="nil"/>
              <w:right w:val="nil"/>
            </w:tcBorders>
            <w:shd w:val="clear" w:color="auto" w:fill="B6B0A2"/>
          </w:tcPr>
          <w:p w14:paraId="64B6564A" w14:textId="615E0311" w:rsidR="00823343" w:rsidRPr="005C5D68" w:rsidRDefault="00823343" w:rsidP="002E3055">
            <w:pPr>
              <w:keepNext/>
              <w:keepLines/>
              <w:spacing w:before="0" w:after="0"/>
              <w:jc w:val="right"/>
              <w:rPr>
                <w:rFonts w:cs="Arial"/>
                <w:sz w:val="10"/>
                <w:szCs w:val="10"/>
              </w:rPr>
            </w:pPr>
          </w:p>
        </w:tc>
      </w:tr>
      <w:tr w:rsidR="00823343" w:rsidRPr="005C5D68" w14:paraId="7FFFA2B1" w14:textId="77777777" w:rsidTr="00C67675">
        <w:trPr>
          <w:cantSplit/>
          <w:trHeight w:val="255"/>
          <w:jc w:val="center"/>
        </w:trPr>
        <w:tc>
          <w:tcPr>
            <w:tcW w:w="2070" w:type="dxa"/>
            <w:tcBorders>
              <w:top w:val="nil"/>
              <w:left w:val="nil"/>
              <w:bottom w:val="single" w:sz="4" w:space="0" w:color="A6A6A6" w:themeColor="background1" w:themeShade="A6"/>
              <w:right w:val="nil"/>
            </w:tcBorders>
            <w:shd w:val="clear" w:color="auto" w:fill="auto"/>
            <w:noWrap/>
          </w:tcPr>
          <w:p w14:paraId="60A5A161" w14:textId="177DC89E" w:rsidR="00823343" w:rsidRPr="005C5D68" w:rsidRDefault="00823343" w:rsidP="002E3055">
            <w:pPr>
              <w:spacing w:after="60"/>
              <w:ind w:leftChars="35" w:left="72" w:hangingChars="1" w:hanging="2"/>
              <w:rPr>
                <w:rFonts w:cs="Arial"/>
                <w:szCs w:val="22"/>
              </w:rPr>
            </w:pPr>
            <w:r w:rsidRPr="005C5D68">
              <w:rPr>
                <w:rFonts w:cs="Arial"/>
                <w:szCs w:val="22"/>
              </w:rPr>
              <w:t>Progress Reports</w:t>
            </w:r>
          </w:p>
        </w:tc>
        <w:tc>
          <w:tcPr>
            <w:tcW w:w="2160" w:type="dxa"/>
            <w:tcBorders>
              <w:top w:val="nil"/>
              <w:left w:val="nil"/>
              <w:bottom w:val="single" w:sz="4" w:space="0" w:color="A6A6A6" w:themeColor="background1" w:themeShade="A6"/>
              <w:right w:val="nil"/>
            </w:tcBorders>
            <w:shd w:val="clear" w:color="auto" w:fill="auto"/>
            <w:noWrap/>
          </w:tcPr>
          <w:p w14:paraId="4D2CE971" w14:textId="577D7A42" w:rsidR="00823343" w:rsidRPr="005C5D68" w:rsidRDefault="00823343" w:rsidP="002E3055">
            <w:pPr>
              <w:spacing w:after="60"/>
              <w:rPr>
                <w:rFonts w:cs="Arial"/>
                <w:szCs w:val="22"/>
              </w:rPr>
            </w:pPr>
            <w:r w:rsidRPr="005C5D68">
              <w:rPr>
                <w:rFonts w:cs="Arial"/>
                <w:szCs w:val="22"/>
              </w:rPr>
              <w:t>Summarize individual progress and plan upcoming activities</w:t>
            </w:r>
            <w:r w:rsidR="00E3145A" w:rsidRPr="005C5D68">
              <w:rPr>
                <w:rFonts w:cs="Arial"/>
                <w:szCs w:val="22"/>
              </w:rPr>
              <w:t>; includes information required to update the schedule</w:t>
            </w:r>
          </w:p>
        </w:tc>
        <w:tc>
          <w:tcPr>
            <w:tcW w:w="1350" w:type="dxa"/>
            <w:tcBorders>
              <w:top w:val="nil"/>
              <w:left w:val="nil"/>
              <w:bottom w:val="single" w:sz="4" w:space="0" w:color="A6A6A6" w:themeColor="background1" w:themeShade="A6"/>
              <w:right w:val="nil"/>
            </w:tcBorders>
            <w:shd w:val="clear" w:color="auto" w:fill="auto"/>
            <w:noWrap/>
          </w:tcPr>
          <w:p w14:paraId="4F0480C5" w14:textId="0F06D7C2" w:rsidR="00823343" w:rsidRPr="005C5D68" w:rsidRDefault="00823343" w:rsidP="002E3055">
            <w:pPr>
              <w:spacing w:after="60"/>
              <w:rPr>
                <w:rFonts w:cs="Arial"/>
                <w:szCs w:val="22"/>
              </w:rPr>
            </w:pPr>
            <w:r w:rsidRPr="005C5D68">
              <w:rPr>
                <w:rFonts w:cs="Arial"/>
                <w:szCs w:val="22"/>
              </w:rPr>
              <w:t>Weekly</w:t>
            </w:r>
          </w:p>
        </w:tc>
        <w:tc>
          <w:tcPr>
            <w:tcW w:w="1710" w:type="dxa"/>
            <w:tcBorders>
              <w:top w:val="nil"/>
              <w:left w:val="nil"/>
              <w:bottom w:val="single" w:sz="4" w:space="0" w:color="A6A6A6" w:themeColor="background1" w:themeShade="A6"/>
              <w:right w:val="nil"/>
            </w:tcBorders>
          </w:tcPr>
          <w:p w14:paraId="7ACCF4E8" w14:textId="174F47C3" w:rsidR="00823343" w:rsidRPr="005C5D68" w:rsidRDefault="00E3145A" w:rsidP="002E3055">
            <w:pPr>
              <w:spacing w:after="60"/>
              <w:rPr>
                <w:rFonts w:cs="Arial"/>
                <w:szCs w:val="22"/>
              </w:rPr>
            </w:pPr>
            <w:r w:rsidRPr="005C5D68">
              <w:rPr>
                <w:rFonts w:cs="Arial"/>
                <w:szCs w:val="22"/>
              </w:rPr>
              <w:t>Vendor project manager, t</w:t>
            </w:r>
            <w:r w:rsidR="00823343" w:rsidRPr="005C5D68">
              <w:rPr>
                <w:rFonts w:cs="Arial"/>
                <w:szCs w:val="22"/>
              </w:rPr>
              <w:t>eam members</w:t>
            </w:r>
          </w:p>
        </w:tc>
        <w:tc>
          <w:tcPr>
            <w:tcW w:w="1530" w:type="dxa"/>
            <w:tcBorders>
              <w:top w:val="nil"/>
              <w:left w:val="nil"/>
              <w:bottom w:val="single" w:sz="4" w:space="0" w:color="A6A6A6" w:themeColor="background1" w:themeShade="A6"/>
              <w:right w:val="nil"/>
            </w:tcBorders>
          </w:tcPr>
          <w:p w14:paraId="23DC6557" w14:textId="5780CD7E" w:rsidR="00823343" w:rsidRPr="005C5D68" w:rsidRDefault="00823343" w:rsidP="002E3055">
            <w:pPr>
              <w:spacing w:after="60"/>
              <w:rPr>
                <w:rFonts w:cs="Arial"/>
                <w:szCs w:val="22"/>
              </w:rPr>
            </w:pPr>
            <w:r w:rsidRPr="005C5D68">
              <w:rPr>
                <w:rFonts w:cs="Arial"/>
                <w:szCs w:val="22"/>
              </w:rPr>
              <w:t>Project manager</w:t>
            </w:r>
            <w:r w:rsidR="00E3145A" w:rsidRPr="005C5D68">
              <w:rPr>
                <w:rFonts w:cs="Arial"/>
                <w:szCs w:val="22"/>
              </w:rPr>
              <w:t xml:space="preserve">, </w:t>
            </w:r>
            <w:r w:rsidRPr="005C5D68">
              <w:rPr>
                <w:rFonts w:cs="Arial"/>
                <w:szCs w:val="22"/>
              </w:rPr>
              <w:t>other team members</w:t>
            </w:r>
          </w:p>
        </w:tc>
        <w:tc>
          <w:tcPr>
            <w:tcW w:w="1350" w:type="dxa"/>
            <w:tcBorders>
              <w:top w:val="nil"/>
              <w:left w:val="nil"/>
              <w:bottom w:val="single" w:sz="4" w:space="0" w:color="A6A6A6" w:themeColor="background1" w:themeShade="A6"/>
              <w:right w:val="nil"/>
            </w:tcBorders>
          </w:tcPr>
          <w:p w14:paraId="21B39FDB" w14:textId="2BB2DE66" w:rsidR="00823343" w:rsidRPr="005C5D68" w:rsidRDefault="00C30D9F" w:rsidP="002E3055">
            <w:pPr>
              <w:spacing w:after="60"/>
              <w:rPr>
                <w:rFonts w:cs="Arial"/>
                <w:szCs w:val="22"/>
              </w:rPr>
            </w:pPr>
            <w:r w:rsidRPr="005C5D68">
              <w:rPr>
                <w:rFonts w:cs="Arial"/>
                <w:szCs w:val="22"/>
              </w:rPr>
              <w:t xml:space="preserve">Project </w:t>
            </w:r>
            <w:r w:rsidR="00823343" w:rsidRPr="005C5D68">
              <w:rPr>
                <w:rFonts w:cs="Arial"/>
                <w:szCs w:val="22"/>
              </w:rPr>
              <w:t>Teams Site</w:t>
            </w:r>
          </w:p>
        </w:tc>
        <w:tc>
          <w:tcPr>
            <w:tcW w:w="1260" w:type="dxa"/>
            <w:tcBorders>
              <w:top w:val="nil"/>
              <w:left w:val="nil"/>
              <w:bottom w:val="single" w:sz="4" w:space="0" w:color="A6A6A6" w:themeColor="background1" w:themeShade="A6"/>
              <w:right w:val="nil"/>
            </w:tcBorders>
          </w:tcPr>
          <w:p w14:paraId="59287439" w14:textId="50F35293" w:rsidR="00823343" w:rsidRPr="005C5D68" w:rsidRDefault="00823343" w:rsidP="002E3055">
            <w:pPr>
              <w:spacing w:after="60"/>
              <w:rPr>
                <w:rFonts w:cs="Arial"/>
                <w:szCs w:val="22"/>
              </w:rPr>
            </w:pPr>
            <w:r w:rsidRPr="005C5D68">
              <w:rPr>
                <w:rFonts w:cs="Arial"/>
                <w:szCs w:val="22"/>
              </w:rPr>
              <w:t>No</w:t>
            </w:r>
          </w:p>
        </w:tc>
      </w:tr>
      <w:tr w:rsidR="00823343" w:rsidRPr="005C5D68" w14:paraId="0A67365E"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3BD0D21" w14:textId="035849D2" w:rsidR="00823343" w:rsidRPr="005C5D68" w:rsidRDefault="007506AA" w:rsidP="002E3055">
            <w:pPr>
              <w:spacing w:after="60"/>
              <w:ind w:leftChars="35" w:left="72" w:hangingChars="1" w:hanging="2"/>
              <w:rPr>
                <w:rFonts w:cs="Arial"/>
                <w:szCs w:val="22"/>
              </w:rPr>
            </w:pPr>
            <w:r w:rsidRPr="005C5D68">
              <w:rPr>
                <w:rFonts w:cs="Arial"/>
                <w:szCs w:val="22"/>
              </w:rPr>
              <w:t>Project Status Dashboard</w:t>
            </w:r>
          </w:p>
          <w:p w14:paraId="0D116766" w14:textId="2CDB351C" w:rsidR="00CE764B" w:rsidRPr="005C5D68" w:rsidRDefault="00CE764B" w:rsidP="002E3055">
            <w:pPr>
              <w:pStyle w:val="BlueInstructions"/>
            </w:pPr>
            <w:r w:rsidRPr="005C5D68">
              <w:t>Can also use the Portfolio Dashboard</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FB87AB6" w14:textId="65FF41D4" w:rsidR="00823343" w:rsidRPr="005C5D68" w:rsidRDefault="00823343" w:rsidP="002E3055">
            <w:pPr>
              <w:spacing w:after="60"/>
              <w:rPr>
                <w:rFonts w:cs="Arial"/>
                <w:szCs w:val="22"/>
              </w:rPr>
            </w:pPr>
            <w:r w:rsidRPr="005C5D68">
              <w:rPr>
                <w:rFonts w:cs="Arial"/>
                <w:szCs w:val="22"/>
              </w:rPr>
              <w:t>Summarize</w:t>
            </w:r>
            <w:r w:rsidR="00CE764B" w:rsidRPr="005C5D68">
              <w:rPr>
                <w:rFonts w:cs="Arial"/>
                <w:szCs w:val="22"/>
              </w:rPr>
              <w:t>s</w:t>
            </w:r>
            <w:r w:rsidRPr="005C5D68">
              <w:rPr>
                <w:rFonts w:cs="Arial"/>
                <w:szCs w:val="22"/>
              </w:rPr>
              <w:t xml:space="preserve"> project progress</w:t>
            </w:r>
            <w:r w:rsidR="00CE764B" w:rsidRPr="005C5D68">
              <w:rPr>
                <w:rFonts w:cs="Arial"/>
                <w:szCs w:val="22"/>
              </w:rPr>
              <w:t>, completed</w:t>
            </w:r>
            <w:r w:rsidRPr="005C5D68">
              <w:rPr>
                <w:rFonts w:cs="Arial"/>
                <w:szCs w:val="22"/>
              </w:rPr>
              <w:t xml:space="preserve"> and upcoming activities, </w:t>
            </w:r>
            <w:r w:rsidR="00836AF1" w:rsidRPr="005C5D68">
              <w:rPr>
                <w:rFonts w:cs="Arial"/>
                <w:szCs w:val="22"/>
              </w:rPr>
              <w:t xml:space="preserve">risks and issues, actual costs, and </w:t>
            </w:r>
            <w:r w:rsidRPr="005C5D68">
              <w:rPr>
                <w:rFonts w:cs="Arial"/>
                <w:szCs w:val="22"/>
              </w:rPr>
              <w:t>budget and schedule variance</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3487CF9" w14:textId="136A5548" w:rsidR="00823343" w:rsidRPr="005C5D68" w:rsidRDefault="00823343" w:rsidP="002E3055">
            <w:pPr>
              <w:spacing w:after="60"/>
              <w:rPr>
                <w:rFonts w:cs="Arial"/>
                <w:szCs w:val="22"/>
              </w:rPr>
            </w:pPr>
            <w:r w:rsidRPr="005C5D68">
              <w:rPr>
                <w:rFonts w:cs="Arial"/>
                <w:szCs w:val="22"/>
              </w:rPr>
              <w:t>Bi-weekly</w:t>
            </w:r>
          </w:p>
        </w:tc>
        <w:tc>
          <w:tcPr>
            <w:tcW w:w="1710" w:type="dxa"/>
            <w:tcBorders>
              <w:top w:val="single" w:sz="4" w:space="0" w:color="A6A6A6" w:themeColor="background1" w:themeShade="A6"/>
              <w:left w:val="nil"/>
              <w:bottom w:val="single" w:sz="4" w:space="0" w:color="A6A6A6" w:themeColor="background1" w:themeShade="A6"/>
              <w:right w:val="nil"/>
            </w:tcBorders>
          </w:tcPr>
          <w:p w14:paraId="5EEF22D0" w14:textId="2285643B" w:rsidR="00823343" w:rsidRPr="005C5D68" w:rsidRDefault="006077D3" w:rsidP="002E3055">
            <w:pPr>
              <w:spacing w:after="60"/>
              <w:rPr>
                <w:rFonts w:cs="Arial"/>
                <w:szCs w:val="22"/>
              </w:rPr>
            </w:pPr>
            <w:r>
              <w:rPr>
                <w:rFonts w:cs="Arial"/>
                <w:szCs w:val="22"/>
              </w:rPr>
              <w:t>Project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71774E9" w14:textId="1FD17835" w:rsidR="00823343" w:rsidRPr="005C5D68" w:rsidRDefault="00823343" w:rsidP="002E3055">
            <w:pPr>
              <w:spacing w:after="60"/>
              <w:rPr>
                <w:rFonts w:cs="Arial"/>
                <w:szCs w:val="22"/>
              </w:rPr>
            </w:pPr>
            <w:r w:rsidRPr="005C5D68">
              <w:rPr>
                <w:rFonts w:cs="Arial"/>
                <w:szCs w:val="22"/>
              </w:rPr>
              <w:t>Project team members, sponsor, ESC, executive management</w:t>
            </w:r>
          </w:p>
        </w:tc>
        <w:tc>
          <w:tcPr>
            <w:tcW w:w="1350" w:type="dxa"/>
            <w:tcBorders>
              <w:top w:val="single" w:sz="4" w:space="0" w:color="A6A6A6" w:themeColor="background1" w:themeShade="A6"/>
              <w:left w:val="nil"/>
              <w:bottom w:val="single" w:sz="4" w:space="0" w:color="A6A6A6" w:themeColor="background1" w:themeShade="A6"/>
              <w:right w:val="nil"/>
            </w:tcBorders>
          </w:tcPr>
          <w:p w14:paraId="70C5E72C" w14:textId="6D14B81B" w:rsidR="00823343" w:rsidRPr="005C5D68" w:rsidRDefault="00836AF1" w:rsidP="002E3055">
            <w:pPr>
              <w:spacing w:after="60"/>
              <w:rPr>
                <w:rFonts w:cs="Arial"/>
                <w:szCs w:val="22"/>
              </w:rPr>
            </w:pPr>
            <w:r w:rsidRPr="005C5D68">
              <w:rPr>
                <w:rFonts w:cs="Arial"/>
                <w:szCs w:val="22"/>
              </w:rPr>
              <w:t>PMO Project Reporting 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79ECBEF8" w14:textId="03084EDB" w:rsidR="00823343" w:rsidRPr="005C5D68" w:rsidRDefault="00823343" w:rsidP="002E3055">
            <w:pPr>
              <w:spacing w:after="60"/>
              <w:rPr>
                <w:rFonts w:cs="Arial"/>
                <w:szCs w:val="22"/>
              </w:rPr>
            </w:pPr>
            <w:r w:rsidRPr="005C5D68">
              <w:rPr>
                <w:rFonts w:cs="Arial"/>
                <w:szCs w:val="22"/>
              </w:rPr>
              <w:t>No</w:t>
            </w:r>
          </w:p>
        </w:tc>
      </w:tr>
      <w:tr w:rsidR="00A03F2A" w:rsidRPr="005C5D68" w14:paraId="4DDF7D1F"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772489" w14:textId="18CEA38D" w:rsidR="00A03F2A" w:rsidRPr="005C5D68" w:rsidDel="00B802F1" w:rsidRDefault="00A03F2A" w:rsidP="002E3055">
            <w:pPr>
              <w:spacing w:after="60"/>
              <w:ind w:leftChars="35" w:left="72" w:hangingChars="1" w:hanging="2"/>
              <w:rPr>
                <w:rFonts w:cs="Arial"/>
                <w:szCs w:val="22"/>
              </w:rPr>
            </w:pPr>
            <w:r w:rsidRPr="005C5D68">
              <w:rPr>
                <w:rFonts w:cs="Arial"/>
                <w:szCs w:val="22"/>
              </w:rPr>
              <w:t>ESC 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DC152FD" w14:textId="1725DF33" w:rsidR="00A03F2A" w:rsidRPr="005C5D68" w:rsidRDefault="00A03F2A" w:rsidP="002E3055">
            <w:pPr>
              <w:spacing w:after="60"/>
              <w:rPr>
                <w:rFonts w:cs="Arial"/>
                <w:szCs w:val="22"/>
              </w:rPr>
            </w:pPr>
            <w:r w:rsidRPr="005C5D68">
              <w:rPr>
                <w:rFonts w:cs="Arial"/>
                <w:szCs w:val="22"/>
              </w:rPr>
              <w:t>Summarize project progress, completed and upcoming activities, key risks and issues, actual costs, budget and schedule</w:t>
            </w:r>
            <w:r w:rsidR="00DE3E7C" w:rsidRPr="005C5D68">
              <w:rPr>
                <w:rFonts w:cs="Arial"/>
                <w:szCs w:val="22"/>
              </w:rPr>
              <w:t xml:space="preserve"> variance, and </w:t>
            </w:r>
            <w:r w:rsidR="00CD7A17" w:rsidRPr="005C5D68">
              <w:rPr>
                <w:rFonts w:cs="Arial"/>
                <w:szCs w:val="22"/>
              </w:rPr>
              <w:t xml:space="preserve">organizational </w:t>
            </w:r>
            <w:r w:rsidR="00DE3E7C" w:rsidRPr="005C5D68">
              <w:rPr>
                <w:rFonts w:cs="Arial"/>
                <w:szCs w:val="22"/>
              </w:rPr>
              <w:t>change management activities</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C99AF17" w14:textId="37F24BA9" w:rsidR="00A03F2A" w:rsidRPr="005C5D68" w:rsidRDefault="00DE3E7C" w:rsidP="002E3055">
            <w:pPr>
              <w:spacing w:after="60"/>
              <w:rPr>
                <w:rFonts w:cs="Arial"/>
                <w:szCs w:val="22"/>
              </w:rPr>
            </w:pPr>
            <w:r w:rsidRPr="005C5D68">
              <w:rPr>
                <w:rFonts w:cs="Arial"/>
                <w:szCs w:val="22"/>
              </w:rPr>
              <w:t>Monthly or when a regularly occurring ESC meeting is cancelled</w:t>
            </w:r>
          </w:p>
        </w:tc>
        <w:tc>
          <w:tcPr>
            <w:tcW w:w="1710" w:type="dxa"/>
            <w:tcBorders>
              <w:top w:val="single" w:sz="4" w:space="0" w:color="A6A6A6" w:themeColor="background1" w:themeShade="A6"/>
              <w:left w:val="nil"/>
              <w:bottom w:val="single" w:sz="4" w:space="0" w:color="A6A6A6" w:themeColor="background1" w:themeShade="A6"/>
              <w:right w:val="nil"/>
            </w:tcBorders>
          </w:tcPr>
          <w:p w14:paraId="0EDEF6E0" w14:textId="49C767B0" w:rsidR="00A03F2A" w:rsidRPr="005C5D68" w:rsidRDefault="00512CF1" w:rsidP="002E3055">
            <w:pPr>
              <w:spacing w:after="60"/>
              <w:rPr>
                <w:rFonts w:cs="Arial"/>
                <w:szCs w:val="22"/>
              </w:rPr>
            </w:pPr>
            <w:r>
              <w:rPr>
                <w:rFonts w:cs="Arial"/>
                <w:szCs w:val="22"/>
              </w:rPr>
              <w:t>Program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1AB1A9F9" w14:textId="671506B7" w:rsidR="00A03F2A" w:rsidRPr="005C5D68" w:rsidRDefault="00DE3E7C" w:rsidP="002E3055">
            <w:pPr>
              <w:spacing w:after="60"/>
              <w:rPr>
                <w:rFonts w:cs="Arial"/>
                <w:szCs w:val="22"/>
              </w:rPr>
            </w:pPr>
            <w:r w:rsidRPr="005C5D68">
              <w:rPr>
                <w:rFonts w:cs="Arial"/>
                <w:szCs w:val="22"/>
              </w:rPr>
              <w:t>ESC and other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2CD26A95" w14:textId="5C16A5D1" w:rsidR="00A03F2A" w:rsidRPr="005C5D68" w:rsidRDefault="00DE3E7C" w:rsidP="002E3055">
            <w:pPr>
              <w:spacing w:after="60"/>
              <w:rPr>
                <w:rFonts w:cs="Arial"/>
                <w:szCs w:val="22"/>
              </w:rPr>
            </w:pPr>
            <w:r w:rsidRPr="005C5D68">
              <w:rPr>
                <w:rFonts w:cs="Arial"/>
                <w:szCs w:val="22"/>
              </w:rPr>
              <w:t>Email</w:t>
            </w:r>
          </w:p>
        </w:tc>
        <w:tc>
          <w:tcPr>
            <w:tcW w:w="1260" w:type="dxa"/>
            <w:tcBorders>
              <w:top w:val="single" w:sz="4" w:space="0" w:color="A6A6A6" w:themeColor="background1" w:themeShade="A6"/>
              <w:left w:val="nil"/>
              <w:bottom w:val="single" w:sz="4" w:space="0" w:color="A6A6A6" w:themeColor="background1" w:themeShade="A6"/>
              <w:right w:val="nil"/>
            </w:tcBorders>
          </w:tcPr>
          <w:p w14:paraId="1F4FA7A7" w14:textId="50AA55C9" w:rsidR="00A03F2A" w:rsidRPr="005C5D68" w:rsidRDefault="00DE3E7C" w:rsidP="002E3055">
            <w:pPr>
              <w:spacing w:after="60"/>
              <w:rPr>
                <w:rFonts w:cs="Arial"/>
                <w:szCs w:val="22"/>
              </w:rPr>
            </w:pPr>
            <w:r w:rsidRPr="005C5D68">
              <w:rPr>
                <w:rFonts w:cs="Arial"/>
                <w:szCs w:val="22"/>
              </w:rPr>
              <w:t>No</w:t>
            </w:r>
          </w:p>
        </w:tc>
      </w:tr>
      <w:tr w:rsidR="00823343" w:rsidRPr="005C5D68" w14:paraId="1E444E6A"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49D7ACF" w14:textId="4EE7D433" w:rsidR="00823343" w:rsidRPr="005C5D68" w:rsidRDefault="00B802F1" w:rsidP="002E3055">
            <w:pPr>
              <w:spacing w:after="60"/>
              <w:ind w:leftChars="35" w:left="72" w:hangingChars="1" w:hanging="2"/>
              <w:rPr>
                <w:rFonts w:cs="Arial"/>
                <w:szCs w:val="22"/>
              </w:rPr>
            </w:pPr>
            <w:r w:rsidRPr="005C5D68">
              <w:rPr>
                <w:rFonts w:cs="Arial"/>
                <w:szCs w:val="22"/>
              </w:rPr>
              <w:t xml:space="preserve">Legislative </w:t>
            </w:r>
            <w:r w:rsidR="00823343" w:rsidRPr="005C5D68">
              <w:rPr>
                <w:rFonts w:cs="Arial"/>
                <w:szCs w:val="22"/>
              </w:rPr>
              <w:t>Status Reports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87D15B1" w14:textId="2EC4940D" w:rsidR="00823343" w:rsidRPr="005C5D68" w:rsidRDefault="00823343" w:rsidP="002E3055">
            <w:pPr>
              <w:spacing w:after="60"/>
              <w:rPr>
                <w:rFonts w:cs="Arial"/>
                <w:szCs w:val="22"/>
              </w:rPr>
            </w:pPr>
            <w:r w:rsidRPr="005C5D68">
              <w:rPr>
                <w:rFonts w:cs="Arial"/>
                <w:szCs w:val="22"/>
              </w:rPr>
              <w:t>Form of the status report required by the LITC</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1B5ED83" w14:textId="4670834D" w:rsidR="00823343" w:rsidRPr="005C5D68" w:rsidRDefault="00E93E17" w:rsidP="002E3055">
            <w:pPr>
              <w:spacing w:after="60"/>
              <w:rPr>
                <w:rFonts w:cs="Arial"/>
                <w:szCs w:val="22"/>
              </w:rPr>
            </w:pPr>
            <w:r w:rsidRPr="005C5D68">
              <w:rPr>
                <w:rFonts w:cs="Arial"/>
                <w:szCs w:val="22"/>
              </w:rPr>
              <w:t>Within the first 2-3 weeks of each quarter</w:t>
            </w:r>
          </w:p>
        </w:tc>
        <w:tc>
          <w:tcPr>
            <w:tcW w:w="1710" w:type="dxa"/>
            <w:tcBorders>
              <w:top w:val="single" w:sz="4" w:space="0" w:color="A6A6A6" w:themeColor="background1" w:themeShade="A6"/>
              <w:left w:val="nil"/>
              <w:bottom w:val="single" w:sz="4" w:space="0" w:color="A6A6A6" w:themeColor="background1" w:themeShade="A6"/>
              <w:right w:val="nil"/>
            </w:tcBorders>
          </w:tcPr>
          <w:p w14:paraId="0B6575A3" w14:textId="472DC6F7" w:rsidR="00823343" w:rsidRPr="005C5D68" w:rsidRDefault="00512CF1" w:rsidP="002E3055">
            <w:pPr>
              <w:spacing w:after="60"/>
              <w:rPr>
                <w:rFonts w:cs="Arial"/>
                <w:szCs w:val="22"/>
              </w:rPr>
            </w:pPr>
            <w:r>
              <w:rPr>
                <w:rFonts w:cs="Arial"/>
                <w:szCs w:val="22"/>
              </w:rPr>
              <w:t>Program Manager</w:t>
            </w:r>
          </w:p>
        </w:tc>
        <w:tc>
          <w:tcPr>
            <w:tcW w:w="1530" w:type="dxa"/>
            <w:tcBorders>
              <w:top w:val="single" w:sz="4" w:space="0" w:color="A6A6A6" w:themeColor="background1" w:themeShade="A6"/>
              <w:left w:val="nil"/>
              <w:bottom w:val="single" w:sz="4" w:space="0" w:color="A6A6A6" w:themeColor="background1" w:themeShade="A6"/>
              <w:right w:val="nil"/>
            </w:tcBorders>
          </w:tcPr>
          <w:p w14:paraId="4E5EA6C9" w14:textId="41E98E41" w:rsidR="00823343" w:rsidRPr="005C5D68" w:rsidRDefault="00823343" w:rsidP="002E3055">
            <w:pPr>
              <w:spacing w:after="60"/>
              <w:rPr>
                <w:rFonts w:cs="Arial"/>
                <w:szCs w:val="22"/>
              </w:rPr>
            </w:pPr>
            <w:r w:rsidRPr="005C5D68">
              <w:rPr>
                <w:rFonts w:cs="Arial"/>
                <w:szCs w:val="22"/>
              </w:rPr>
              <w:t>LITC</w:t>
            </w:r>
          </w:p>
        </w:tc>
        <w:tc>
          <w:tcPr>
            <w:tcW w:w="1350" w:type="dxa"/>
            <w:tcBorders>
              <w:top w:val="single" w:sz="4" w:space="0" w:color="A6A6A6" w:themeColor="background1" w:themeShade="A6"/>
              <w:left w:val="nil"/>
              <w:bottom w:val="single" w:sz="4" w:space="0" w:color="A6A6A6" w:themeColor="background1" w:themeShade="A6"/>
              <w:right w:val="nil"/>
            </w:tcBorders>
          </w:tcPr>
          <w:p w14:paraId="5529454E" w14:textId="06376488" w:rsidR="00823343" w:rsidRPr="005C5D68" w:rsidRDefault="00C30D9F" w:rsidP="002E3055">
            <w:pPr>
              <w:spacing w:after="60"/>
              <w:rPr>
                <w:rFonts w:cs="Arial"/>
                <w:szCs w:val="22"/>
              </w:rPr>
            </w:pPr>
            <w:r w:rsidRPr="005C5D68">
              <w:rPr>
                <w:rFonts w:cs="Arial"/>
                <w:szCs w:val="22"/>
              </w:rPr>
              <w:t>Project Oversight</w:t>
            </w:r>
            <w:r w:rsidR="00823343" w:rsidRPr="005C5D68">
              <w:rPr>
                <w:rFonts w:cs="Arial"/>
                <w:szCs w:val="22"/>
              </w:rPr>
              <w:t xml:space="preserve"> website</w:t>
            </w:r>
          </w:p>
        </w:tc>
        <w:tc>
          <w:tcPr>
            <w:tcW w:w="1260" w:type="dxa"/>
            <w:tcBorders>
              <w:top w:val="single" w:sz="4" w:space="0" w:color="A6A6A6" w:themeColor="background1" w:themeShade="A6"/>
              <w:left w:val="nil"/>
              <w:bottom w:val="single" w:sz="4" w:space="0" w:color="A6A6A6" w:themeColor="background1" w:themeShade="A6"/>
              <w:right w:val="nil"/>
            </w:tcBorders>
          </w:tcPr>
          <w:p w14:paraId="5EFF0C35" w14:textId="77777777" w:rsidR="00823343" w:rsidRPr="005C5D68" w:rsidRDefault="00823343" w:rsidP="002E3055">
            <w:pPr>
              <w:spacing w:after="60"/>
              <w:rPr>
                <w:rFonts w:cs="Arial"/>
                <w:szCs w:val="22"/>
              </w:rPr>
            </w:pPr>
            <w:r w:rsidRPr="005C5D68">
              <w:rPr>
                <w:rFonts w:cs="Arial"/>
                <w:szCs w:val="22"/>
              </w:rPr>
              <w:t>Yes</w:t>
            </w:r>
          </w:p>
          <w:p w14:paraId="20314C2E" w14:textId="032ADDEC" w:rsidR="00823343" w:rsidRPr="005C5D68" w:rsidRDefault="00823343" w:rsidP="002E3055">
            <w:pPr>
              <w:spacing w:after="60"/>
              <w:rPr>
                <w:rFonts w:cs="Arial"/>
                <w:szCs w:val="22"/>
              </w:rPr>
            </w:pPr>
            <w:r w:rsidRPr="005C5D68">
              <w:rPr>
                <w:rFonts w:cs="Arial"/>
                <w:szCs w:val="22"/>
              </w:rPr>
              <w:t>(Sponsor)</w:t>
            </w:r>
          </w:p>
        </w:tc>
      </w:tr>
      <w:tr w:rsidR="00823343" w:rsidRPr="005C5D68" w14:paraId="375AFA31"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D80F9D9" w14:textId="1681B33C" w:rsidR="00823343" w:rsidRPr="005C5D68" w:rsidRDefault="00823343" w:rsidP="002E3055">
            <w:pPr>
              <w:spacing w:after="60"/>
              <w:ind w:leftChars="35" w:left="72" w:hangingChars="1" w:hanging="2"/>
              <w:rPr>
                <w:rFonts w:cs="Arial"/>
                <w:szCs w:val="22"/>
              </w:rPr>
            </w:pPr>
            <w:r w:rsidRPr="005C5D68">
              <w:rPr>
                <w:rFonts w:cs="Arial"/>
                <w:szCs w:val="22"/>
              </w:rPr>
              <w:t>Meeting Minutes</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7FDBC4C" w14:textId="6569ECE0" w:rsidR="00823343" w:rsidRPr="005C5D68" w:rsidRDefault="00823343" w:rsidP="002E3055">
            <w:pPr>
              <w:spacing w:after="60"/>
              <w:rPr>
                <w:rFonts w:cs="Arial"/>
                <w:szCs w:val="22"/>
              </w:rPr>
            </w:pPr>
            <w:r w:rsidRPr="005C5D68">
              <w:rPr>
                <w:rFonts w:cs="Arial"/>
                <w:szCs w:val="22"/>
              </w:rPr>
              <w:t xml:space="preserve">Written record of meetings </w:t>
            </w:r>
            <w:r w:rsidR="00C03EDD" w:rsidRPr="005C5D68">
              <w:rPr>
                <w:rFonts w:cs="Arial"/>
                <w:szCs w:val="22"/>
              </w:rPr>
              <w:t>that require it</w:t>
            </w: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C2D6781" w14:textId="215C08C3" w:rsidR="00823343" w:rsidRPr="005C5D68" w:rsidRDefault="00823343" w:rsidP="002E3055">
            <w:pPr>
              <w:spacing w:after="60"/>
              <w:rPr>
                <w:rFonts w:cs="Arial"/>
                <w:szCs w:val="22"/>
              </w:rPr>
            </w:pPr>
            <w:r w:rsidRPr="005C5D68">
              <w:rPr>
                <w:rFonts w:cs="Arial"/>
                <w:szCs w:val="22"/>
              </w:rPr>
              <w:t>Various</w:t>
            </w:r>
          </w:p>
        </w:tc>
        <w:tc>
          <w:tcPr>
            <w:tcW w:w="1710" w:type="dxa"/>
            <w:tcBorders>
              <w:top w:val="single" w:sz="4" w:space="0" w:color="A6A6A6" w:themeColor="background1" w:themeShade="A6"/>
              <w:left w:val="nil"/>
              <w:bottom w:val="single" w:sz="4" w:space="0" w:color="A6A6A6" w:themeColor="background1" w:themeShade="A6"/>
              <w:right w:val="nil"/>
            </w:tcBorders>
          </w:tcPr>
          <w:p w14:paraId="74E8AD08" w14:textId="463D1A86" w:rsidR="00823343" w:rsidRPr="005C5D68" w:rsidRDefault="00C03EDD" w:rsidP="002E3055">
            <w:pPr>
              <w:spacing w:after="60"/>
              <w:rPr>
                <w:rFonts w:cs="Arial"/>
                <w:szCs w:val="22"/>
              </w:rPr>
            </w:pPr>
            <w:r w:rsidRPr="005C5D68">
              <w:rPr>
                <w:rFonts w:cs="Arial"/>
                <w:szCs w:val="22"/>
              </w:rPr>
              <w:t>Meeting facilitator or designated note taker</w:t>
            </w:r>
          </w:p>
        </w:tc>
        <w:tc>
          <w:tcPr>
            <w:tcW w:w="1530" w:type="dxa"/>
            <w:tcBorders>
              <w:top w:val="single" w:sz="4" w:space="0" w:color="A6A6A6" w:themeColor="background1" w:themeShade="A6"/>
              <w:left w:val="nil"/>
              <w:bottom w:val="single" w:sz="4" w:space="0" w:color="A6A6A6" w:themeColor="background1" w:themeShade="A6"/>
              <w:right w:val="nil"/>
            </w:tcBorders>
          </w:tcPr>
          <w:p w14:paraId="1D42FEC6" w14:textId="056CEF3B" w:rsidR="00823343" w:rsidRPr="005C5D68" w:rsidRDefault="00823343" w:rsidP="002E3055">
            <w:pPr>
              <w:spacing w:after="60"/>
              <w:rPr>
                <w:rFonts w:cs="Arial"/>
                <w:szCs w:val="22"/>
              </w:rPr>
            </w:pPr>
            <w:r w:rsidRPr="005C5D68">
              <w:rPr>
                <w:rFonts w:cs="Arial"/>
                <w:szCs w:val="22"/>
              </w:rPr>
              <w:t>Meeting attendees and interested parties</w:t>
            </w:r>
          </w:p>
        </w:tc>
        <w:tc>
          <w:tcPr>
            <w:tcW w:w="1350" w:type="dxa"/>
            <w:tcBorders>
              <w:top w:val="single" w:sz="4" w:space="0" w:color="A6A6A6" w:themeColor="background1" w:themeShade="A6"/>
              <w:left w:val="nil"/>
              <w:bottom w:val="single" w:sz="4" w:space="0" w:color="A6A6A6" w:themeColor="background1" w:themeShade="A6"/>
              <w:right w:val="nil"/>
            </w:tcBorders>
          </w:tcPr>
          <w:p w14:paraId="691F5004" w14:textId="0896CDEA" w:rsidR="00823343" w:rsidRPr="005C5D68" w:rsidRDefault="00C30D9F" w:rsidP="002E3055">
            <w:pPr>
              <w:spacing w:after="60"/>
              <w:rPr>
                <w:rFonts w:cs="Arial"/>
                <w:szCs w:val="22"/>
              </w:rPr>
            </w:pPr>
            <w:r w:rsidRPr="005C5D68">
              <w:rPr>
                <w:rFonts w:cs="Arial"/>
                <w:szCs w:val="22"/>
              </w:rPr>
              <w:t xml:space="preserve">Project </w:t>
            </w:r>
            <w:r w:rsidR="00823343" w:rsidRPr="005C5D68">
              <w:rPr>
                <w:rFonts w:cs="Arial"/>
                <w:szCs w:val="22"/>
              </w:rPr>
              <w:t>Teams Site</w:t>
            </w:r>
          </w:p>
        </w:tc>
        <w:tc>
          <w:tcPr>
            <w:tcW w:w="1260" w:type="dxa"/>
            <w:tcBorders>
              <w:top w:val="single" w:sz="4" w:space="0" w:color="A6A6A6" w:themeColor="background1" w:themeShade="A6"/>
              <w:left w:val="nil"/>
              <w:bottom w:val="single" w:sz="4" w:space="0" w:color="A6A6A6" w:themeColor="background1" w:themeShade="A6"/>
              <w:right w:val="nil"/>
            </w:tcBorders>
          </w:tcPr>
          <w:p w14:paraId="20A59508" w14:textId="77777777" w:rsidR="00823343" w:rsidRPr="005C5D68" w:rsidRDefault="00823343" w:rsidP="002E3055">
            <w:pPr>
              <w:spacing w:after="60"/>
              <w:rPr>
                <w:rFonts w:cs="Arial"/>
                <w:szCs w:val="22"/>
              </w:rPr>
            </w:pPr>
            <w:r w:rsidRPr="005C5D68">
              <w:rPr>
                <w:rFonts w:cs="Arial"/>
                <w:szCs w:val="22"/>
              </w:rPr>
              <w:t>Yes</w:t>
            </w:r>
          </w:p>
          <w:p w14:paraId="2E34B6F1" w14:textId="0EC2AC12" w:rsidR="00823343" w:rsidRPr="005C5D68" w:rsidRDefault="00823343" w:rsidP="002E3055">
            <w:pPr>
              <w:spacing w:after="60"/>
              <w:rPr>
                <w:rFonts w:cs="Arial"/>
                <w:szCs w:val="22"/>
              </w:rPr>
            </w:pPr>
            <w:r w:rsidRPr="005C5D68">
              <w:rPr>
                <w:rFonts w:cs="Arial"/>
                <w:szCs w:val="22"/>
              </w:rPr>
              <w:t>(</w:t>
            </w:r>
            <w:r w:rsidR="00E2408C" w:rsidRPr="005C5D68">
              <w:rPr>
                <w:rFonts w:cs="Arial"/>
                <w:szCs w:val="22"/>
              </w:rPr>
              <w:t>Attendees)</w:t>
            </w:r>
          </w:p>
        </w:tc>
      </w:tr>
      <w:tr w:rsidR="00C03EDD" w:rsidRPr="005C5D68" w14:paraId="11A1F945" w14:textId="77777777" w:rsidTr="00C67675">
        <w:trPr>
          <w:cantSplit/>
          <w:trHeight w:val="255"/>
          <w:jc w:val="center"/>
        </w:trPr>
        <w:tc>
          <w:tcPr>
            <w:tcW w:w="207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01BCA54" w14:textId="018A2827" w:rsidR="00C03EDD" w:rsidRPr="005C5D68" w:rsidRDefault="00C03EDD" w:rsidP="002E3055">
            <w:pPr>
              <w:spacing w:after="60"/>
              <w:ind w:leftChars="35" w:left="72" w:hangingChars="1" w:hanging="2"/>
              <w:rPr>
                <w:rFonts w:cs="Arial"/>
                <w:szCs w:val="22"/>
              </w:rPr>
            </w:pPr>
            <w:r w:rsidRPr="005C5D68">
              <w:rPr>
                <w:rFonts w:cs="Arial"/>
                <w:szCs w:val="22"/>
              </w:rPr>
              <w:t>xxx</w:t>
            </w:r>
          </w:p>
          <w:p w14:paraId="7F7FED88" w14:textId="49AD1D7D" w:rsidR="00C03EDD" w:rsidRPr="005C5D68" w:rsidDel="00C03EDD" w:rsidRDefault="00C03EDD" w:rsidP="002E3055">
            <w:pPr>
              <w:pStyle w:val="BlueInstructions"/>
            </w:pPr>
            <w:r w:rsidRPr="005C5D68">
              <w:t xml:space="preserve">Add planned communications specific to </w:t>
            </w:r>
            <w:r w:rsidR="00CD7A17" w:rsidRPr="005C5D68">
              <w:t xml:space="preserve">organizational </w:t>
            </w:r>
            <w:r w:rsidRPr="005C5D68">
              <w:t>change management based on the results from assessments and the Impact Index</w:t>
            </w:r>
          </w:p>
        </w:tc>
        <w:tc>
          <w:tcPr>
            <w:tcW w:w="216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9C87536" w14:textId="77777777" w:rsidR="00C03EDD" w:rsidRPr="005C5D68" w:rsidDel="00C03EDD" w:rsidRDefault="00C03EDD" w:rsidP="002E3055">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458DBB" w14:textId="77777777" w:rsidR="00C03EDD" w:rsidRPr="005C5D68" w:rsidDel="00C03EDD" w:rsidRDefault="00C03EDD" w:rsidP="002E3055">
            <w:pPr>
              <w:spacing w:after="60"/>
              <w:rPr>
                <w:rFonts w:cs="Arial"/>
                <w:szCs w:val="22"/>
              </w:rPr>
            </w:pPr>
          </w:p>
        </w:tc>
        <w:tc>
          <w:tcPr>
            <w:tcW w:w="1710" w:type="dxa"/>
            <w:tcBorders>
              <w:top w:val="single" w:sz="4" w:space="0" w:color="A6A6A6" w:themeColor="background1" w:themeShade="A6"/>
              <w:left w:val="nil"/>
              <w:bottom w:val="single" w:sz="4" w:space="0" w:color="A6A6A6" w:themeColor="background1" w:themeShade="A6"/>
              <w:right w:val="nil"/>
            </w:tcBorders>
          </w:tcPr>
          <w:p w14:paraId="695B1519" w14:textId="77777777" w:rsidR="00C03EDD" w:rsidRPr="005C5D68" w:rsidDel="00C03EDD" w:rsidRDefault="00C03EDD" w:rsidP="002E3055">
            <w:pPr>
              <w:spacing w:after="60"/>
              <w:rPr>
                <w:rFonts w:cs="Arial"/>
                <w:szCs w:val="22"/>
              </w:rPr>
            </w:pPr>
          </w:p>
        </w:tc>
        <w:tc>
          <w:tcPr>
            <w:tcW w:w="1530" w:type="dxa"/>
            <w:tcBorders>
              <w:top w:val="single" w:sz="4" w:space="0" w:color="A6A6A6" w:themeColor="background1" w:themeShade="A6"/>
              <w:left w:val="nil"/>
              <w:bottom w:val="single" w:sz="4" w:space="0" w:color="A6A6A6" w:themeColor="background1" w:themeShade="A6"/>
              <w:right w:val="nil"/>
            </w:tcBorders>
          </w:tcPr>
          <w:p w14:paraId="66455BF0" w14:textId="77777777" w:rsidR="00C03EDD" w:rsidRPr="005C5D68" w:rsidDel="00C03EDD" w:rsidRDefault="00C03EDD" w:rsidP="002E3055">
            <w:pPr>
              <w:spacing w:after="60"/>
              <w:rPr>
                <w:rFonts w:cs="Arial"/>
                <w:szCs w:val="22"/>
              </w:rPr>
            </w:pPr>
          </w:p>
        </w:tc>
        <w:tc>
          <w:tcPr>
            <w:tcW w:w="1350" w:type="dxa"/>
            <w:tcBorders>
              <w:top w:val="single" w:sz="4" w:space="0" w:color="A6A6A6" w:themeColor="background1" w:themeShade="A6"/>
              <w:left w:val="nil"/>
              <w:bottom w:val="single" w:sz="4" w:space="0" w:color="A6A6A6" w:themeColor="background1" w:themeShade="A6"/>
              <w:right w:val="nil"/>
            </w:tcBorders>
          </w:tcPr>
          <w:p w14:paraId="0DE4E9B2" w14:textId="77777777" w:rsidR="00C03EDD" w:rsidRPr="005C5D68" w:rsidDel="00C03EDD" w:rsidRDefault="00C03EDD" w:rsidP="002E3055">
            <w:pPr>
              <w:spacing w:after="60"/>
              <w:rPr>
                <w:rFonts w:cs="Arial"/>
                <w:szCs w:val="22"/>
              </w:rPr>
            </w:pPr>
          </w:p>
        </w:tc>
        <w:tc>
          <w:tcPr>
            <w:tcW w:w="1260" w:type="dxa"/>
            <w:tcBorders>
              <w:top w:val="single" w:sz="4" w:space="0" w:color="A6A6A6" w:themeColor="background1" w:themeShade="A6"/>
              <w:left w:val="nil"/>
              <w:bottom w:val="single" w:sz="4" w:space="0" w:color="A6A6A6" w:themeColor="background1" w:themeShade="A6"/>
              <w:right w:val="nil"/>
            </w:tcBorders>
          </w:tcPr>
          <w:p w14:paraId="21E60D89" w14:textId="77777777" w:rsidR="00C03EDD" w:rsidRPr="005C5D68" w:rsidDel="00C03EDD" w:rsidRDefault="00C03EDD" w:rsidP="002E3055">
            <w:pPr>
              <w:spacing w:after="60"/>
              <w:rPr>
                <w:rFonts w:cs="Arial"/>
                <w:szCs w:val="22"/>
              </w:rPr>
            </w:pPr>
          </w:p>
        </w:tc>
      </w:tr>
    </w:tbl>
    <w:p w14:paraId="6602472D" w14:textId="2DF4C06F" w:rsidR="00623FEC" w:rsidRPr="005C5D68" w:rsidRDefault="00623FEC" w:rsidP="006F7F95"/>
    <w:p w14:paraId="25EC6BEB" w14:textId="1E16A18F" w:rsidR="00B059FD" w:rsidRPr="005C5D68" w:rsidRDefault="00457A28" w:rsidP="00627519">
      <w:pPr>
        <w:pStyle w:val="Heading1"/>
      </w:pPr>
      <w:bookmarkStart w:id="55" w:name="_Toc16691884"/>
      <w:bookmarkStart w:id="56" w:name="_Toc16691885"/>
      <w:bookmarkStart w:id="57" w:name="_Toc16691886"/>
      <w:bookmarkStart w:id="58" w:name="_Toc16691887"/>
      <w:bookmarkStart w:id="59" w:name="_Toc16691888"/>
      <w:bookmarkStart w:id="60" w:name="_Toc16691889"/>
      <w:bookmarkStart w:id="61" w:name="_Toc16691890"/>
      <w:bookmarkStart w:id="62" w:name="_Toc16691891"/>
      <w:bookmarkStart w:id="63" w:name="_Toc16691892"/>
      <w:bookmarkStart w:id="64" w:name="_Toc16691893"/>
      <w:bookmarkStart w:id="65" w:name="_Toc16691894"/>
      <w:bookmarkStart w:id="66" w:name="_Toc16691895"/>
      <w:bookmarkStart w:id="67" w:name="_Toc16691896"/>
      <w:bookmarkStart w:id="68" w:name="_Toc16691897"/>
      <w:bookmarkStart w:id="69" w:name="_Toc16691898"/>
      <w:bookmarkStart w:id="70" w:name="_Toc16691899"/>
      <w:bookmarkStart w:id="71" w:name="_Communication_Management"/>
      <w:bookmarkStart w:id="72" w:name="_Toc17590026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5C5D68">
        <w:lastRenderedPageBreak/>
        <w:t>Quality Management</w:t>
      </w:r>
      <w:bookmarkEnd w:id="72"/>
    </w:p>
    <w:p w14:paraId="64B97F23" w14:textId="50EFECB5" w:rsidR="00215868" w:rsidRPr="005C5D68" w:rsidRDefault="00215868" w:rsidP="00896F47">
      <w:pPr>
        <w:pStyle w:val="Heading2"/>
      </w:pPr>
      <w:bookmarkStart w:id="73" w:name="_Toc175900270"/>
      <w:r w:rsidRPr="005C5D68">
        <w:t>Quality Management Information</w:t>
      </w:r>
      <w:bookmarkEnd w:id="73"/>
    </w:p>
    <w:p w14:paraId="58408F71" w14:textId="4236DCCE" w:rsidR="00457A28" w:rsidRPr="005C5D68" w:rsidRDefault="00457A28" w:rsidP="00457A28">
      <w:pPr>
        <w:pStyle w:val="BodyText"/>
        <w:spacing w:before="120"/>
        <w:ind w:left="0"/>
      </w:pPr>
      <w:r w:rsidRPr="005C5D68">
        <w:t>Project quality management includes the processes and activities of the performing organization that determine quality policies, objectives, and responsibilities. This allows the project</w:t>
      </w:r>
      <w:r w:rsidR="00C063D6">
        <w:t>s</w:t>
      </w:r>
      <w:r w:rsidRPr="005C5D68">
        <w:t xml:space="preserve"> to satisfy the needs for which </w:t>
      </w:r>
      <w:r w:rsidR="00C063D6">
        <w:t>they were</w:t>
      </w:r>
      <w:r w:rsidRPr="005C5D68">
        <w:t xml:space="preserve"> undertaken. It implements the quality management system through policy and procedures with continuous process improvement activities conducted throughout, as appropriate.</w:t>
      </w:r>
    </w:p>
    <w:p w14:paraId="6540ABD6" w14:textId="05271AB4" w:rsidR="00457A28" w:rsidRPr="005C5D68" w:rsidRDefault="00457A28" w:rsidP="00457A28">
      <w:r w:rsidRPr="005C5D68">
        <w:t>Quality management plans may be formal or informal (e.g., a checklist) depending on the project</w:t>
      </w:r>
      <w:r w:rsidR="00C063D6">
        <w:t>s</w:t>
      </w:r>
      <w:r w:rsidRPr="005C5D68">
        <w:t xml:space="preserve"> and the organization.</w:t>
      </w:r>
    </w:p>
    <w:p w14:paraId="2CD4E3F2" w14:textId="31801CE5" w:rsidR="00C53FD2" w:rsidRPr="005C5D68" w:rsidRDefault="00457A28" w:rsidP="00896F47">
      <w:pPr>
        <w:pStyle w:val="Heading2"/>
      </w:pPr>
      <w:bookmarkStart w:id="74" w:name="_Toc175900271"/>
      <w:r w:rsidRPr="005C5D68">
        <w:t xml:space="preserve">Quality </w:t>
      </w:r>
      <w:bookmarkStart w:id="75" w:name="_Communications_Management_Plan"/>
      <w:bookmarkEnd w:id="75"/>
      <w:r w:rsidR="00B40BB0" w:rsidRPr="005C5D68">
        <w:t>Assurance</w:t>
      </w:r>
      <w:bookmarkEnd w:id="74"/>
    </w:p>
    <w:p w14:paraId="6C31E9ED" w14:textId="77777777" w:rsidR="00B40BB0" w:rsidRPr="005C5D68" w:rsidRDefault="00B40BB0" w:rsidP="00B40BB0">
      <w:pPr>
        <w:spacing w:before="120"/>
      </w:pPr>
      <w:r w:rsidRPr="005C5D68">
        <w:t>Quality assurance is the process of auditing the quality requirements and the results from quality control measurements to ensure use of appropriate quality standards and operational definitions.</w:t>
      </w:r>
    </w:p>
    <w:p w14:paraId="1AEEC8CD" w14:textId="4DC1AAF8" w:rsidR="00D67B99" w:rsidRPr="005C5D68" w:rsidRDefault="002F4C8F" w:rsidP="007B1E51">
      <w:pPr>
        <w:pStyle w:val="Heading3"/>
      </w:pPr>
      <w:bookmarkStart w:id="76" w:name="_Toc175900272"/>
      <w:r>
        <w:t xml:space="preserve">Program </w:t>
      </w:r>
      <w:r w:rsidR="004929D7" w:rsidRPr="005C5D68">
        <w:t>Quality Assurance</w:t>
      </w:r>
      <w:bookmarkEnd w:id="76"/>
    </w:p>
    <w:p w14:paraId="1AE14A4C" w14:textId="7A409706" w:rsidR="00B40BB0" w:rsidRPr="005C5D68" w:rsidRDefault="00B40BB0" w:rsidP="00B40BB0">
      <w:r w:rsidRPr="005C5D68">
        <w:t xml:space="preserve">Following </w:t>
      </w:r>
      <w:proofErr w:type="gramStart"/>
      <w:r w:rsidRPr="005C5D68">
        <w:t>are</w:t>
      </w:r>
      <w:proofErr w:type="gramEnd"/>
      <w:r w:rsidRPr="005C5D68">
        <w:t xml:space="preserve"> the quality assurance processes for this project:</w:t>
      </w:r>
    </w:p>
    <w:p w14:paraId="15BFBC05" w14:textId="64401C29" w:rsidR="00B40BB0" w:rsidRPr="005C5D68" w:rsidRDefault="00B40BB0" w:rsidP="00BB61D0">
      <w:pPr>
        <w:numPr>
          <w:ilvl w:val="0"/>
          <w:numId w:val="15"/>
        </w:numPr>
        <w:spacing w:before="120"/>
      </w:pPr>
      <w:r w:rsidRPr="005C5D68">
        <w:t>Integrated change control – verifies that any changes to quality during the project</w:t>
      </w:r>
      <w:r w:rsidR="00C4528B">
        <w:t>s</w:t>
      </w:r>
      <w:r w:rsidRPr="005C5D68">
        <w:t xml:space="preserve"> are discussed and approved by the appropriate person</w:t>
      </w:r>
    </w:p>
    <w:p w14:paraId="779CBA0B" w14:textId="68965802" w:rsidR="00B40BB0" w:rsidRPr="005C5D68" w:rsidRDefault="00B40BB0" w:rsidP="00BB61D0">
      <w:pPr>
        <w:numPr>
          <w:ilvl w:val="0"/>
          <w:numId w:val="15"/>
        </w:numPr>
        <w:spacing w:before="120"/>
      </w:pPr>
      <w:r w:rsidRPr="005C5D68">
        <w:t>Monitoring schedule and cost variance – ensures oversight of the project schedule</w:t>
      </w:r>
      <w:r w:rsidR="00C4528B">
        <w:t>s</w:t>
      </w:r>
      <w:r w:rsidRPr="005C5D68">
        <w:t xml:space="preserve"> and cost in relation to the project baseline</w:t>
      </w:r>
      <w:r w:rsidR="005C56F3">
        <w:t>s</w:t>
      </w:r>
      <w:r w:rsidRPr="005C5D68">
        <w:t xml:space="preserve"> to provide visibility to any potential project schedule or cost issues</w:t>
      </w:r>
    </w:p>
    <w:p w14:paraId="529A3AF8" w14:textId="51CF8B08" w:rsidR="00B40BB0" w:rsidRPr="005C5D68" w:rsidRDefault="00D705D8" w:rsidP="00BB61D0">
      <w:pPr>
        <w:numPr>
          <w:ilvl w:val="0"/>
          <w:numId w:val="15"/>
        </w:numPr>
        <w:spacing w:before="120"/>
      </w:pPr>
      <w:r w:rsidRPr="005C5D68">
        <w:t>OA</w:t>
      </w:r>
      <w:r w:rsidR="00B40BB0" w:rsidRPr="005C5D68">
        <w:t xml:space="preserve"> – ensures compliance of the project with the NDCC</w:t>
      </w:r>
    </w:p>
    <w:p w14:paraId="01D5296B" w14:textId="77777777" w:rsidR="00B40BB0" w:rsidRPr="005C5D68" w:rsidRDefault="00B40BB0" w:rsidP="00BB61D0">
      <w:pPr>
        <w:numPr>
          <w:ilvl w:val="0"/>
          <w:numId w:val="15"/>
        </w:numPr>
        <w:spacing w:before="120"/>
      </w:pPr>
      <w:r w:rsidRPr="005C5D68">
        <w:t>Definition of deliverable acceptance criteria and/or expectations – verifies that the deliverables are of an acceptable quality and meet the customer’s expectations</w:t>
      </w:r>
    </w:p>
    <w:p w14:paraId="69A2A1DE" w14:textId="77777777" w:rsidR="00B40BB0" w:rsidRPr="005C5D68" w:rsidRDefault="00B40BB0" w:rsidP="00BB61D0">
      <w:pPr>
        <w:numPr>
          <w:ilvl w:val="0"/>
          <w:numId w:val="15"/>
        </w:numPr>
        <w:spacing w:before="120"/>
      </w:pPr>
      <w:r w:rsidRPr="005C5D68">
        <w:t xml:space="preserve">Acceptance management – verifies that the deliverables are of acceptable quality and that they meet the established project requirements  </w:t>
      </w:r>
    </w:p>
    <w:p w14:paraId="26000318" w14:textId="46A05085" w:rsidR="00484D2C" w:rsidRPr="005C5D68" w:rsidRDefault="00B40BB0" w:rsidP="00BB61D0">
      <w:pPr>
        <w:numPr>
          <w:ilvl w:val="0"/>
          <w:numId w:val="15"/>
        </w:numPr>
        <w:spacing w:before="120"/>
      </w:pPr>
      <w:r w:rsidRPr="005C5D68">
        <w:t xml:space="preserve">Peer review of </w:t>
      </w:r>
      <w:r w:rsidR="005C56F3">
        <w:t xml:space="preserve">program and </w:t>
      </w:r>
      <w:r w:rsidRPr="005C5D68">
        <w:t xml:space="preserve">project management documents – provides documents associated with management of </w:t>
      </w:r>
      <w:r w:rsidR="001B128E">
        <w:t>the projects in this program</w:t>
      </w:r>
      <w:r w:rsidRPr="005C5D68">
        <w:t xml:space="preserve"> (e.g., </w:t>
      </w:r>
      <w:r w:rsidR="001B128E">
        <w:t>program charter and this program plan</w:t>
      </w:r>
      <w:r w:rsidRPr="005C5D68">
        <w:t xml:space="preserve">) a review by other </w:t>
      </w:r>
      <w:r w:rsidR="00F926C0" w:rsidRPr="005C5D68">
        <w:t>NDIT</w:t>
      </w:r>
      <w:r w:rsidR="00D705D8" w:rsidRPr="005C5D68">
        <w:t xml:space="preserve"> </w:t>
      </w:r>
      <w:r w:rsidRPr="005C5D68">
        <w:t>project managers for clarity and implementations of previous lessons learned</w:t>
      </w:r>
    </w:p>
    <w:p w14:paraId="2AC03D33" w14:textId="0A0282B1" w:rsidR="0096001A" w:rsidRPr="005C5D68" w:rsidRDefault="0096001A" w:rsidP="007B1E51">
      <w:pPr>
        <w:pStyle w:val="Heading3"/>
      </w:pPr>
      <w:bookmarkStart w:id="77" w:name="_Toc175900273"/>
      <w:r w:rsidRPr="005C5D68">
        <w:t>Product Quality Assurance</w:t>
      </w:r>
      <w:bookmarkEnd w:id="77"/>
    </w:p>
    <w:p w14:paraId="231D769D" w14:textId="2B4FB2A4" w:rsidR="0002198A" w:rsidRDefault="0002198A" w:rsidP="0002198A">
      <w:pPr>
        <w:pStyle w:val="BlueInstructions"/>
      </w:pPr>
      <w:r>
        <w:t xml:space="preserve">This section is for product quality assurance that spans across the entire program. </w:t>
      </w:r>
      <w:r w:rsidRPr="00232531">
        <w:rPr>
          <w:b/>
          <w:bCs/>
        </w:rPr>
        <w:t xml:space="preserve">If you have only project-specific </w:t>
      </w:r>
      <w:r w:rsidR="00052264">
        <w:rPr>
          <w:b/>
          <w:bCs/>
        </w:rPr>
        <w:t>product quality assurance</w:t>
      </w:r>
      <w:r w:rsidRPr="00232531">
        <w:rPr>
          <w:b/>
          <w:bCs/>
        </w:rPr>
        <w:t xml:space="preserve">, put those in the appropriate </w:t>
      </w:r>
      <w:r w:rsidR="007C216F">
        <w:rPr>
          <w:b/>
          <w:bCs/>
        </w:rPr>
        <w:t>appendix</w:t>
      </w:r>
      <w:r w:rsidRPr="00232531">
        <w:rPr>
          <w:b/>
          <w:bCs/>
        </w:rPr>
        <w:t xml:space="preserve"> and delete this section</w:t>
      </w:r>
      <w:r>
        <w:rPr>
          <w:b/>
          <w:bCs/>
        </w:rPr>
        <w:t>.</w:t>
      </w:r>
    </w:p>
    <w:p w14:paraId="79F7ECFD" w14:textId="0F3DEC04" w:rsidR="00B40BB0" w:rsidRPr="005C5D68" w:rsidRDefault="00B40BB0" w:rsidP="00B40BB0">
      <w:pPr>
        <w:spacing w:before="120"/>
      </w:pPr>
      <w:r w:rsidRPr="005C5D68">
        <w:t xml:space="preserve">Following </w:t>
      </w:r>
      <w:proofErr w:type="gramStart"/>
      <w:r w:rsidRPr="005C5D68">
        <w:t>are</w:t>
      </w:r>
      <w:proofErr w:type="gramEnd"/>
      <w:r w:rsidRPr="005C5D68">
        <w:t xml:space="preserve"> the quality assurance processes for the product produced by </w:t>
      </w:r>
      <w:r w:rsidR="005D6E7B">
        <w:t>the projects in this program</w:t>
      </w:r>
      <w:r w:rsidRPr="005C5D68">
        <w:t>:</w:t>
      </w:r>
    </w:p>
    <w:p w14:paraId="581A083D" w14:textId="77777777" w:rsidR="00A44654" w:rsidRPr="005C5D68" w:rsidRDefault="00A44654" w:rsidP="00A44654">
      <w:pPr>
        <w:pStyle w:val="BlueInstructions"/>
      </w:pPr>
      <w:r w:rsidRPr="005C5D68">
        <w:t>If there are any vendors participating in this project, review and include their quality processes.</w:t>
      </w:r>
    </w:p>
    <w:p w14:paraId="374B940E" w14:textId="38289915" w:rsidR="00B40BB0" w:rsidRPr="005C5D68" w:rsidRDefault="00B40BB0" w:rsidP="00B40BB0">
      <w:pPr>
        <w:pStyle w:val="BlueInstructions"/>
      </w:pPr>
      <w:r w:rsidRPr="005C5D68">
        <w:t>Add or remove as necessary</w:t>
      </w:r>
      <w:r w:rsidR="00A44654" w:rsidRPr="005C5D68">
        <w:t>.</w:t>
      </w:r>
    </w:p>
    <w:p w14:paraId="4A3C72BC" w14:textId="77777777" w:rsidR="00B40BB0" w:rsidRPr="005C5D68" w:rsidRDefault="00B40BB0" w:rsidP="00BB61D0">
      <w:pPr>
        <w:numPr>
          <w:ilvl w:val="0"/>
          <w:numId w:val="15"/>
        </w:numPr>
        <w:spacing w:before="120"/>
      </w:pPr>
      <w:r w:rsidRPr="005C5D68">
        <w:t xml:space="preserve">Prototype walkthroughs – screen shots are shown to the appropriate user group to confirm that the requirements were </w:t>
      </w:r>
      <w:proofErr w:type="gramStart"/>
      <w:r w:rsidRPr="005C5D68">
        <w:t>understood</w:t>
      </w:r>
      <w:proofErr w:type="gramEnd"/>
      <w:r w:rsidRPr="005C5D68">
        <w:t xml:space="preserve"> and the system designed correctly</w:t>
      </w:r>
    </w:p>
    <w:p w14:paraId="4614BC23" w14:textId="77777777" w:rsidR="00B40BB0" w:rsidRPr="005C5D68" w:rsidRDefault="00B40BB0" w:rsidP="00BB61D0">
      <w:pPr>
        <w:numPr>
          <w:ilvl w:val="0"/>
          <w:numId w:val="15"/>
        </w:numPr>
        <w:spacing w:before="120"/>
      </w:pPr>
      <w:r w:rsidRPr="005C5D68">
        <w:t>Unit testing – happens periodically during development to ensure sections of code are meeting the design specifications</w:t>
      </w:r>
    </w:p>
    <w:p w14:paraId="248271AB" w14:textId="77777777" w:rsidR="00B40BB0" w:rsidRPr="005C5D68" w:rsidRDefault="00B40BB0" w:rsidP="00BB61D0">
      <w:pPr>
        <w:numPr>
          <w:ilvl w:val="0"/>
          <w:numId w:val="15"/>
        </w:numPr>
        <w:spacing w:before="120"/>
      </w:pPr>
      <w:r w:rsidRPr="005C5D68">
        <w:t>System testing – verifies the system operates per the design specifications</w:t>
      </w:r>
    </w:p>
    <w:p w14:paraId="3B4F76A0" w14:textId="77777777" w:rsidR="00B40BB0" w:rsidRPr="005C5D68" w:rsidRDefault="00B40BB0" w:rsidP="00BB61D0">
      <w:pPr>
        <w:numPr>
          <w:ilvl w:val="0"/>
          <w:numId w:val="15"/>
        </w:numPr>
        <w:spacing w:before="120"/>
      </w:pPr>
      <w:r w:rsidRPr="005C5D68">
        <w:lastRenderedPageBreak/>
        <w:t>Regression testing – retests a modified program to verify that the fix did not introduce any additional errors</w:t>
      </w:r>
    </w:p>
    <w:p w14:paraId="15F0C248" w14:textId="77777777" w:rsidR="00B40BB0" w:rsidRPr="005C5D68" w:rsidRDefault="00B40BB0" w:rsidP="00BB61D0">
      <w:pPr>
        <w:numPr>
          <w:ilvl w:val="0"/>
          <w:numId w:val="15"/>
        </w:numPr>
        <w:spacing w:before="120"/>
      </w:pPr>
      <w:r w:rsidRPr="005C5D68">
        <w:t>Performance/Load testing – ensures the system can support the number of users or data; automated test that may utilize existing test scenarios to determine system performance and identify any system issues</w:t>
      </w:r>
    </w:p>
    <w:p w14:paraId="5059F0F6" w14:textId="77777777" w:rsidR="00B40BB0" w:rsidRPr="005C5D68" w:rsidRDefault="00B40BB0" w:rsidP="00BB61D0">
      <w:pPr>
        <w:numPr>
          <w:ilvl w:val="0"/>
          <w:numId w:val="15"/>
        </w:numPr>
        <w:spacing w:before="120"/>
      </w:pPr>
      <w:r w:rsidRPr="005C5D68">
        <w:t>Compliance (accessibility) testing – ensures the system is compliant with the Americans with Disabilities Act</w:t>
      </w:r>
    </w:p>
    <w:p w14:paraId="257DFF09" w14:textId="77777777" w:rsidR="00B40BB0" w:rsidRPr="005C5D68" w:rsidRDefault="00B40BB0" w:rsidP="00BB61D0">
      <w:pPr>
        <w:numPr>
          <w:ilvl w:val="0"/>
          <w:numId w:val="15"/>
        </w:numPr>
        <w:spacing w:before="120"/>
      </w:pPr>
      <w:r w:rsidRPr="005C5D68">
        <w:t xml:space="preserve">Security testing – ensure that the system adheres to appropriate security </w:t>
      </w:r>
      <w:proofErr w:type="gramStart"/>
      <w:r w:rsidRPr="005C5D68">
        <w:t>levels;</w:t>
      </w:r>
      <w:proofErr w:type="gramEnd"/>
      <w:r w:rsidRPr="005C5D68">
        <w:t xml:space="preserve"> test vulnerabilities, as well as user roles and data security</w:t>
      </w:r>
    </w:p>
    <w:p w14:paraId="77753815" w14:textId="47111119" w:rsidR="00B40BB0" w:rsidRPr="005C5D68" w:rsidRDefault="00B40BB0" w:rsidP="00BB61D0">
      <w:pPr>
        <w:pStyle w:val="ListParagraph"/>
        <w:numPr>
          <w:ilvl w:val="0"/>
          <w:numId w:val="14"/>
        </w:numPr>
      </w:pPr>
      <w:r w:rsidRPr="005C5D68">
        <w:t>Agency/User acceptance testing – ensures compliance with the design and that the system operates as expected using “real life” scenarios</w:t>
      </w:r>
    </w:p>
    <w:p w14:paraId="74C9C9F7" w14:textId="34BBC635" w:rsidR="00B40BB0" w:rsidRPr="005C5D68" w:rsidRDefault="00B40BB0" w:rsidP="00896F47">
      <w:pPr>
        <w:pStyle w:val="Heading2"/>
      </w:pPr>
      <w:bookmarkStart w:id="78" w:name="_Toc175900274"/>
      <w:r w:rsidRPr="005C5D68">
        <w:t>Quality Control</w:t>
      </w:r>
      <w:bookmarkEnd w:id="78"/>
    </w:p>
    <w:p w14:paraId="2ACDC634" w14:textId="77777777" w:rsidR="00B40BB0" w:rsidRPr="005C5D68" w:rsidRDefault="00B40BB0" w:rsidP="00B40BB0">
      <w:pPr>
        <w:spacing w:before="120"/>
      </w:pPr>
      <w:r w:rsidRPr="005C5D68">
        <w:t>Quality control is the process of monitoring and recording results of executing the quality activities to assess performance and recommend necessary changes.</w:t>
      </w:r>
    </w:p>
    <w:p w14:paraId="33397A27" w14:textId="7A193D62" w:rsidR="00B40BB0" w:rsidRPr="005C5D68" w:rsidRDefault="00B40BB0" w:rsidP="00B40BB0">
      <w:pPr>
        <w:spacing w:before="120"/>
      </w:pPr>
      <w:r w:rsidRPr="005C5D68">
        <w:t xml:space="preserve">Following </w:t>
      </w:r>
      <w:proofErr w:type="gramStart"/>
      <w:r w:rsidRPr="005C5D68">
        <w:t>are</w:t>
      </w:r>
      <w:proofErr w:type="gramEnd"/>
      <w:r w:rsidRPr="005C5D68">
        <w:t xml:space="preserve"> the quality control measures the </w:t>
      </w:r>
      <w:r w:rsidR="00184114">
        <w:t>program/</w:t>
      </w:r>
      <w:r w:rsidRPr="005C5D68">
        <w:t xml:space="preserve">project manager will apply </w:t>
      </w:r>
      <w:r w:rsidR="00213A54">
        <w:t>all projects in this program</w:t>
      </w:r>
      <w:r w:rsidRPr="005C5D68">
        <w:t>:</w:t>
      </w:r>
    </w:p>
    <w:p w14:paraId="3F100C06" w14:textId="77777777" w:rsidR="00B40BB0" w:rsidRPr="005C5D68" w:rsidRDefault="00B40BB0" w:rsidP="00BB61D0">
      <w:pPr>
        <w:numPr>
          <w:ilvl w:val="0"/>
          <w:numId w:val="15"/>
        </w:numPr>
        <w:spacing w:before="120"/>
      </w:pPr>
      <w:r w:rsidRPr="005C5D68">
        <w:t>At a project milestone, the project cost variance will not exceed the baseline budget by 20% or more</w:t>
      </w:r>
    </w:p>
    <w:p w14:paraId="65AA248F" w14:textId="77777777" w:rsidR="00B40BB0" w:rsidRPr="005C5D68" w:rsidRDefault="00B40BB0" w:rsidP="00BB61D0">
      <w:pPr>
        <w:numPr>
          <w:ilvl w:val="0"/>
          <w:numId w:val="15"/>
        </w:numPr>
        <w:spacing w:before="120"/>
      </w:pPr>
      <w:r w:rsidRPr="005C5D68">
        <w:t>Project schedule variance will not exceed the baseline schedule by 20% or more</w:t>
      </w:r>
    </w:p>
    <w:p w14:paraId="4B496EBF" w14:textId="77777777" w:rsidR="00B40BB0" w:rsidRPr="005C5D68" w:rsidRDefault="00B40BB0" w:rsidP="00BB61D0">
      <w:pPr>
        <w:numPr>
          <w:ilvl w:val="0"/>
          <w:numId w:val="15"/>
        </w:numPr>
        <w:spacing w:before="120"/>
      </w:pPr>
      <w:r w:rsidRPr="005C5D68">
        <w:t>Acceptance management process requires approval of deliverables as criteria to move forward with the project (the submission of a deliverable does not constitute acceptance or approval)</w:t>
      </w:r>
    </w:p>
    <w:p w14:paraId="5B2A6555" w14:textId="2AB4694F" w:rsidR="00B40BB0" w:rsidRPr="005C5D68" w:rsidRDefault="00B40BB0" w:rsidP="00B40BB0">
      <w:pPr>
        <w:spacing w:before="120"/>
      </w:pPr>
      <w:r w:rsidRPr="005C5D68">
        <w:t xml:space="preserve">Following </w:t>
      </w:r>
      <w:proofErr w:type="gramStart"/>
      <w:r w:rsidRPr="005C5D68">
        <w:t>are</w:t>
      </w:r>
      <w:proofErr w:type="gramEnd"/>
      <w:r w:rsidRPr="005C5D68">
        <w:t xml:space="preserve"> the quality control measures the project manager will apply to the product</w:t>
      </w:r>
      <w:r w:rsidR="00213A54">
        <w:t>(s)</w:t>
      </w:r>
      <w:r w:rsidRPr="005C5D68">
        <w:t xml:space="preserve"> produced by this </w:t>
      </w:r>
      <w:r w:rsidR="00213A54">
        <w:t>program</w:t>
      </w:r>
      <w:r w:rsidRPr="005C5D68">
        <w:t>:</w:t>
      </w:r>
    </w:p>
    <w:p w14:paraId="047E66D1" w14:textId="77777777" w:rsidR="00B40BB0" w:rsidRPr="005C5D68" w:rsidRDefault="00B40BB0" w:rsidP="00BB61D0">
      <w:pPr>
        <w:numPr>
          <w:ilvl w:val="0"/>
          <w:numId w:val="16"/>
        </w:numPr>
        <w:spacing w:before="120"/>
        <w:ind w:left="720"/>
      </w:pPr>
      <w:r w:rsidRPr="005C5D68">
        <w:t>The product will not move forward to agency/user acceptance testing if any “</w:t>
      </w:r>
      <w:proofErr w:type="gramStart"/>
      <w:r w:rsidRPr="005C5D68">
        <w:t>show stopper</w:t>
      </w:r>
      <w:proofErr w:type="gramEnd"/>
      <w:r w:rsidRPr="005C5D68">
        <w:t>” errors are present</w:t>
      </w:r>
    </w:p>
    <w:p w14:paraId="003B19D9" w14:textId="77777777" w:rsidR="00B40BB0" w:rsidRPr="005C5D68" w:rsidRDefault="00B40BB0" w:rsidP="00BB61D0">
      <w:pPr>
        <w:numPr>
          <w:ilvl w:val="0"/>
          <w:numId w:val="16"/>
        </w:numPr>
        <w:spacing w:before="120"/>
        <w:ind w:left="720"/>
      </w:pPr>
      <w:r w:rsidRPr="005C5D68">
        <w:t>The product may move forward to agency/user acceptance testing at the discretion of the sponsor if high-level errors are present</w:t>
      </w:r>
    </w:p>
    <w:p w14:paraId="765B5CF7" w14:textId="10DFC572" w:rsidR="00B40BB0" w:rsidRPr="005C5D68" w:rsidRDefault="00B40BB0" w:rsidP="00BB61D0">
      <w:pPr>
        <w:numPr>
          <w:ilvl w:val="0"/>
          <w:numId w:val="16"/>
        </w:numPr>
        <w:spacing w:before="120"/>
        <w:ind w:left="720"/>
      </w:pPr>
      <w:r w:rsidRPr="005C5D68">
        <w:t>The project</w:t>
      </w:r>
      <w:r w:rsidR="00E47E49">
        <w:t>s</w:t>
      </w:r>
      <w:r w:rsidRPr="005C5D68">
        <w:t xml:space="preserve"> will move forward to agency/user acceptance testing if minimal/cosmetic errors are present</w:t>
      </w:r>
    </w:p>
    <w:p w14:paraId="06B7C2DA" w14:textId="660783C5" w:rsidR="00CC2292" w:rsidRPr="005C5D68" w:rsidRDefault="00CC2292" w:rsidP="00627519">
      <w:pPr>
        <w:pStyle w:val="Heading1"/>
      </w:pPr>
      <w:bookmarkStart w:id="79" w:name="_Toc175900275"/>
      <w:r w:rsidRPr="005C5D68">
        <w:t>Organizational Change Analysis</w:t>
      </w:r>
      <w:bookmarkEnd w:id="79"/>
    </w:p>
    <w:p w14:paraId="78046EAF" w14:textId="2948D024" w:rsidR="00943359" w:rsidRPr="005C5D68" w:rsidRDefault="00943359" w:rsidP="00943359">
      <w:pPr>
        <w:pStyle w:val="BlueInstructions"/>
      </w:pPr>
      <w:r w:rsidRPr="005C5D68">
        <w:t xml:space="preserve">Describe </w:t>
      </w:r>
      <w:r w:rsidR="00BB0E98" w:rsidRPr="005C5D68">
        <w:t>the change the pro</w:t>
      </w:r>
      <w:r w:rsidR="009B5A72">
        <w:t>gram</w:t>
      </w:r>
      <w:r w:rsidR="00BB0E98" w:rsidRPr="005C5D68">
        <w:t xml:space="preserve"> will create and who will be affected. Ideally, the change assessments will have been done prior to this </w:t>
      </w:r>
      <w:r w:rsidR="009B5A72">
        <w:t>program</w:t>
      </w:r>
      <w:r w:rsidR="00BB0E98" w:rsidRPr="005C5D68">
        <w:t xml:space="preserve"> plan, or at least early conversations had with the agency to understand the changes and impacted people at a high level.</w:t>
      </w:r>
    </w:p>
    <w:p w14:paraId="362D9706" w14:textId="6965B43E" w:rsidR="00F736FC" w:rsidRPr="005C5D68" w:rsidRDefault="00F736FC" w:rsidP="00CC2292">
      <w:r w:rsidRPr="005C5D68">
        <w:t xml:space="preserve">This </w:t>
      </w:r>
      <w:r w:rsidR="009B5A72">
        <w:t>program</w:t>
      </w:r>
      <w:r w:rsidR="009B5A72" w:rsidRPr="005C5D68">
        <w:t xml:space="preserve"> </w:t>
      </w:r>
      <w:r w:rsidRPr="005C5D68">
        <w:t>will impact</w:t>
      </w:r>
      <w:r w:rsidR="00E161C0" w:rsidRPr="005C5D68">
        <w:t xml:space="preserve"> the following groups:</w:t>
      </w:r>
    </w:p>
    <w:p w14:paraId="43EDE08E" w14:textId="2A878099" w:rsidR="007C433A" w:rsidRPr="005C5D68" w:rsidRDefault="007C433A" w:rsidP="00BB61D0">
      <w:pPr>
        <w:pStyle w:val="ListParagraph"/>
        <w:numPr>
          <w:ilvl w:val="0"/>
          <w:numId w:val="27"/>
        </w:numPr>
        <w:spacing w:before="120"/>
        <w:contextualSpacing w:val="0"/>
      </w:pPr>
      <w:r w:rsidRPr="005C5D68">
        <w:t>…</w:t>
      </w:r>
    </w:p>
    <w:p w14:paraId="2B5D348A" w14:textId="06B6AE07" w:rsidR="007C433A" w:rsidRPr="005C5D68" w:rsidRDefault="007C433A" w:rsidP="00BB61D0">
      <w:pPr>
        <w:pStyle w:val="ListParagraph"/>
        <w:numPr>
          <w:ilvl w:val="0"/>
          <w:numId w:val="27"/>
        </w:numPr>
        <w:spacing w:before="120"/>
        <w:contextualSpacing w:val="0"/>
      </w:pPr>
      <w:r w:rsidRPr="005C5D68">
        <w:t>…</w:t>
      </w:r>
    </w:p>
    <w:p w14:paraId="293EEDDA" w14:textId="7DC08D14" w:rsidR="007C433A" w:rsidRPr="005C5D68" w:rsidRDefault="007C433A" w:rsidP="007C433A">
      <w:r w:rsidRPr="005C5D68">
        <w:t xml:space="preserve">The key changes this </w:t>
      </w:r>
      <w:r w:rsidR="009B5A72">
        <w:t>program</w:t>
      </w:r>
      <w:r w:rsidRPr="005C5D68">
        <w:t xml:space="preserve"> will produce </w:t>
      </w:r>
      <w:r w:rsidR="004259DD" w:rsidRPr="005C5D68">
        <w:t xml:space="preserve">at a high level </w:t>
      </w:r>
      <w:r w:rsidRPr="005C5D68">
        <w:t>are</w:t>
      </w:r>
      <w:r w:rsidR="0023456E" w:rsidRPr="005C5D68">
        <w:t>:</w:t>
      </w:r>
    </w:p>
    <w:p w14:paraId="6A9F0454" w14:textId="19EA8ED7" w:rsidR="0023456E" w:rsidRPr="005C5D68" w:rsidRDefault="0023456E" w:rsidP="00BB61D0">
      <w:pPr>
        <w:pStyle w:val="ListParagraph"/>
        <w:numPr>
          <w:ilvl w:val="0"/>
          <w:numId w:val="28"/>
        </w:numPr>
        <w:spacing w:before="120"/>
        <w:contextualSpacing w:val="0"/>
      </w:pPr>
      <w:r w:rsidRPr="005C5D68">
        <w:t xml:space="preserve">… </w:t>
      </w:r>
      <w:r w:rsidRPr="005C5D68">
        <w:rPr>
          <w:rStyle w:val="BlueInstructionsChar"/>
        </w:rPr>
        <w:t>(Example: Members of the public are now required to enter their information online via the agency’s website vs. sending in paper copies of the required forms)</w:t>
      </w:r>
    </w:p>
    <w:p w14:paraId="56769BA8" w14:textId="4521E969" w:rsidR="00CC566B" w:rsidRPr="005C5D68" w:rsidRDefault="00CC566B" w:rsidP="00BB61D0">
      <w:pPr>
        <w:pStyle w:val="ListParagraph"/>
        <w:numPr>
          <w:ilvl w:val="0"/>
          <w:numId w:val="28"/>
        </w:numPr>
        <w:spacing w:before="120"/>
        <w:contextualSpacing w:val="0"/>
      </w:pPr>
      <w:r w:rsidRPr="005C5D68">
        <w:lastRenderedPageBreak/>
        <w:t>…</w:t>
      </w:r>
    </w:p>
    <w:p w14:paraId="6F7D4BA2" w14:textId="6F62A482" w:rsidR="004262D0" w:rsidRPr="005C5D68" w:rsidRDefault="004262D0" w:rsidP="004262D0">
      <w:r w:rsidRPr="005C5D68">
        <w:t xml:space="preserve">This </w:t>
      </w:r>
      <w:r w:rsidR="009B5A72">
        <w:t>program</w:t>
      </w:r>
      <w:r w:rsidR="002713D6" w:rsidRPr="005C5D68">
        <w:t xml:space="preserve"> will use the State’s methodology (based on </w:t>
      </w:r>
      <w:proofErr w:type="spellStart"/>
      <w:r w:rsidR="002713D6" w:rsidRPr="005C5D68">
        <w:t>Prosci</w:t>
      </w:r>
      <w:proofErr w:type="spellEnd"/>
      <w:r w:rsidR="002713D6" w:rsidRPr="005C5D68">
        <w:t xml:space="preserve">) and NDIT’s </w:t>
      </w:r>
      <w:r w:rsidR="00CD7A17" w:rsidRPr="005C5D68">
        <w:t xml:space="preserve">organizational </w:t>
      </w:r>
      <w:r w:rsidR="002713D6" w:rsidRPr="005C5D68">
        <w:t xml:space="preserve">change management process to assess and address organizational change for the impacted groups and create a change management plan deliverable. Elements in the change management plan may overlap with this </w:t>
      </w:r>
      <w:r w:rsidR="009B5A72">
        <w:t>program</w:t>
      </w:r>
      <w:r w:rsidR="002713D6" w:rsidRPr="005C5D68">
        <w:t xml:space="preserve"> plan but will likely address topics beyond the </w:t>
      </w:r>
      <w:r w:rsidR="00FD4EF9">
        <w:t xml:space="preserve">individual </w:t>
      </w:r>
      <w:r w:rsidR="002713D6" w:rsidRPr="005C5D68">
        <w:t>project</w:t>
      </w:r>
      <w:r w:rsidR="00FD4EF9">
        <w:t>s’</w:t>
      </w:r>
      <w:r w:rsidR="002713D6" w:rsidRPr="005C5D68">
        <w:t xml:space="preserve"> scope and schedule.</w:t>
      </w:r>
    </w:p>
    <w:p w14:paraId="25EC6CB8" w14:textId="65CDAECB" w:rsidR="00BD2A4B" w:rsidRPr="005C5D68" w:rsidRDefault="00B40BB0" w:rsidP="00627519">
      <w:pPr>
        <w:pStyle w:val="Heading1"/>
      </w:pPr>
      <w:bookmarkStart w:id="80" w:name="_Toc175900276"/>
      <w:r w:rsidRPr="005C5D68">
        <w:t>Implementation and Transition Plan</w:t>
      </w:r>
      <w:bookmarkEnd w:id="80"/>
    </w:p>
    <w:p w14:paraId="675B1B75" w14:textId="435C77C3" w:rsidR="00B40BB0" w:rsidRPr="005C5D68" w:rsidRDefault="00B40BB0" w:rsidP="00B40BB0">
      <w:pPr>
        <w:pStyle w:val="BlueInstructions"/>
      </w:pPr>
      <w:r w:rsidRPr="005C5D68">
        <w:t xml:space="preserve">The Implementation and Transition Plan discusses how to transition </w:t>
      </w:r>
      <w:r w:rsidR="00710173">
        <w:t>a</w:t>
      </w:r>
      <w:r w:rsidR="00710173" w:rsidRPr="005C5D68">
        <w:t xml:space="preserve"> </w:t>
      </w:r>
      <w:r w:rsidRPr="005C5D68">
        <w:t>project from the project team to the organization (e.g., post-implementation activities, organizational change, end-user support, and any plans for ongoing training).</w:t>
      </w:r>
    </w:p>
    <w:p w14:paraId="0A5F9E05" w14:textId="7D7E0300" w:rsidR="00B40BB0" w:rsidRPr="005C5D68" w:rsidRDefault="00B37DA4" w:rsidP="00B40BB0">
      <w:pPr>
        <w:pStyle w:val="BlueInstructions"/>
      </w:pPr>
      <w:r w:rsidRPr="005C5D68">
        <w:t xml:space="preserve">For most projects </w:t>
      </w:r>
      <w:r w:rsidR="00B40BB0" w:rsidRPr="005C5D68">
        <w:t>this is usually a standalone plan</w:t>
      </w:r>
      <w:r w:rsidR="000C360C" w:rsidRPr="005C5D68">
        <w:t>, likely a deliverable by the vendor,</w:t>
      </w:r>
      <w:r w:rsidR="00B40BB0" w:rsidRPr="005C5D68">
        <w:t xml:space="preserve"> due to the level of detail required, and because transition details will not be known until closer to deployment. Up front, feel free to add any details known at the time into this project plan.</w:t>
      </w:r>
    </w:p>
    <w:p w14:paraId="1EB78A80" w14:textId="7557A8F2" w:rsidR="00B40BB0" w:rsidRPr="005C5D68" w:rsidRDefault="000C360C" w:rsidP="00B40BB0">
      <w:pPr>
        <w:pStyle w:val="BlueInstructions"/>
      </w:pPr>
      <w:r w:rsidRPr="005C5D68">
        <w:t xml:space="preserve">If this plan is not </w:t>
      </w:r>
      <w:r w:rsidR="00B353B1" w:rsidRPr="005C5D68">
        <w:t xml:space="preserve">provided by the vendor as </w:t>
      </w:r>
      <w:r w:rsidRPr="005C5D68">
        <w:t xml:space="preserve">a separate deliverable of the project, you can put the information </w:t>
      </w:r>
      <w:proofErr w:type="gramStart"/>
      <w:r w:rsidRPr="005C5D68">
        <w:t>here, or</w:t>
      </w:r>
      <w:proofErr w:type="gramEnd"/>
      <w:r w:rsidRPr="005C5D68">
        <w:t xml:space="preserve"> use a template and create a separate deliverable. </w:t>
      </w:r>
      <w:r w:rsidR="00B40BB0" w:rsidRPr="005C5D68">
        <w:t xml:space="preserve">Following is the link to the implementation and transition plan template: </w:t>
      </w:r>
      <w:hyperlink r:id="rId17" w:history="1">
        <w:r w:rsidR="00494840" w:rsidRPr="005C5D68">
          <w:rPr>
            <w:rStyle w:val="Hyperlink"/>
          </w:rPr>
          <w:t>https://www.ndit.nd.gov/sites/www/files/documents/customer-success-section/project-management/implementation-transition-plan-template.docx</w:t>
        </w:r>
      </w:hyperlink>
    </w:p>
    <w:p w14:paraId="0C5A2CDA" w14:textId="27790A6E" w:rsidR="00DC4540" w:rsidRPr="005C5D68" w:rsidRDefault="00DC4540" w:rsidP="00DC4540">
      <w:r w:rsidRPr="005C5D68">
        <w:t xml:space="preserve">This plan is a separate deliverable </w:t>
      </w:r>
      <w:r w:rsidR="00FB359D">
        <w:t>for the projects in this program</w:t>
      </w:r>
      <w:r w:rsidRPr="005C5D68">
        <w:t xml:space="preserve"> and therefore not included as part of this </w:t>
      </w:r>
      <w:r w:rsidR="00FB359D">
        <w:t>program</w:t>
      </w:r>
      <w:r w:rsidR="00FB359D" w:rsidRPr="005C5D68">
        <w:t xml:space="preserve"> </w:t>
      </w:r>
      <w:r w:rsidRPr="005C5D68">
        <w:t>plan.</w:t>
      </w:r>
    </w:p>
    <w:p w14:paraId="5AE7E96F" w14:textId="77777777" w:rsidR="000F3A95" w:rsidRPr="005C5D68" w:rsidRDefault="000F3A95" w:rsidP="000F3A95">
      <w:pPr>
        <w:pStyle w:val="Heading1"/>
      </w:pPr>
      <w:bookmarkStart w:id="81" w:name="_Toc175900277"/>
      <w:r w:rsidRPr="005C5D68">
        <w:t>Integrated Change Control</w:t>
      </w:r>
      <w:bookmarkEnd w:id="81"/>
    </w:p>
    <w:p w14:paraId="321F24A8" w14:textId="73607DEC" w:rsidR="00185199" w:rsidRPr="005C5D68" w:rsidRDefault="00185199" w:rsidP="00896F47">
      <w:pPr>
        <w:pStyle w:val="Heading2"/>
      </w:pPr>
      <w:bookmarkStart w:id="82" w:name="_Toc175900278"/>
      <w:r w:rsidRPr="005C5D68">
        <w:t>Integrated Change Control Description</w:t>
      </w:r>
      <w:bookmarkEnd w:id="82"/>
    </w:p>
    <w:p w14:paraId="0DF3218B" w14:textId="6991E118" w:rsidR="000F3A95" w:rsidRPr="005C5D68" w:rsidRDefault="000F3A95" w:rsidP="000F3A95">
      <w:pPr>
        <w:spacing w:before="120"/>
        <w:rPr>
          <w:rFonts w:cs="Arial"/>
        </w:rPr>
      </w:pPr>
      <w:r w:rsidRPr="005C5D68">
        <w:t xml:space="preserve">Integrated </w:t>
      </w:r>
      <w:r w:rsidRPr="005C5D68">
        <w:rPr>
          <w:rFonts w:cs="Arial"/>
        </w:rPr>
        <w:t xml:space="preserve">change control is the process of reviewing all change requests, approving changes, and managing changes to deliverables, project documents, and the </w:t>
      </w:r>
      <w:r w:rsidR="006A3433">
        <w:rPr>
          <w:rFonts w:cs="Arial"/>
        </w:rPr>
        <w:t>program</w:t>
      </w:r>
      <w:r w:rsidRPr="005C5D68">
        <w:rPr>
          <w:rFonts w:cs="Arial"/>
        </w:rPr>
        <w:t xml:space="preserve"> plan. Changes to the project after the project’s budget, scope, and schedule have been baselined may impact a variety of areas including cost, scope, schedule, and quality. Changes that impact one or more of these areas must be approved via the change control process. A change request must specify what the change is, the reason for the change, and how it will impact cost, scope, schedule, and/or quality.  </w:t>
      </w:r>
    </w:p>
    <w:p w14:paraId="72DE4B7B" w14:textId="06BB2FC0" w:rsidR="00B3513C" w:rsidRPr="005C5D68" w:rsidRDefault="00B3513C" w:rsidP="00896F47">
      <w:pPr>
        <w:pStyle w:val="Heading2"/>
      </w:pPr>
      <w:bookmarkStart w:id="83" w:name="_Toc175900279"/>
      <w:r w:rsidRPr="005C5D68">
        <w:t>Change Request Procedure</w:t>
      </w:r>
      <w:bookmarkEnd w:id="83"/>
    </w:p>
    <w:p w14:paraId="78D0E8BB" w14:textId="55485501" w:rsidR="003201BE" w:rsidRDefault="003201BE" w:rsidP="00C16A8F">
      <w:pPr>
        <w:pStyle w:val="BlueInstructions"/>
      </w:pPr>
      <w:r>
        <w:t xml:space="preserve">Consider if your program will follow the procedure below, or </w:t>
      </w:r>
      <w:r w:rsidR="006173BC">
        <w:t>will you have a different procedure</w:t>
      </w:r>
      <w:r>
        <w:t xml:space="preserve"> (e.g., the program manager or program sponsor needs to approve all changes requests before bring</w:t>
      </w:r>
      <w:r w:rsidR="00681922">
        <w:t>ing</w:t>
      </w:r>
      <w:r>
        <w:t xml:space="preserve"> to the ESC</w:t>
      </w:r>
      <w:r w:rsidR="00454491">
        <w:t>)</w:t>
      </w:r>
      <w:r w:rsidR="006173BC">
        <w:t>?</w:t>
      </w:r>
      <w:r w:rsidR="00A84D0B">
        <w:t xml:space="preserve"> If you have changes, remember to update the </w:t>
      </w:r>
      <w:r w:rsidR="001F2799">
        <w:t>process flow below.</w:t>
      </w:r>
    </w:p>
    <w:p w14:paraId="2FD1129A" w14:textId="5DB4B6AD" w:rsidR="00C16A8F" w:rsidRPr="005C5D68" w:rsidRDefault="00C16A8F" w:rsidP="00C16A8F">
      <w:pPr>
        <w:pStyle w:val="BlueInstructions"/>
      </w:pPr>
      <w:r w:rsidRPr="005C5D68">
        <w:t xml:space="preserve">For </w:t>
      </w:r>
      <w:r w:rsidR="00D73FFE">
        <w:t>programs</w:t>
      </w:r>
      <w:r w:rsidRPr="005C5D68">
        <w:t xml:space="preserve"> that include a contract:</w:t>
      </w:r>
    </w:p>
    <w:p w14:paraId="02C379E3" w14:textId="77777777" w:rsidR="00C16A8F" w:rsidRPr="005C5D68" w:rsidRDefault="00C16A8F" w:rsidP="00C16A8F">
      <w:pPr>
        <w:spacing w:before="120"/>
        <w:rPr>
          <w:rFonts w:cs="Arial"/>
          <w:i/>
          <w:color w:val="1F497D" w:themeColor="text2"/>
        </w:rPr>
      </w:pPr>
      <w:r w:rsidRPr="005C5D68">
        <w:rPr>
          <w:rFonts w:cs="Arial"/>
        </w:rPr>
        <w:t>The change request procedure is defined in the contract, under the Integrated Change Control Process section.</w:t>
      </w:r>
    </w:p>
    <w:p w14:paraId="2027A813" w14:textId="62434D2A" w:rsidR="00C16A8F" w:rsidRPr="005C5D68" w:rsidRDefault="00C16A8F" w:rsidP="00C16A8F">
      <w:pPr>
        <w:pStyle w:val="BlueInstructions"/>
      </w:pPr>
      <w:r w:rsidRPr="005C5D68">
        <w:t xml:space="preserve">For NDIT </w:t>
      </w:r>
      <w:r w:rsidR="00D73FFE">
        <w:t>programs</w:t>
      </w:r>
      <w:r w:rsidRPr="005C5D68">
        <w:t xml:space="preserve">, or for </w:t>
      </w:r>
      <w:r w:rsidR="00D73FFE">
        <w:t>programs</w:t>
      </w:r>
      <w:r w:rsidR="00D73FFE" w:rsidRPr="005C5D68">
        <w:t xml:space="preserve"> </w:t>
      </w:r>
      <w:r w:rsidRPr="005C5D68">
        <w:t>that have a work order instead of a contract:</w:t>
      </w:r>
    </w:p>
    <w:p w14:paraId="2C6793A2" w14:textId="6ED5A98B" w:rsidR="00C16A8F" w:rsidRPr="005C5D68" w:rsidRDefault="00C16A8F" w:rsidP="00C16A8F">
      <w:pPr>
        <w:autoSpaceDE w:val="0"/>
        <w:autoSpaceDN w:val="0"/>
        <w:spacing w:before="120"/>
        <w:rPr>
          <w:color w:val="000000"/>
        </w:rPr>
      </w:pPr>
      <w:r w:rsidRPr="005C5D68">
        <w:t>The project team</w:t>
      </w:r>
      <w:r w:rsidR="00D73FFE">
        <w:t>s</w:t>
      </w:r>
      <w:r w:rsidRPr="005C5D68">
        <w:t xml:space="preserve"> will utilize the following change request procedure to manage changes during the life of the </w:t>
      </w:r>
      <w:r w:rsidRPr="005C5D68">
        <w:rPr>
          <w:color w:val="000000"/>
        </w:rPr>
        <w:t>project</w:t>
      </w:r>
      <w:r w:rsidR="00D73FFE">
        <w:rPr>
          <w:color w:val="000000"/>
        </w:rPr>
        <w:t>s</w:t>
      </w:r>
      <w:r w:rsidRPr="005C5D68">
        <w:rPr>
          <w:color w:val="000000"/>
        </w:rPr>
        <w:t>.</w:t>
      </w:r>
    </w:p>
    <w:p w14:paraId="1C977735" w14:textId="7900AE40" w:rsidR="00C16A8F" w:rsidRPr="005C5D68" w:rsidRDefault="00C16A8F" w:rsidP="00BB61D0">
      <w:pPr>
        <w:pStyle w:val="ListParagraph"/>
        <w:numPr>
          <w:ilvl w:val="0"/>
          <w:numId w:val="23"/>
        </w:numPr>
        <w:autoSpaceDE w:val="0"/>
        <w:autoSpaceDN w:val="0"/>
        <w:spacing w:before="120"/>
        <w:contextualSpacing w:val="0"/>
        <w:rPr>
          <w:color w:val="000000"/>
        </w:rPr>
      </w:pPr>
      <w:r w:rsidRPr="005C5D68">
        <w:rPr>
          <w:color w:val="000000"/>
        </w:rPr>
        <w:t xml:space="preserve">A change request must be in writing to document the potential change. The write-up for the proposed change must be submitted to the </w:t>
      </w:r>
      <w:r w:rsidR="002C2A65" w:rsidRPr="005C5D68">
        <w:rPr>
          <w:color w:val="000000"/>
        </w:rPr>
        <w:t xml:space="preserve">vendor </w:t>
      </w:r>
      <w:r w:rsidRPr="005C5D68">
        <w:rPr>
          <w:color w:val="000000"/>
        </w:rPr>
        <w:t>and project manager who will in turn provide it to relevant parties for assessment.</w:t>
      </w:r>
    </w:p>
    <w:p w14:paraId="79C4FF6C" w14:textId="0BB704B4" w:rsidR="00C16A8F" w:rsidRPr="005C5D68" w:rsidRDefault="00C16A8F" w:rsidP="00BB61D0">
      <w:pPr>
        <w:pStyle w:val="ListParagraph"/>
        <w:numPr>
          <w:ilvl w:val="0"/>
          <w:numId w:val="23"/>
        </w:numPr>
        <w:autoSpaceDE w:val="0"/>
        <w:autoSpaceDN w:val="0"/>
        <w:spacing w:before="120"/>
        <w:contextualSpacing w:val="0"/>
        <w:rPr>
          <w:color w:val="000000"/>
        </w:rPr>
      </w:pPr>
      <w:r w:rsidRPr="005C5D68">
        <w:rPr>
          <w:color w:val="000000"/>
        </w:rPr>
        <w:lastRenderedPageBreak/>
        <w:t>All change orders will be logged and tracked. The project manager will record the request in ND VIEW</w:t>
      </w:r>
      <w:r w:rsidRPr="005C5D68">
        <w:rPr>
          <w:i/>
          <w:color w:val="1F497D" w:themeColor="text2"/>
        </w:rPr>
        <w:t xml:space="preserve"> </w:t>
      </w:r>
      <w:r w:rsidRPr="005C5D68">
        <w:t xml:space="preserve">and </w:t>
      </w:r>
      <w:r w:rsidRPr="005C5D68">
        <w:rPr>
          <w:color w:val="000000"/>
        </w:rPr>
        <w:t>will update the log throughout the process.</w:t>
      </w:r>
    </w:p>
    <w:p w14:paraId="1587C3E7" w14:textId="29B6A8CF" w:rsidR="00C16A8F" w:rsidRPr="005C5D68" w:rsidRDefault="00C16A8F" w:rsidP="00BB61D0">
      <w:pPr>
        <w:pStyle w:val="ListParagraph"/>
        <w:numPr>
          <w:ilvl w:val="0"/>
          <w:numId w:val="23"/>
        </w:numPr>
        <w:autoSpaceDE w:val="0"/>
        <w:autoSpaceDN w:val="0"/>
        <w:spacing w:before="120"/>
        <w:contextualSpacing w:val="0"/>
        <w:rPr>
          <w:color w:val="000000"/>
        </w:rPr>
      </w:pPr>
      <w:r w:rsidRPr="005C5D68">
        <w:rPr>
          <w:color w:val="000000"/>
        </w:rPr>
        <w:t xml:space="preserve">The change will be reviewed and, if </w:t>
      </w:r>
      <w:r w:rsidRPr="005C5D68">
        <w:t xml:space="preserve">acceptable to the sponsor, </w:t>
      </w:r>
      <w:r w:rsidR="002C2A65" w:rsidRPr="005C5D68">
        <w:t>the vendor</w:t>
      </w:r>
      <w:r w:rsidRPr="005C5D68">
        <w:t xml:space="preserve"> will submit an estimate of the impact to cost, schedule, scope, and quality. </w:t>
      </w:r>
    </w:p>
    <w:p w14:paraId="14733D87" w14:textId="27049AE2" w:rsidR="00C16A8F" w:rsidRPr="005C5D68" w:rsidRDefault="002C2A65" w:rsidP="00BB61D0">
      <w:pPr>
        <w:pStyle w:val="ListParagraph"/>
        <w:numPr>
          <w:ilvl w:val="0"/>
          <w:numId w:val="23"/>
        </w:numPr>
        <w:autoSpaceDE w:val="0"/>
        <w:autoSpaceDN w:val="0"/>
        <w:spacing w:before="120"/>
        <w:contextualSpacing w:val="0"/>
        <w:rPr>
          <w:color w:val="000000"/>
        </w:rPr>
      </w:pPr>
      <w:r w:rsidRPr="005C5D68">
        <w:t>The vendor</w:t>
      </w:r>
      <w:r w:rsidR="00C16A8F" w:rsidRPr="005C5D68">
        <w:t xml:space="preserve"> will continue performing the services in accordance with the original agreement unless </w:t>
      </w:r>
      <w:r w:rsidR="00C16A8F" w:rsidRPr="005C5D68">
        <w:rPr>
          <w:color w:val="000000"/>
        </w:rPr>
        <w:t>otherwise agreed upon by the sponsor or project manager. Work shall not commence on any new activities related to the change request until all parties agree in writing.</w:t>
      </w:r>
    </w:p>
    <w:p w14:paraId="240C17E5" w14:textId="3D42AE68" w:rsidR="00C16A8F" w:rsidRPr="005C5D68" w:rsidRDefault="00C16A8F" w:rsidP="00BB61D0">
      <w:pPr>
        <w:pStyle w:val="ListParagraph"/>
        <w:numPr>
          <w:ilvl w:val="0"/>
          <w:numId w:val="23"/>
        </w:numPr>
        <w:autoSpaceDE w:val="0"/>
        <w:autoSpaceDN w:val="0"/>
        <w:spacing w:before="120"/>
        <w:contextualSpacing w:val="0"/>
        <w:rPr>
          <w:color w:val="000000"/>
          <w:u w:val="single"/>
        </w:rPr>
      </w:pPr>
      <w:r w:rsidRPr="005C5D68">
        <w:t xml:space="preserve">The project manager </w:t>
      </w:r>
      <w:r w:rsidRPr="005C5D68">
        <w:rPr>
          <w:color w:val="000000"/>
        </w:rPr>
        <w:t xml:space="preserve">will adapt the </w:t>
      </w:r>
      <w:r w:rsidR="006842B4">
        <w:rPr>
          <w:color w:val="000000"/>
        </w:rPr>
        <w:t xml:space="preserve">program plan and/or </w:t>
      </w:r>
      <w:r w:rsidRPr="005C5D68">
        <w:rPr>
          <w:color w:val="000000"/>
        </w:rPr>
        <w:t xml:space="preserve">project </w:t>
      </w:r>
      <w:r w:rsidR="006842B4">
        <w:rPr>
          <w:color w:val="000000"/>
        </w:rPr>
        <w:t xml:space="preserve">appendix </w:t>
      </w:r>
      <w:r w:rsidRPr="005C5D68">
        <w:rPr>
          <w:color w:val="000000"/>
        </w:rPr>
        <w:t>to incorporate approved changes.</w:t>
      </w:r>
    </w:p>
    <w:p w14:paraId="435A7948" w14:textId="34425A10" w:rsidR="000F3A95" w:rsidRPr="005C5D68" w:rsidRDefault="000F3A95" w:rsidP="0047461C">
      <w:r w:rsidRPr="005C5D68">
        <w:t>All change requests must be approved or rejected by the ES</w:t>
      </w:r>
      <w:r w:rsidR="002519CF">
        <w:t>C</w:t>
      </w:r>
      <w:r w:rsidR="0047461C">
        <w:t>,</w:t>
      </w:r>
      <w:r w:rsidRPr="005C5D68">
        <w:t xml:space="preserve"> unless they designate a threshold for spons</w:t>
      </w:r>
      <w:r w:rsidR="0047461C">
        <w:t>or</w:t>
      </w:r>
      <w:r w:rsidRPr="005C5D68">
        <w:t xml:space="preserve"> approval, and will be documented in ND VIEW. </w:t>
      </w:r>
    </w:p>
    <w:p w14:paraId="2FE737CC" w14:textId="77777777" w:rsidR="000F3A95" w:rsidRPr="005C5D68" w:rsidRDefault="000F3A95" w:rsidP="00896F47">
      <w:pPr>
        <w:pStyle w:val="Heading2"/>
      </w:pPr>
      <w:bookmarkStart w:id="84" w:name="_Toc175900280"/>
      <w:r w:rsidRPr="005C5D68">
        <w:t>Change Control Process</w:t>
      </w:r>
      <w:bookmarkEnd w:id="84"/>
    </w:p>
    <w:p w14:paraId="4F0B9414" w14:textId="12EEE5A3" w:rsidR="00D0185E" w:rsidRPr="005C5D68" w:rsidRDefault="00D0185E" w:rsidP="000F3A95">
      <w:pPr>
        <w:spacing w:before="120"/>
      </w:pPr>
      <w:r w:rsidRPr="005C5D68">
        <w:t>All change requests will be documented in ND VIEW.</w:t>
      </w:r>
    </w:p>
    <w:p w14:paraId="71EC5ECD" w14:textId="6C219884" w:rsidR="004E1075" w:rsidRPr="005C5D68" w:rsidRDefault="004E1075" w:rsidP="000F3A95">
      <w:pPr>
        <w:spacing w:before="120"/>
      </w:pPr>
      <w:r w:rsidRPr="005C5D68">
        <w:t xml:space="preserve">All change requests must be approved or rejected by the ESC, unless they </w:t>
      </w:r>
      <w:r w:rsidR="000B35B5" w:rsidRPr="005C5D68">
        <w:rPr>
          <w:rFonts w:cs="Arial"/>
        </w:rPr>
        <w:t>designate a threshold for sponsor approval</w:t>
      </w:r>
      <w:r w:rsidR="000B35B5" w:rsidRPr="005C5D68">
        <w:t xml:space="preserve">. Any thresholds for sponsor approval will be documented in </w:t>
      </w:r>
      <w:r w:rsidR="0047586F">
        <w:t>the program</w:t>
      </w:r>
      <w:r w:rsidR="000B35B5" w:rsidRPr="005C5D68">
        <w:t xml:space="preserve"> plan</w:t>
      </w:r>
      <w:r w:rsidR="0047586F">
        <w:t xml:space="preserve"> or project appendix</w:t>
      </w:r>
      <w:r w:rsidR="000B35B5" w:rsidRPr="005C5D68">
        <w:t>.</w:t>
      </w:r>
    </w:p>
    <w:p w14:paraId="12B764BB" w14:textId="504617CA" w:rsidR="000B35B5" w:rsidRPr="005C5D68" w:rsidRDefault="000B35B5" w:rsidP="000F3A95">
      <w:pPr>
        <w:spacing w:before="120"/>
      </w:pPr>
      <w:r w:rsidRPr="005C5D68">
        <w:t>Steps for the change control process are as follows:</w:t>
      </w:r>
    </w:p>
    <w:p w14:paraId="6E173B8B" w14:textId="77777777" w:rsidR="000F3A95" w:rsidRPr="005C5D68" w:rsidRDefault="000F3A95" w:rsidP="000F3A95">
      <w:pPr>
        <w:pStyle w:val="Caption"/>
      </w:pPr>
      <w:r w:rsidRPr="005C5D68">
        <w:object w:dxaOrig="14400" w:dyaOrig="6171" w14:anchorId="5E616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01pt" o:ole="">
            <v:imagedata r:id="rId18" o:title=""/>
          </v:shape>
          <o:OLEObject Type="Embed" ProgID="Visio.Drawing.15" ShapeID="_x0000_i1025" DrawAspect="Content" ObjectID="_1795330195" r:id="rId19"/>
        </w:object>
      </w:r>
    </w:p>
    <w:p w14:paraId="0C54273B" w14:textId="29A63C7B" w:rsidR="000F3A95" w:rsidRPr="005C5D68" w:rsidRDefault="000F3A95" w:rsidP="000F3A95">
      <w:pPr>
        <w:pStyle w:val="Caption"/>
      </w:pPr>
      <w:bookmarkStart w:id="85" w:name="_Toc175900296"/>
      <w:r w:rsidRPr="005C5D68">
        <w:t xml:space="preserve">Figure </w:t>
      </w:r>
      <w:r w:rsidRPr="005C5D68">
        <w:rPr>
          <w:noProof/>
        </w:rPr>
        <w:fldChar w:fldCharType="begin"/>
      </w:r>
      <w:r w:rsidRPr="005C5D68">
        <w:rPr>
          <w:noProof/>
        </w:rPr>
        <w:instrText xml:space="preserve"> SEQ Figure \* ARABIC </w:instrText>
      </w:r>
      <w:r w:rsidRPr="005C5D68">
        <w:rPr>
          <w:noProof/>
        </w:rPr>
        <w:fldChar w:fldCharType="separate"/>
      </w:r>
      <w:r w:rsidR="00253A0B">
        <w:rPr>
          <w:noProof/>
        </w:rPr>
        <w:t>4</w:t>
      </w:r>
      <w:r w:rsidRPr="005C5D68">
        <w:rPr>
          <w:noProof/>
        </w:rPr>
        <w:fldChar w:fldCharType="end"/>
      </w:r>
      <w:r w:rsidRPr="005C5D68">
        <w:t>: Integrated Change Control Process</w:t>
      </w:r>
      <w:bookmarkEnd w:id="85"/>
    </w:p>
    <w:p w14:paraId="1371ACEC" w14:textId="019C2614" w:rsidR="000F3A95" w:rsidRPr="005C5D68" w:rsidRDefault="000F3A95" w:rsidP="00BB61D0">
      <w:pPr>
        <w:numPr>
          <w:ilvl w:val="0"/>
          <w:numId w:val="20"/>
        </w:numPr>
        <w:tabs>
          <w:tab w:val="clear" w:pos="1224"/>
        </w:tabs>
        <w:autoSpaceDE w:val="0"/>
        <w:autoSpaceDN w:val="0"/>
        <w:spacing w:before="120"/>
        <w:ind w:left="720" w:hanging="360"/>
        <w:rPr>
          <w:color w:val="000000"/>
        </w:rPr>
      </w:pPr>
      <w:r w:rsidRPr="005C5D68">
        <w:rPr>
          <w:color w:val="000000"/>
        </w:rPr>
        <w:t xml:space="preserve">Complete a write-up for the proposed change and submit copies to the </w:t>
      </w:r>
      <w:r w:rsidR="00B46620">
        <w:rPr>
          <w:color w:val="000000"/>
        </w:rPr>
        <w:t xml:space="preserve">project manager </w:t>
      </w:r>
      <w:r w:rsidRPr="005C5D68">
        <w:rPr>
          <w:color w:val="000000"/>
        </w:rPr>
        <w:t>and vendor project manager who will in turn provide to relevant parties for assessment</w:t>
      </w:r>
    </w:p>
    <w:p w14:paraId="0B038CD7" w14:textId="77777777" w:rsidR="000F3A95" w:rsidRPr="005C5D68" w:rsidRDefault="000F3A95" w:rsidP="00BB61D0">
      <w:pPr>
        <w:numPr>
          <w:ilvl w:val="0"/>
          <w:numId w:val="20"/>
        </w:numPr>
        <w:tabs>
          <w:tab w:val="clear" w:pos="1224"/>
        </w:tabs>
        <w:autoSpaceDE w:val="0"/>
        <w:autoSpaceDN w:val="0"/>
        <w:spacing w:before="120"/>
        <w:ind w:left="720" w:hanging="360"/>
        <w:rPr>
          <w:color w:val="000000"/>
        </w:rPr>
      </w:pPr>
      <w:r w:rsidRPr="005C5D68">
        <w:rPr>
          <w:color w:val="000000"/>
        </w:rPr>
        <w:t>Record the request in ND VIEW</w:t>
      </w:r>
    </w:p>
    <w:p w14:paraId="223EC2F0" w14:textId="77777777" w:rsidR="000F3A95" w:rsidRPr="005C5D68" w:rsidRDefault="000F3A95" w:rsidP="00BB61D0">
      <w:pPr>
        <w:numPr>
          <w:ilvl w:val="0"/>
          <w:numId w:val="20"/>
        </w:numPr>
        <w:tabs>
          <w:tab w:val="clear" w:pos="1224"/>
        </w:tabs>
        <w:autoSpaceDE w:val="0"/>
        <w:autoSpaceDN w:val="0"/>
        <w:spacing w:before="120"/>
        <w:ind w:left="720" w:hanging="360"/>
        <w:rPr>
          <w:color w:val="000000"/>
        </w:rPr>
      </w:pPr>
      <w:r w:rsidRPr="005C5D68">
        <w:rPr>
          <w:color w:val="000000"/>
        </w:rPr>
        <w:t>Investigate the impact of the proposed change and evaluate the impact of not performing the change</w:t>
      </w:r>
    </w:p>
    <w:p w14:paraId="5CC938D1" w14:textId="77777777" w:rsidR="000F3A95" w:rsidRPr="005C5D68" w:rsidRDefault="000F3A95" w:rsidP="00BB61D0">
      <w:pPr>
        <w:numPr>
          <w:ilvl w:val="0"/>
          <w:numId w:val="20"/>
        </w:numPr>
        <w:tabs>
          <w:tab w:val="clear" w:pos="1224"/>
        </w:tabs>
        <w:autoSpaceDE w:val="0"/>
        <w:autoSpaceDN w:val="0"/>
        <w:spacing w:before="120"/>
        <w:ind w:left="720" w:hanging="360"/>
        <w:rPr>
          <w:color w:val="000000"/>
          <w:u w:val="single"/>
        </w:rPr>
      </w:pPr>
      <w:r w:rsidRPr="005C5D68">
        <w:rPr>
          <w:color w:val="000000"/>
        </w:rPr>
        <w:t xml:space="preserve">Document the impacts and recommendations in </w:t>
      </w:r>
      <w:r w:rsidRPr="005C5D68">
        <w:t>ND VIEW</w:t>
      </w:r>
    </w:p>
    <w:p w14:paraId="2E959CA4" w14:textId="77777777" w:rsidR="000F3A95" w:rsidRPr="005C5D68" w:rsidRDefault="000F3A95" w:rsidP="00BB61D0">
      <w:pPr>
        <w:numPr>
          <w:ilvl w:val="0"/>
          <w:numId w:val="20"/>
        </w:numPr>
        <w:tabs>
          <w:tab w:val="clear" w:pos="1224"/>
        </w:tabs>
        <w:autoSpaceDE w:val="0"/>
        <w:autoSpaceDN w:val="0"/>
        <w:spacing w:before="120"/>
        <w:ind w:left="720" w:hanging="360"/>
        <w:rPr>
          <w:color w:val="000000"/>
          <w:u w:val="single"/>
        </w:rPr>
      </w:pPr>
      <w:r w:rsidRPr="005C5D68">
        <w:t xml:space="preserve">All parties discuss </w:t>
      </w:r>
      <w:proofErr w:type="gramStart"/>
      <w:r w:rsidRPr="005C5D68">
        <w:t>whether</w:t>
      </w:r>
      <w:r w:rsidRPr="005C5D68">
        <w:rPr>
          <w:color w:val="000000"/>
        </w:rPr>
        <w:t xml:space="preserve"> or not</w:t>
      </w:r>
      <w:proofErr w:type="gramEnd"/>
      <w:r w:rsidRPr="005C5D68">
        <w:rPr>
          <w:color w:val="000000"/>
        </w:rPr>
        <w:t xml:space="preserve"> the change should be performed</w:t>
      </w:r>
    </w:p>
    <w:p w14:paraId="3CA71CF0" w14:textId="77777777" w:rsidR="000F3A95" w:rsidRPr="005C5D68" w:rsidRDefault="000F3A95" w:rsidP="00BB61D0">
      <w:pPr>
        <w:numPr>
          <w:ilvl w:val="0"/>
          <w:numId w:val="20"/>
        </w:numPr>
        <w:tabs>
          <w:tab w:val="clear" w:pos="1224"/>
        </w:tabs>
        <w:autoSpaceDE w:val="0"/>
        <w:autoSpaceDN w:val="0"/>
        <w:spacing w:before="120"/>
        <w:ind w:left="720" w:hanging="360"/>
        <w:rPr>
          <w:color w:val="000000"/>
          <w:u w:val="single"/>
        </w:rPr>
      </w:pPr>
      <w:r w:rsidRPr="005C5D68">
        <w:rPr>
          <w:color w:val="000000"/>
        </w:rPr>
        <w:t>The appropriate document is created:</w:t>
      </w:r>
    </w:p>
    <w:p w14:paraId="720E0976" w14:textId="77777777" w:rsidR="000F3A95" w:rsidRPr="005C5D68" w:rsidRDefault="000F3A95" w:rsidP="000F3A95">
      <w:pPr>
        <w:autoSpaceDE w:val="0"/>
        <w:autoSpaceDN w:val="0"/>
        <w:spacing w:before="120"/>
        <w:ind w:left="1080" w:hanging="360"/>
        <w:rPr>
          <w:color w:val="000000"/>
        </w:rPr>
      </w:pPr>
      <w:r w:rsidRPr="005C5D68">
        <w:rPr>
          <w:color w:val="000000"/>
        </w:rPr>
        <w:t>If change is not accepted:</w:t>
      </w:r>
    </w:p>
    <w:p w14:paraId="1F8DF1C0" w14:textId="54B3E651" w:rsidR="000F3A95" w:rsidRPr="005C5D68" w:rsidRDefault="000F3A95" w:rsidP="00BB61D0">
      <w:pPr>
        <w:numPr>
          <w:ilvl w:val="0"/>
          <w:numId w:val="21"/>
        </w:numPr>
        <w:autoSpaceDE w:val="0"/>
        <w:autoSpaceDN w:val="0"/>
        <w:spacing w:before="120"/>
        <w:ind w:left="1440"/>
        <w:rPr>
          <w:color w:val="000000"/>
        </w:rPr>
      </w:pPr>
      <w:r w:rsidRPr="005C5D68">
        <w:lastRenderedPageBreak/>
        <w:t xml:space="preserve">The vendor </w:t>
      </w:r>
      <w:r w:rsidRPr="005C5D68">
        <w:rPr>
          <w:color w:val="000000"/>
        </w:rPr>
        <w:t>project manager will discuss and document the rejection with the project manager</w:t>
      </w:r>
    </w:p>
    <w:p w14:paraId="23800C39" w14:textId="77777777" w:rsidR="000F3A95" w:rsidRPr="005C5D68" w:rsidRDefault="000F3A95" w:rsidP="00BB61D0">
      <w:pPr>
        <w:numPr>
          <w:ilvl w:val="0"/>
          <w:numId w:val="21"/>
        </w:numPr>
        <w:autoSpaceDE w:val="0"/>
        <w:autoSpaceDN w:val="0"/>
        <w:spacing w:before="120"/>
        <w:ind w:left="1440"/>
        <w:rPr>
          <w:color w:val="000000"/>
        </w:rPr>
      </w:pPr>
      <w:r w:rsidRPr="005C5D68">
        <w:rPr>
          <w:color w:val="000000"/>
        </w:rPr>
        <w:t>The proposed change can be modified and re-submitted, or withdrawn, if it is agreed to be non-essential (in this case, the reasons will be documented)</w:t>
      </w:r>
    </w:p>
    <w:p w14:paraId="0261A666" w14:textId="77777777" w:rsidR="000F3A95" w:rsidRPr="005C5D68" w:rsidRDefault="000F3A95" w:rsidP="000F3A95">
      <w:pPr>
        <w:autoSpaceDE w:val="0"/>
        <w:autoSpaceDN w:val="0"/>
        <w:spacing w:before="120"/>
        <w:ind w:left="1080" w:hanging="360"/>
        <w:rPr>
          <w:color w:val="000000"/>
        </w:rPr>
      </w:pPr>
      <w:r w:rsidRPr="005C5D68">
        <w:rPr>
          <w:color w:val="000000"/>
        </w:rPr>
        <w:t>If change is accepted:</w:t>
      </w:r>
    </w:p>
    <w:p w14:paraId="773959AA" w14:textId="77777777" w:rsidR="000F3A95" w:rsidRPr="005C5D68" w:rsidRDefault="000F3A95" w:rsidP="00BB61D0">
      <w:pPr>
        <w:numPr>
          <w:ilvl w:val="0"/>
          <w:numId w:val="22"/>
        </w:numPr>
        <w:autoSpaceDE w:val="0"/>
        <w:autoSpaceDN w:val="0"/>
        <w:spacing w:before="120"/>
        <w:rPr>
          <w:color w:val="000000"/>
        </w:rPr>
      </w:pPr>
      <w:r w:rsidRPr="005C5D68">
        <w:rPr>
          <w:color w:val="000000"/>
        </w:rPr>
        <w:t>Once the change request has been approved by the sponsor or ESC, and, if necessary, signoff obtained on any contract amendments, work may begin</w:t>
      </w:r>
    </w:p>
    <w:p w14:paraId="6E31BAF4" w14:textId="1B8F5C94" w:rsidR="000F3A95" w:rsidRPr="005C5D68" w:rsidRDefault="000F3A95" w:rsidP="00BB61D0">
      <w:pPr>
        <w:numPr>
          <w:ilvl w:val="0"/>
          <w:numId w:val="22"/>
        </w:numPr>
        <w:autoSpaceDE w:val="0"/>
        <w:autoSpaceDN w:val="0"/>
        <w:spacing w:before="120"/>
        <w:rPr>
          <w:color w:val="000000"/>
        </w:rPr>
      </w:pPr>
      <w:r w:rsidRPr="005C5D68">
        <w:t xml:space="preserve">The </w:t>
      </w:r>
      <w:r w:rsidRPr="005C5D68">
        <w:rPr>
          <w:color w:val="000000"/>
        </w:rPr>
        <w:t>project manager will adapt project plans to incorporate the approved change, if necessary</w:t>
      </w:r>
    </w:p>
    <w:p w14:paraId="04DE1EA7" w14:textId="707588CB" w:rsidR="000F3A95" w:rsidRPr="005C5D68" w:rsidRDefault="000F3A95" w:rsidP="00BB61D0">
      <w:pPr>
        <w:numPr>
          <w:ilvl w:val="0"/>
          <w:numId w:val="22"/>
        </w:numPr>
        <w:autoSpaceDE w:val="0"/>
        <w:autoSpaceDN w:val="0"/>
        <w:spacing w:before="120"/>
        <w:rPr>
          <w:color w:val="000000"/>
        </w:rPr>
      </w:pPr>
      <w:r w:rsidRPr="005C5D68">
        <w:rPr>
          <w:color w:val="000000"/>
        </w:rPr>
        <w:t>All parties must agree that a change has been complete</w:t>
      </w:r>
    </w:p>
    <w:p w14:paraId="25134D5C" w14:textId="7A00CF9E" w:rsidR="001277C7" w:rsidRPr="005C5D68" w:rsidRDefault="001277C7" w:rsidP="00896F47">
      <w:pPr>
        <w:pStyle w:val="Heading2"/>
      </w:pPr>
      <w:bookmarkStart w:id="86" w:name="_Toc175900281"/>
      <w:r w:rsidRPr="005C5D68">
        <w:t>Threshold Delegations</w:t>
      </w:r>
      <w:bookmarkEnd w:id="86"/>
    </w:p>
    <w:p w14:paraId="0C29E21A" w14:textId="3F89EEAA" w:rsidR="001277C7" w:rsidRDefault="001277C7" w:rsidP="001277C7">
      <w:pPr>
        <w:pStyle w:val="BlueInstructions"/>
      </w:pPr>
      <w:r w:rsidRPr="005C5D68">
        <w:t>The ESC typically designates a threshold for sponsor approval</w:t>
      </w:r>
      <w:r w:rsidR="009F10B4" w:rsidRPr="005C5D68">
        <w:t>. You can use the following</w:t>
      </w:r>
      <w:r w:rsidR="009C374A" w:rsidRPr="005C5D68">
        <w:t xml:space="preserve"> typical thresholds from past projects to start conversation.</w:t>
      </w:r>
    </w:p>
    <w:p w14:paraId="143CDAB2" w14:textId="75895822" w:rsidR="00A12C29" w:rsidRPr="005C5D68" w:rsidRDefault="00A12C29" w:rsidP="001277C7">
      <w:pPr>
        <w:pStyle w:val="BlueInstructions"/>
      </w:pPr>
      <w:r>
        <w:t xml:space="preserve">This section is for threshold delegations that are consistent across the entire program. </w:t>
      </w:r>
      <w:r w:rsidRPr="00232531">
        <w:rPr>
          <w:b/>
          <w:bCs/>
        </w:rPr>
        <w:t xml:space="preserve">If you have only project-specific </w:t>
      </w:r>
      <w:r>
        <w:rPr>
          <w:b/>
          <w:bCs/>
        </w:rPr>
        <w:t>delegations</w:t>
      </w:r>
      <w:r w:rsidRPr="00232531">
        <w:rPr>
          <w:b/>
          <w:bCs/>
        </w:rPr>
        <w:t xml:space="preserve">, put those in the appropriate </w:t>
      </w:r>
      <w:r w:rsidR="00CD6DB4">
        <w:rPr>
          <w:b/>
          <w:bCs/>
        </w:rPr>
        <w:t>appendix</w:t>
      </w:r>
      <w:r w:rsidRPr="00232531">
        <w:rPr>
          <w:b/>
          <w:bCs/>
        </w:rPr>
        <w:t xml:space="preserve"> and delete this section</w:t>
      </w:r>
    </w:p>
    <w:p w14:paraId="2995D19E" w14:textId="54998CF5" w:rsidR="009C374A" w:rsidRPr="005C5D68" w:rsidRDefault="009C374A" w:rsidP="001277C7">
      <w:pPr>
        <w:pStyle w:val="BlueInstructions"/>
      </w:pPr>
      <w:r w:rsidRPr="005C5D68">
        <w:t>If no delegations have been given, you can delete this section.</w:t>
      </w:r>
    </w:p>
    <w:p w14:paraId="755B946A" w14:textId="6362AAA8" w:rsidR="00D533B9" w:rsidRPr="005C5D68" w:rsidRDefault="009C374A" w:rsidP="00D533B9">
      <w:pPr>
        <w:spacing w:before="120"/>
        <w:rPr>
          <w:rFonts w:cs="Arial"/>
        </w:rPr>
      </w:pPr>
      <w:r w:rsidRPr="005C5D68">
        <w:t xml:space="preserve">The ESC </w:t>
      </w:r>
      <w:r w:rsidR="00D533B9" w:rsidRPr="005C5D68">
        <w:rPr>
          <w:rFonts w:cs="Arial"/>
        </w:rPr>
        <w:t>has designated the following thresholds for sponsor approval (including any amendments to existing contracts or changes to existing work orders):</w:t>
      </w:r>
    </w:p>
    <w:p w14:paraId="55599CD2" w14:textId="22BBAB35" w:rsidR="00D533B9" w:rsidRPr="005C5D68" w:rsidRDefault="00D533B9" w:rsidP="00D533B9">
      <w:pPr>
        <w:pStyle w:val="BlueInstructions"/>
      </w:pPr>
      <w:r w:rsidRPr="005C5D68">
        <w:t xml:space="preserve">These are examples common to many projects, but please adjust to accommodate your specific </w:t>
      </w:r>
      <w:r w:rsidR="00FC67D4">
        <w:t>program</w:t>
      </w:r>
      <w:r w:rsidR="00AF5FF5" w:rsidRPr="005C5D68">
        <w:t xml:space="preserve">. </w:t>
      </w:r>
    </w:p>
    <w:p w14:paraId="69E1F6EF" w14:textId="14A3DDCF" w:rsidR="00D533B9" w:rsidRPr="005C5D68" w:rsidRDefault="00D533B9" w:rsidP="00BB61D0">
      <w:pPr>
        <w:numPr>
          <w:ilvl w:val="0"/>
          <w:numId w:val="30"/>
        </w:numPr>
        <w:spacing w:before="120"/>
        <w:rPr>
          <w:iCs/>
        </w:rPr>
      </w:pPr>
      <w:r w:rsidRPr="005C5D68">
        <w:rPr>
          <w:iCs/>
        </w:rPr>
        <w:t xml:space="preserve">The sponsor may approve </w:t>
      </w:r>
      <w:r w:rsidR="00A3064C" w:rsidRPr="005C5D68">
        <w:rPr>
          <w:iCs/>
        </w:rPr>
        <w:t>change requests</w:t>
      </w:r>
      <w:r w:rsidRPr="005C5D68">
        <w:rPr>
          <w:iCs/>
        </w:rPr>
        <w:t xml:space="preserve"> affecting </w:t>
      </w:r>
      <w:r w:rsidR="00C95043">
        <w:rPr>
          <w:iCs/>
        </w:rPr>
        <w:t>a project</w:t>
      </w:r>
      <w:r w:rsidR="00C95043" w:rsidRPr="005C5D68">
        <w:rPr>
          <w:iCs/>
        </w:rPr>
        <w:t xml:space="preserve"> </w:t>
      </w:r>
      <w:r w:rsidRPr="005C5D68">
        <w:rPr>
          <w:iCs/>
        </w:rPr>
        <w:t>budget (either adding, subtracting, or reallocating) $25,000 or under, with an aggregate for the project of $100,000, that use risk dollars</w:t>
      </w:r>
    </w:p>
    <w:p w14:paraId="1CCB1614" w14:textId="279AF065" w:rsidR="00D533B9" w:rsidRPr="005C5D68" w:rsidRDefault="00D533B9" w:rsidP="00D533B9">
      <w:pPr>
        <w:pStyle w:val="BlueInstructions"/>
        <w:ind w:left="720"/>
        <w:rPr>
          <w:color w:val="auto"/>
        </w:rPr>
      </w:pPr>
      <w:r w:rsidRPr="005C5D68">
        <w:t xml:space="preserve">*Note that the aggregate typically does not exceed the risk dollars in </w:t>
      </w:r>
      <w:r w:rsidR="00C95043">
        <w:t>an</w:t>
      </w:r>
      <w:r w:rsidR="00C95043" w:rsidRPr="005C5D68">
        <w:t xml:space="preserve"> </w:t>
      </w:r>
      <w:r w:rsidR="00C95043">
        <w:t xml:space="preserve">individual </w:t>
      </w:r>
      <w:r w:rsidRPr="005C5D68">
        <w:t>project</w:t>
      </w:r>
      <w:r w:rsidR="006B3827">
        <w:t xml:space="preserve"> and the individual situation dollar amount of usually around 25% of the aggregate dollar amount</w:t>
      </w:r>
      <w:r w:rsidRPr="005C5D68">
        <w:t>.</w:t>
      </w:r>
    </w:p>
    <w:p w14:paraId="361ABC48" w14:textId="585C881D" w:rsidR="00D533B9" w:rsidRPr="005C5D68" w:rsidRDefault="00D533B9" w:rsidP="00D533B9">
      <w:pPr>
        <w:pStyle w:val="BlueInstructions"/>
        <w:ind w:left="720"/>
        <w:rPr>
          <w:color w:val="auto"/>
        </w:rPr>
      </w:pPr>
      <w:r w:rsidRPr="005C5D68">
        <w:t>*Note that if there are no risk dollars in the</w:t>
      </w:r>
      <w:r w:rsidR="00C95043">
        <w:t xml:space="preserve"> individual</w:t>
      </w:r>
      <w:r w:rsidRPr="005C5D68">
        <w:t xml:space="preserve"> project</w:t>
      </w:r>
      <w:r w:rsidR="00C95043">
        <w:t>s</w:t>
      </w:r>
      <w:r w:rsidRPr="005C5D68">
        <w:t>, or the risk dollars have been expended, the sponsor is not typically allowed to approve change requests that affect the budget – these all must be brought to the ESC.</w:t>
      </w:r>
    </w:p>
    <w:p w14:paraId="3AB5E6C8" w14:textId="09273BA7" w:rsidR="00D533B9" w:rsidRPr="005C5D68" w:rsidRDefault="00D533B9" w:rsidP="00BB61D0">
      <w:pPr>
        <w:numPr>
          <w:ilvl w:val="0"/>
          <w:numId w:val="30"/>
        </w:numPr>
        <w:spacing w:before="120"/>
        <w:rPr>
          <w:iCs/>
        </w:rPr>
      </w:pPr>
      <w:r w:rsidRPr="005C5D68">
        <w:rPr>
          <w:iCs/>
        </w:rPr>
        <w:t xml:space="preserve">The sponsor may approve </w:t>
      </w:r>
      <w:r w:rsidR="00A3064C" w:rsidRPr="005C5D68">
        <w:rPr>
          <w:iCs/>
        </w:rPr>
        <w:t>change requests</w:t>
      </w:r>
      <w:r w:rsidRPr="005C5D68">
        <w:rPr>
          <w:iCs/>
        </w:rPr>
        <w:t xml:space="preserve"> affecting </w:t>
      </w:r>
      <w:r w:rsidR="005D3AEA">
        <w:rPr>
          <w:iCs/>
        </w:rPr>
        <w:t>a project</w:t>
      </w:r>
      <w:r w:rsidR="005D3AEA" w:rsidRPr="005C5D68">
        <w:rPr>
          <w:iCs/>
        </w:rPr>
        <w:t xml:space="preserve"> </w:t>
      </w:r>
      <w:r w:rsidRPr="005C5D68">
        <w:rPr>
          <w:iCs/>
        </w:rPr>
        <w:t>schedule’s critical path (either adding or subtracting) by 5 days or less, with an aggregate for the project of 10 days</w:t>
      </w:r>
    </w:p>
    <w:p w14:paraId="6F634B37" w14:textId="41282CE4" w:rsidR="00D533B9" w:rsidRPr="005C5D68" w:rsidRDefault="00D533B9" w:rsidP="00BB61D0">
      <w:pPr>
        <w:numPr>
          <w:ilvl w:val="0"/>
          <w:numId w:val="30"/>
        </w:numPr>
        <w:spacing w:before="120"/>
        <w:rPr>
          <w:iCs/>
        </w:rPr>
      </w:pPr>
      <w:r w:rsidRPr="005C5D68">
        <w:rPr>
          <w:iCs/>
        </w:rPr>
        <w:t xml:space="preserve">The sponsor may approve </w:t>
      </w:r>
      <w:r w:rsidR="005D3AEA">
        <w:rPr>
          <w:iCs/>
        </w:rPr>
        <w:t xml:space="preserve">project </w:t>
      </w:r>
      <w:r w:rsidRPr="005C5D68">
        <w:rPr>
          <w:iCs/>
        </w:rPr>
        <w:t xml:space="preserve">scope changes at X level of the WBS on </w:t>
      </w:r>
      <w:r w:rsidR="005D3AEA">
        <w:rPr>
          <w:iCs/>
        </w:rPr>
        <w:t>a</w:t>
      </w:r>
      <w:r w:rsidR="005D3AEA" w:rsidRPr="005C5D68">
        <w:rPr>
          <w:iCs/>
        </w:rPr>
        <w:t xml:space="preserve"> </w:t>
      </w:r>
      <w:r w:rsidRPr="005C5D68">
        <w:rPr>
          <w:iCs/>
        </w:rPr>
        <w:t xml:space="preserve">project schedule </w:t>
      </w:r>
    </w:p>
    <w:p w14:paraId="4F495E89" w14:textId="7C7AC897" w:rsidR="00D533B9" w:rsidRPr="005C5D68" w:rsidRDefault="00D533B9" w:rsidP="00BB61D0">
      <w:pPr>
        <w:numPr>
          <w:ilvl w:val="0"/>
          <w:numId w:val="30"/>
        </w:numPr>
        <w:spacing w:before="120"/>
        <w:rPr>
          <w:iCs/>
        </w:rPr>
      </w:pPr>
      <w:r w:rsidRPr="005C5D68">
        <w:rPr>
          <w:iCs/>
        </w:rPr>
        <w:t xml:space="preserve">The sponsor may approve all additions and changes to </w:t>
      </w:r>
      <w:r w:rsidR="00CD7A17" w:rsidRPr="005C5D68">
        <w:rPr>
          <w:iCs/>
        </w:rPr>
        <w:t xml:space="preserve">organizational </w:t>
      </w:r>
      <w:r w:rsidRPr="005C5D68">
        <w:rPr>
          <w:iCs/>
        </w:rPr>
        <w:t>change management tasks that do not exceed the thresholds established above</w:t>
      </w:r>
    </w:p>
    <w:p w14:paraId="4CBC9ACA" w14:textId="3D4EFBA6" w:rsidR="00D533B9" w:rsidRPr="005C5D68" w:rsidRDefault="00D533B9" w:rsidP="00BB61D0">
      <w:pPr>
        <w:numPr>
          <w:ilvl w:val="0"/>
          <w:numId w:val="30"/>
        </w:numPr>
        <w:spacing w:before="120"/>
        <w:rPr>
          <w:iCs/>
        </w:rPr>
      </w:pPr>
      <w:r w:rsidRPr="005C5D68">
        <w:rPr>
          <w:iCs/>
        </w:rPr>
        <w:t xml:space="preserve">The sponsor may approve minor changes and updates to the </w:t>
      </w:r>
      <w:r w:rsidR="005D3AEA">
        <w:rPr>
          <w:iCs/>
        </w:rPr>
        <w:t>program</w:t>
      </w:r>
      <w:r w:rsidR="005D3AEA" w:rsidRPr="005C5D68">
        <w:rPr>
          <w:iCs/>
        </w:rPr>
        <w:t xml:space="preserve"> </w:t>
      </w:r>
      <w:r w:rsidRPr="005C5D68">
        <w:rPr>
          <w:iCs/>
        </w:rPr>
        <w:t>plan</w:t>
      </w:r>
    </w:p>
    <w:p w14:paraId="0B7608A1" w14:textId="26531C6B" w:rsidR="0027523B" w:rsidRPr="005C5D68" w:rsidRDefault="00B40BB0" w:rsidP="00627519">
      <w:pPr>
        <w:pStyle w:val="Heading1"/>
      </w:pPr>
      <w:bookmarkStart w:id="87" w:name="_Toc175900282"/>
      <w:r w:rsidRPr="005C5D68">
        <w:t>Decision Management</w:t>
      </w:r>
      <w:bookmarkEnd w:id="87"/>
    </w:p>
    <w:p w14:paraId="5A27E31A" w14:textId="54B6FB2D" w:rsidR="005F0F43" w:rsidRPr="005C5D68" w:rsidRDefault="005F0F43" w:rsidP="005F0F43">
      <w:r w:rsidRPr="005C5D68">
        <w:t>Decisions made during the project</w:t>
      </w:r>
      <w:r w:rsidR="00212D5C">
        <w:t>s</w:t>
      </w:r>
      <w:r w:rsidRPr="005C5D68">
        <w:t xml:space="preserve"> are an integral part of the project process. Though they are documented in locations such as meeting minutes, a comprehensive area for all decisions is helpful for reference purposes.</w:t>
      </w:r>
    </w:p>
    <w:p w14:paraId="47404319" w14:textId="1A18DA76" w:rsidR="005F0F43" w:rsidRPr="005C5D68" w:rsidRDefault="00212D5C" w:rsidP="005F0F43">
      <w:pPr>
        <w:rPr>
          <w:rFonts w:ascii="Calibri" w:hAnsi="Calibri" w:cs="Times New Roman"/>
        </w:rPr>
      </w:pPr>
      <w:r>
        <w:t>The</w:t>
      </w:r>
      <w:r w:rsidR="005F0F43" w:rsidRPr="005C5D68">
        <w:t xml:space="preserve"> project</w:t>
      </w:r>
      <w:r>
        <w:t>s</w:t>
      </w:r>
      <w:r w:rsidR="005F0F43" w:rsidRPr="005C5D68">
        <w:t xml:space="preserve"> will document all major decisions in ND VIEW. </w:t>
      </w:r>
    </w:p>
    <w:p w14:paraId="075AEA15" w14:textId="32C6468B" w:rsidR="005F0F43" w:rsidRPr="005C5D68" w:rsidRDefault="005F0F43" w:rsidP="005F0F43">
      <w:r w:rsidRPr="005C5D68">
        <w:t xml:space="preserve">The </w:t>
      </w:r>
      <w:r w:rsidR="009D360F" w:rsidRPr="005C5D68">
        <w:t>typical decisions that are documented are</w:t>
      </w:r>
      <w:r w:rsidRPr="005C5D68">
        <w:t>:</w:t>
      </w:r>
    </w:p>
    <w:p w14:paraId="42FBE5B3" w14:textId="77777777" w:rsidR="005F0F43" w:rsidRPr="005C5D68" w:rsidRDefault="005F0F43" w:rsidP="00BB61D0">
      <w:pPr>
        <w:pStyle w:val="ListParagraph"/>
        <w:numPr>
          <w:ilvl w:val="0"/>
          <w:numId w:val="17"/>
        </w:numPr>
        <w:spacing w:before="120"/>
        <w:contextualSpacing w:val="0"/>
      </w:pPr>
      <w:r w:rsidRPr="005C5D68">
        <w:t>ESC votes</w:t>
      </w:r>
    </w:p>
    <w:p w14:paraId="54A7DB65" w14:textId="46819B76" w:rsidR="005F0F43" w:rsidRPr="005C5D68" w:rsidRDefault="00AE02AE" w:rsidP="00BB61D0">
      <w:pPr>
        <w:pStyle w:val="ListParagraph"/>
        <w:numPr>
          <w:ilvl w:val="0"/>
          <w:numId w:val="17"/>
        </w:numPr>
        <w:spacing w:before="120"/>
        <w:contextualSpacing w:val="0"/>
      </w:pPr>
      <w:r>
        <w:lastRenderedPageBreak/>
        <w:t>Program or project</w:t>
      </w:r>
      <w:r w:rsidRPr="005C5D68">
        <w:t xml:space="preserve"> </w:t>
      </w:r>
      <w:r w:rsidR="005F0F43" w:rsidRPr="005C5D68">
        <w:t>strategy and/or direction</w:t>
      </w:r>
    </w:p>
    <w:p w14:paraId="46988397" w14:textId="77777777" w:rsidR="005F0F43" w:rsidRPr="005C5D68" w:rsidRDefault="005F0F43" w:rsidP="00BB61D0">
      <w:pPr>
        <w:pStyle w:val="ListParagraph"/>
        <w:numPr>
          <w:ilvl w:val="0"/>
          <w:numId w:val="17"/>
        </w:numPr>
        <w:spacing w:before="120"/>
        <w:contextualSpacing w:val="0"/>
      </w:pPr>
      <w:r w:rsidRPr="005C5D68">
        <w:t>Business strategy and/or direction</w:t>
      </w:r>
    </w:p>
    <w:p w14:paraId="63FCFFC9" w14:textId="77777777" w:rsidR="005F0F43" w:rsidRPr="005C5D68" w:rsidRDefault="005F0F43" w:rsidP="00BB61D0">
      <w:pPr>
        <w:pStyle w:val="ListParagraph"/>
        <w:numPr>
          <w:ilvl w:val="0"/>
          <w:numId w:val="17"/>
        </w:numPr>
        <w:spacing w:before="120"/>
        <w:contextualSpacing w:val="0"/>
      </w:pPr>
      <w:r w:rsidRPr="005C5D68">
        <w:t>Technology choices</w:t>
      </w:r>
    </w:p>
    <w:p w14:paraId="5D760BC9" w14:textId="1155A3D3" w:rsidR="005F0F43" w:rsidRPr="005C5D68" w:rsidRDefault="009D360F" w:rsidP="005F0F43">
      <w:r w:rsidRPr="005C5D68">
        <w:t>The project team</w:t>
      </w:r>
      <w:r w:rsidR="00AE02AE">
        <w:t>s</w:t>
      </w:r>
      <w:r w:rsidRPr="005C5D68">
        <w:t xml:space="preserve"> may choose to document other types of decisions, in addition to the ones above. </w:t>
      </w:r>
      <w:r w:rsidR="005F0F43" w:rsidRPr="005C5D68">
        <w:t>Decisions made regarding specific risks, issues, or change requests will be documented in those items only.</w:t>
      </w:r>
    </w:p>
    <w:p w14:paraId="25EC6D0B" w14:textId="2B2B3CBB" w:rsidR="00BD2A4B" w:rsidRPr="005C5D68" w:rsidRDefault="005F0F43" w:rsidP="00627519">
      <w:pPr>
        <w:pStyle w:val="Heading1"/>
      </w:pPr>
      <w:bookmarkStart w:id="88" w:name="_Toc175900283"/>
      <w:r w:rsidRPr="005C5D68">
        <w:t>Risk Management</w:t>
      </w:r>
      <w:bookmarkEnd w:id="88"/>
    </w:p>
    <w:p w14:paraId="324724D5" w14:textId="089FBD53" w:rsidR="005F0F43" w:rsidRPr="005C5D68" w:rsidRDefault="005F0F43" w:rsidP="005F0F43">
      <w:pPr>
        <w:spacing w:before="120"/>
      </w:pPr>
      <w:r w:rsidRPr="005C5D68">
        <w:t xml:space="preserve">Risk management is the systematic process of identifying, analyzing, and responding to project risks. It includes maximizing the probability and consequences of positive </w:t>
      </w:r>
      <w:proofErr w:type="gramStart"/>
      <w:r w:rsidRPr="005C5D68">
        <w:t>events, and</w:t>
      </w:r>
      <w:proofErr w:type="gramEnd"/>
      <w:r w:rsidRPr="005C5D68">
        <w:t xml:space="preserve"> minimizing the probability and consequences of adverse events to </w:t>
      </w:r>
      <w:r w:rsidR="00AE02AE">
        <w:t>program/</w:t>
      </w:r>
      <w:r w:rsidRPr="005C5D68">
        <w:t>project objectives.</w:t>
      </w:r>
    </w:p>
    <w:p w14:paraId="6E5CCA9B" w14:textId="7535D95A" w:rsidR="005F0F43" w:rsidRPr="005C5D68" w:rsidRDefault="005F0F43" w:rsidP="005F0F43">
      <w:pPr>
        <w:pStyle w:val="BodyText"/>
        <w:spacing w:before="120"/>
        <w:ind w:left="0"/>
      </w:pPr>
      <w:bookmarkStart w:id="89" w:name="_Toc267922218"/>
      <w:r w:rsidRPr="005C5D68">
        <w:t xml:space="preserve">A risk is an event that has the potential to occur. The practice of risk management is intended to plan and prepare for those possibilities and identify new potential risks throughout the duration of </w:t>
      </w:r>
      <w:r w:rsidR="00F34653">
        <w:t>a</w:t>
      </w:r>
      <w:r w:rsidR="00F34653" w:rsidRPr="005C5D68">
        <w:t xml:space="preserve"> </w:t>
      </w:r>
      <w:r w:rsidRPr="005C5D68">
        <w:t xml:space="preserve">project.  </w:t>
      </w:r>
    </w:p>
    <w:p w14:paraId="78D58FBC" w14:textId="17EEB907" w:rsidR="005F0F43" w:rsidRPr="005C5D68" w:rsidRDefault="005F0F43" w:rsidP="005F0F43">
      <w:pPr>
        <w:rPr>
          <w:rFonts w:ascii="Calibri" w:hAnsi="Calibri" w:cs="Times New Roman"/>
        </w:rPr>
      </w:pPr>
      <w:r w:rsidRPr="005C5D68">
        <w:t>All risks will be documented in ND VIEW</w:t>
      </w:r>
      <w:r w:rsidR="004F701D" w:rsidRPr="005C5D68">
        <w:t>.</w:t>
      </w:r>
      <w:r w:rsidRPr="005C5D68">
        <w:t xml:space="preserve"> </w:t>
      </w:r>
    </w:p>
    <w:p w14:paraId="33F8056D" w14:textId="77777777" w:rsidR="005F0F43" w:rsidRPr="005C5D68" w:rsidRDefault="005F0F43" w:rsidP="005F0F43">
      <w:pPr>
        <w:pStyle w:val="BodyText"/>
        <w:spacing w:before="120"/>
        <w:ind w:left="0"/>
      </w:pPr>
      <w:r w:rsidRPr="005C5D68">
        <w:t>The process for flagging and managing risks is as follows:</w:t>
      </w:r>
    </w:p>
    <w:p w14:paraId="6BB1B64B" w14:textId="77777777" w:rsidR="005F0F43" w:rsidRPr="005C5D68" w:rsidRDefault="005F0F43" w:rsidP="005F0F43">
      <w:pPr>
        <w:pStyle w:val="BodyText"/>
        <w:spacing w:before="120"/>
        <w:ind w:left="0"/>
      </w:pPr>
    </w:p>
    <w:p w14:paraId="6127B091" w14:textId="77777777" w:rsidR="00E6421C" w:rsidRDefault="00E6421C" w:rsidP="00E6421C">
      <w:pPr>
        <w:pStyle w:val="Caption"/>
      </w:pPr>
      <w:r>
        <w:rPr>
          <w:noProof/>
        </w:rPr>
        <w:drawing>
          <wp:inline distT="0" distB="0" distL="0" distR="0" wp14:anchorId="02A03ADF" wp14:editId="0E165592">
            <wp:extent cx="5943600" cy="215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156460"/>
                    </a:xfrm>
                    <a:prstGeom prst="rect">
                      <a:avLst/>
                    </a:prstGeom>
                  </pic:spPr>
                </pic:pic>
              </a:graphicData>
            </a:graphic>
          </wp:inline>
        </w:drawing>
      </w:r>
    </w:p>
    <w:p w14:paraId="1BAB3C6E" w14:textId="0698C79F" w:rsidR="005F0F43" w:rsidRPr="005C5D68" w:rsidRDefault="00E6421C" w:rsidP="00E6421C">
      <w:pPr>
        <w:pStyle w:val="Caption"/>
      </w:pPr>
      <w:bookmarkStart w:id="90" w:name="_Toc175900297"/>
      <w:r>
        <w:t xml:space="preserve">Figure </w:t>
      </w:r>
      <w:r>
        <w:fldChar w:fldCharType="begin"/>
      </w:r>
      <w:r>
        <w:instrText xml:space="preserve"> SEQ Figure \* ARABIC </w:instrText>
      </w:r>
      <w:r>
        <w:fldChar w:fldCharType="separate"/>
      </w:r>
      <w:r w:rsidR="00253A0B">
        <w:rPr>
          <w:noProof/>
        </w:rPr>
        <w:t>5</w:t>
      </w:r>
      <w:r>
        <w:rPr>
          <w:noProof/>
        </w:rPr>
        <w:fldChar w:fldCharType="end"/>
      </w:r>
      <w:r>
        <w:t>: Risk Process</w:t>
      </w:r>
      <w:bookmarkEnd w:id="90"/>
    </w:p>
    <w:p w14:paraId="5A890D57" w14:textId="6F02866B" w:rsidR="00BA7394" w:rsidRPr="005C5D68" w:rsidRDefault="00BA7394" w:rsidP="00BB61D0">
      <w:pPr>
        <w:numPr>
          <w:ilvl w:val="0"/>
          <w:numId w:val="18"/>
        </w:numPr>
        <w:spacing w:before="120"/>
      </w:pPr>
      <w:r w:rsidRPr="005C5D68">
        <w:t>Risk identification</w:t>
      </w:r>
    </w:p>
    <w:p w14:paraId="1C9D92CB" w14:textId="507604F2" w:rsidR="005F0F43" w:rsidRPr="005C5D68" w:rsidRDefault="005F0F43" w:rsidP="005F0F43">
      <w:pPr>
        <w:numPr>
          <w:ilvl w:val="1"/>
          <w:numId w:val="4"/>
        </w:numPr>
        <w:spacing w:before="120"/>
      </w:pPr>
      <w:r w:rsidRPr="005C5D68">
        <w:t>Risks are identified by reviewing project documentation and by conducting brainstorming sessions with the project team</w:t>
      </w:r>
      <w:r w:rsidR="00F34653">
        <w:t>s</w:t>
      </w:r>
    </w:p>
    <w:p w14:paraId="64154205" w14:textId="350CB350" w:rsidR="005F0F43" w:rsidRPr="005C5D68" w:rsidRDefault="005F0F43" w:rsidP="005F0F43">
      <w:pPr>
        <w:numPr>
          <w:ilvl w:val="1"/>
          <w:numId w:val="4"/>
        </w:numPr>
        <w:spacing w:before="120"/>
      </w:pPr>
      <w:r w:rsidRPr="005C5D68">
        <w:t>During the planning phase, the project manager leads the project team in a risk evaluation</w:t>
      </w:r>
    </w:p>
    <w:p w14:paraId="1E92B693" w14:textId="45CEDBF9" w:rsidR="005F0F43" w:rsidRPr="005C5D68" w:rsidRDefault="005F0F43" w:rsidP="005F0F43">
      <w:pPr>
        <w:numPr>
          <w:ilvl w:val="1"/>
          <w:numId w:val="4"/>
        </w:numPr>
        <w:spacing w:before="120"/>
      </w:pPr>
      <w:r w:rsidRPr="005C5D68">
        <w:t>The project manager enters the risk into ND VIEW</w:t>
      </w:r>
    </w:p>
    <w:p w14:paraId="7D72E96F" w14:textId="70522F05" w:rsidR="005F0F43" w:rsidRPr="005C5D68" w:rsidRDefault="005F0F43" w:rsidP="005F0F43">
      <w:pPr>
        <w:numPr>
          <w:ilvl w:val="1"/>
          <w:numId w:val="4"/>
        </w:numPr>
        <w:spacing w:before="120"/>
      </w:pPr>
      <w:r w:rsidRPr="005C5D68">
        <w:t>Project team members may identify new risks at any point during the project</w:t>
      </w:r>
      <w:r w:rsidR="004D3A95">
        <w:t>s</w:t>
      </w:r>
    </w:p>
    <w:p w14:paraId="3C7244D4" w14:textId="77777777" w:rsidR="005F0F43" w:rsidRPr="005C5D68" w:rsidRDefault="005F0F43" w:rsidP="00BB61D0">
      <w:pPr>
        <w:numPr>
          <w:ilvl w:val="0"/>
          <w:numId w:val="18"/>
        </w:numPr>
        <w:spacing w:before="120"/>
      </w:pPr>
      <w:r w:rsidRPr="005C5D68">
        <w:t>Qualitative assessment</w:t>
      </w:r>
    </w:p>
    <w:p w14:paraId="06C75C73" w14:textId="5B4E87E0" w:rsidR="005F0F43" w:rsidRPr="005C5D68" w:rsidRDefault="005F0F43" w:rsidP="005F0F43">
      <w:pPr>
        <w:numPr>
          <w:ilvl w:val="1"/>
          <w:numId w:val="4"/>
        </w:numPr>
        <w:spacing w:before="120"/>
      </w:pPr>
      <w:r w:rsidRPr="005C5D68">
        <w:t>The risks identified are assessed for impact (I) and probability (P) of occurrence and the project manager will assign them the appropriate numerical score</w:t>
      </w:r>
    </w:p>
    <w:p w14:paraId="0C1A3BD5" w14:textId="77777777" w:rsidR="005F0F43" w:rsidRPr="005C5D68" w:rsidRDefault="005F0F43" w:rsidP="005F0F43">
      <w:pPr>
        <w:numPr>
          <w:ilvl w:val="1"/>
          <w:numId w:val="4"/>
        </w:numPr>
        <w:spacing w:before="120"/>
      </w:pPr>
      <w:proofErr w:type="gramStart"/>
      <w:r w:rsidRPr="005C5D68">
        <w:t>For the purpose of</w:t>
      </w:r>
      <w:proofErr w:type="gramEnd"/>
      <w:r w:rsidRPr="005C5D68">
        <w:t xml:space="preserve"> this plan no quantitative analysis will be performed</w:t>
      </w:r>
    </w:p>
    <w:p w14:paraId="65760BD4" w14:textId="77777777" w:rsidR="005F0F43" w:rsidRPr="005C5D68" w:rsidRDefault="005F0F43" w:rsidP="00BB61D0">
      <w:pPr>
        <w:numPr>
          <w:ilvl w:val="0"/>
          <w:numId w:val="18"/>
        </w:numPr>
        <w:spacing w:before="120"/>
      </w:pPr>
      <w:r w:rsidRPr="005C5D68">
        <w:lastRenderedPageBreak/>
        <w:t>Risk response planning</w:t>
      </w:r>
    </w:p>
    <w:p w14:paraId="7CB0BFB8" w14:textId="77777777" w:rsidR="005F0F43" w:rsidRPr="005C5D68" w:rsidRDefault="005F0F43" w:rsidP="005F0F43">
      <w:pPr>
        <w:numPr>
          <w:ilvl w:val="1"/>
          <w:numId w:val="4"/>
        </w:numPr>
        <w:spacing w:before="120"/>
      </w:pPr>
      <w:r w:rsidRPr="005C5D68">
        <w:t>The risk index is used to prioritize risks</w:t>
      </w:r>
    </w:p>
    <w:p w14:paraId="23B7F1C7" w14:textId="1073A496" w:rsidR="005F0F43" w:rsidRPr="005C5D68" w:rsidRDefault="005F0F43" w:rsidP="005F0F43">
      <w:pPr>
        <w:numPr>
          <w:ilvl w:val="1"/>
          <w:numId w:val="4"/>
        </w:numPr>
        <w:spacing w:before="120"/>
      </w:pPr>
      <w:r w:rsidRPr="005C5D68">
        <w:t>The project team</w:t>
      </w:r>
      <w:r w:rsidR="004D3A95">
        <w:t>s</w:t>
      </w:r>
      <w:r w:rsidRPr="005C5D68">
        <w:t xml:space="preserve"> create response plans for all risks considered significant</w:t>
      </w:r>
    </w:p>
    <w:p w14:paraId="62C3238D" w14:textId="6100A356" w:rsidR="005F0F43" w:rsidRPr="005C5D68" w:rsidRDefault="005F0F43" w:rsidP="005F0F43">
      <w:pPr>
        <w:numPr>
          <w:ilvl w:val="1"/>
          <w:numId w:val="4"/>
        </w:numPr>
        <w:spacing w:before="120"/>
      </w:pPr>
      <w:r w:rsidRPr="005C5D68">
        <w:t xml:space="preserve">The project manager documents </w:t>
      </w:r>
      <w:r w:rsidR="00685DE3" w:rsidRPr="005C5D68">
        <w:t xml:space="preserve">remaining risks </w:t>
      </w:r>
      <w:r w:rsidRPr="005C5D68">
        <w:t xml:space="preserve">as low severity risks, and periodically reviews them with the project team to see if the impact or probability has changed </w:t>
      </w:r>
      <w:proofErr w:type="gramStart"/>
      <w:r w:rsidRPr="005C5D68">
        <w:t>during the course of</w:t>
      </w:r>
      <w:proofErr w:type="gramEnd"/>
      <w:r w:rsidRPr="005C5D68">
        <w:t xml:space="preserve"> </w:t>
      </w:r>
      <w:r w:rsidR="00B332DC">
        <w:t>a</w:t>
      </w:r>
      <w:r w:rsidR="00B332DC" w:rsidRPr="005C5D68">
        <w:t xml:space="preserve"> </w:t>
      </w:r>
      <w:r w:rsidRPr="005C5D68">
        <w:t>project</w:t>
      </w:r>
    </w:p>
    <w:p w14:paraId="7337C444" w14:textId="77777777" w:rsidR="005F0F43" w:rsidRPr="005C5D68" w:rsidRDefault="005F0F43" w:rsidP="00BB61D0">
      <w:pPr>
        <w:numPr>
          <w:ilvl w:val="0"/>
          <w:numId w:val="18"/>
        </w:numPr>
        <w:spacing w:before="120"/>
      </w:pPr>
      <w:r w:rsidRPr="005C5D68">
        <w:t>Risk Monitoring &amp; Control</w:t>
      </w:r>
    </w:p>
    <w:p w14:paraId="3D71620F" w14:textId="39FA9667" w:rsidR="005F0F43" w:rsidRPr="005C5D68" w:rsidRDefault="005F0F43" w:rsidP="005F0F43">
      <w:pPr>
        <w:numPr>
          <w:ilvl w:val="1"/>
          <w:numId w:val="4"/>
        </w:numPr>
        <w:spacing w:before="120"/>
      </w:pPr>
      <w:r w:rsidRPr="005C5D68">
        <w:t>For all the risks considered significant, the risk owner monitors this risk through the project execution and reports the status during every project team meeting</w:t>
      </w:r>
    </w:p>
    <w:p w14:paraId="41CBAEF1" w14:textId="15CB617D" w:rsidR="005F0F43" w:rsidRPr="005C5D68" w:rsidRDefault="005F0F43" w:rsidP="005F0F43">
      <w:pPr>
        <w:numPr>
          <w:ilvl w:val="1"/>
          <w:numId w:val="4"/>
        </w:numPr>
        <w:spacing w:before="120"/>
      </w:pPr>
      <w:r w:rsidRPr="005C5D68">
        <w:t>The project team communicates any updates to the probability or impact of the risks to the project manager</w:t>
      </w:r>
    </w:p>
    <w:p w14:paraId="3E03370E" w14:textId="77777777" w:rsidR="005F0F43" w:rsidRPr="005C5D68" w:rsidRDefault="005F0F43" w:rsidP="005F0F43">
      <w:pPr>
        <w:numPr>
          <w:ilvl w:val="1"/>
          <w:numId w:val="4"/>
        </w:numPr>
        <w:spacing w:before="120"/>
      </w:pPr>
      <w:r w:rsidRPr="005C5D68">
        <w:t>When a risk occurs during the project it is considered an “issue” and is handled according to the agreed response plan</w:t>
      </w:r>
    </w:p>
    <w:p w14:paraId="1C63F652" w14:textId="77777777" w:rsidR="005F0F43" w:rsidRPr="005C5D68" w:rsidRDefault="005F0F43" w:rsidP="00BB61D0">
      <w:pPr>
        <w:numPr>
          <w:ilvl w:val="0"/>
          <w:numId w:val="18"/>
        </w:numPr>
        <w:spacing w:before="120"/>
      </w:pPr>
      <w:r w:rsidRPr="005C5D68">
        <w:t>Risk Reporting</w:t>
      </w:r>
    </w:p>
    <w:p w14:paraId="41ED6049" w14:textId="77777777" w:rsidR="005F0F43" w:rsidRPr="005C5D68" w:rsidRDefault="005F0F43" w:rsidP="005F0F43">
      <w:pPr>
        <w:numPr>
          <w:ilvl w:val="1"/>
          <w:numId w:val="4"/>
        </w:numPr>
        <w:spacing w:before="120"/>
      </w:pPr>
      <w:r w:rsidRPr="005C5D68">
        <w:t>The project team reviews and updates the risk log with changes in the probability/impact of existing risks, information on new risks, and noting the risks that have occurred</w:t>
      </w:r>
    </w:p>
    <w:p w14:paraId="4A93A8B6" w14:textId="435261C2" w:rsidR="005F0F43" w:rsidRPr="005C5D68" w:rsidRDefault="005F0F43" w:rsidP="005F0F43">
      <w:pPr>
        <w:numPr>
          <w:ilvl w:val="1"/>
          <w:numId w:val="4"/>
        </w:numPr>
        <w:spacing w:before="120"/>
      </w:pPr>
      <w:r w:rsidRPr="005C5D68">
        <w:t>The project manager reviews the risks regularly at project team meetings</w:t>
      </w:r>
    </w:p>
    <w:p w14:paraId="1DBC1FF1" w14:textId="77777777" w:rsidR="005F0F43" w:rsidRPr="005C5D68" w:rsidRDefault="005F0F43" w:rsidP="00BB61D0">
      <w:pPr>
        <w:numPr>
          <w:ilvl w:val="0"/>
          <w:numId w:val="18"/>
        </w:numPr>
        <w:spacing w:before="120"/>
      </w:pPr>
      <w:r w:rsidRPr="005C5D68">
        <w:t>Change Requests &amp; Lessons Learned</w:t>
      </w:r>
    </w:p>
    <w:p w14:paraId="55222183" w14:textId="77777777" w:rsidR="005F0F43" w:rsidRPr="005C5D68" w:rsidRDefault="005F0F43" w:rsidP="005F0F43">
      <w:pPr>
        <w:numPr>
          <w:ilvl w:val="1"/>
          <w:numId w:val="4"/>
        </w:numPr>
        <w:spacing w:before="120"/>
      </w:pPr>
      <w:r w:rsidRPr="005C5D68">
        <w:t>Any change to the project activities to mitigate a risk or workaround for an unidentified risk may generate change requests</w:t>
      </w:r>
    </w:p>
    <w:p w14:paraId="196C8AF0" w14:textId="77777777" w:rsidR="005F0F43" w:rsidRPr="005C5D68" w:rsidRDefault="005F0F43" w:rsidP="005F0F43">
      <w:pPr>
        <w:numPr>
          <w:ilvl w:val="1"/>
          <w:numId w:val="4"/>
        </w:numPr>
        <w:spacing w:before="120"/>
      </w:pPr>
      <w:r w:rsidRPr="005C5D68">
        <w:t>Change requests will follow the procedures detailed in the Integrated Change Control section of this document</w:t>
      </w:r>
    </w:p>
    <w:p w14:paraId="741AE5B0" w14:textId="77777777" w:rsidR="005F0F43" w:rsidRPr="005C5D68" w:rsidRDefault="005F0F43" w:rsidP="005F0F43">
      <w:pPr>
        <w:numPr>
          <w:ilvl w:val="1"/>
          <w:numId w:val="4"/>
        </w:numPr>
        <w:spacing w:before="120"/>
      </w:pPr>
      <w:r w:rsidRPr="005C5D68">
        <w:t>Any lessons learned will be documented in the lessons learned repository and in the post implementation report for the project</w:t>
      </w:r>
    </w:p>
    <w:p w14:paraId="34C5979E" w14:textId="691659D5" w:rsidR="005F0F43" w:rsidRPr="005C5D68" w:rsidRDefault="00685DE3" w:rsidP="00685DE3">
      <w:pPr>
        <w:pStyle w:val="Heading1"/>
      </w:pPr>
      <w:bookmarkStart w:id="91" w:name="_Toc175900284"/>
      <w:bookmarkEnd w:id="89"/>
      <w:r w:rsidRPr="005C5D68">
        <w:t>Issues Management</w:t>
      </w:r>
      <w:bookmarkEnd w:id="91"/>
    </w:p>
    <w:p w14:paraId="7262A481" w14:textId="76CE9904" w:rsidR="00685DE3" w:rsidRPr="005C5D68" w:rsidRDefault="00685DE3" w:rsidP="00685DE3">
      <w:pPr>
        <w:spacing w:before="120"/>
      </w:pPr>
      <w:r w:rsidRPr="005C5D68">
        <w:t>An issue is defined as any point at which an unsettled matter requires a decision. In this case, it is necessary to identify the specific effects and/or alternative(s) of an issue. Alternatives replace the current item or plan. The issue could be to an application system, a workflow, a procedure, or equipment. Issues differ from risks because an issue already exists; risks are only a potential event. If a risk occurs, it can become an issue, and conversely, a new issue can generate new risks.</w:t>
      </w:r>
    </w:p>
    <w:p w14:paraId="4D4DD49C" w14:textId="77777777" w:rsidR="00685DE3" w:rsidRPr="005C5D68" w:rsidRDefault="00685DE3" w:rsidP="00685DE3">
      <w:pPr>
        <w:spacing w:before="120"/>
      </w:pPr>
      <w:r w:rsidRPr="005C5D68">
        <w:t xml:space="preserve">An issue can be created due to the following: </w:t>
      </w:r>
    </w:p>
    <w:p w14:paraId="3DE2464E" w14:textId="77777777" w:rsidR="00685DE3" w:rsidRPr="005C5D68" w:rsidRDefault="00685DE3" w:rsidP="00BB61D0">
      <w:pPr>
        <w:numPr>
          <w:ilvl w:val="0"/>
          <w:numId w:val="18"/>
        </w:numPr>
        <w:spacing w:before="120"/>
      </w:pPr>
      <w:r w:rsidRPr="005C5D68">
        <w:t>Question or problem that needs a decision</w:t>
      </w:r>
    </w:p>
    <w:p w14:paraId="2CAFEBD0" w14:textId="5605BE96" w:rsidR="00685DE3" w:rsidRPr="005C5D68" w:rsidRDefault="00685DE3" w:rsidP="00BB61D0">
      <w:pPr>
        <w:numPr>
          <w:ilvl w:val="0"/>
          <w:numId w:val="18"/>
        </w:numPr>
        <w:spacing w:before="120"/>
      </w:pPr>
      <w:r w:rsidRPr="005C5D68">
        <w:t xml:space="preserve">Requested functionality that is outside the scope of </w:t>
      </w:r>
      <w:r w:rsidR="00FB7FD3">
        <w:t>a</w:t>
      </w:r>
      <w:r w:rsidR="00FB7FD3" w:rsidRPr="005C5D68">
        <w:t xml:space="preserve"> </w:t>
      </w:r>
      <w:r w:rsidRPr="005C5D68">
        <w:t>project</w:t>
      </w:r>
    </w:p>
    <w:p w14:paraId="73F65D5B" w14:textId="77777777" w:rsidR="00685DE3" w:rsidRPr="005C5D68" w:rsidRDefault="00685DE3" w:rsidP="00BB61D0">
      <w:pPr>
        <w:numPr>
          <w:ilvl w:val="0"/>
          <w:numId w:val="18"/>
        </w:numPr>
        <w:spacing w:before="120"/>
      </w:pPr>
      <w:r w:rsidRPr="005C5D68">
        <w:t>Escalation of an action item</w:t>
      </w:r>
    </w:p>
    <w:p w14:paraId="4D68613F" w14:textId="0DFDF0D2" w:rsidR="00685DE3" w:rsidRPr="005C5D68" w:rsidRDefault="00685DE3" w:rsidP="00BB61D0">
      <w:pPr>
        <w:numPr>
          <w:ilvl w:val="0"/>
          <w:numId w:val="18"/>
        </w:numPr>
        <w:spacing w:before="120"/>
      </w:pPr>
      <w:r w:rsidRPr="005C5D68">
        <w:t xml:space="preserve">The technical lead, business lead, and/or the project manager determine that an action item or problem could affect the schedule, cost, scope, and/or quality of the project </w:t>
      </w:r>
    </w:p>
    <w:p w14:paraId="38678B06" w14:textId="172A4E6E" w:rsidR="00685DE3" w:rsidRPr="005C5D68" w:rsidRDefault="00685DE3" w:rsidP="00685DE3">
      <w:pPr>
        <w:rPr>
          <w:rFonts w:ascii="Calibri" w:hAnsi="Calibri" w:cs="Times New Roman"/>
        </w:rPr>
      </w:pPr>
      <w:r w:rsidRPr="005C5D68">
        <w:t xml:space="preserve">All issues will be documented in ND VIEW.  </w:t>
      </w:r>
    </w:p>
    <w:p w14:paraId="774D368C" w14:textId="77777777" w:rsidR="00685DE3" w:rsidRPr="005C5D68" w:rsidRDefault="00685DE3" w:rsidP="00685DE3">
      <w:pPr>
        <w:spacing w:before="120"/>
      </w:pPr>
      <w:r w:rsidRPr="005C5D68">
        <w:t>The procedures for handling an issue are as follows:</w:t>
      </w:r>
    </w:p>
    <w:p w14:paraId="79A7FB3A" w14:textId="77777777" w:rsidR="00685DE3" w:rsidRPr="005C5D68" w:rsidRDefault="00685DE3" w:rsidP="00685DE3">
      <w:pPr>
        <w:spacing w:before="120"/>
      </w:pPr>
    </w:p>
    <w:p w14:paraId="3C5DD7A8" w14:textId="77777777" w:rsidR="00685DE3" w:rsidRPr="005C5D68" w:rsidRDefault="00685DE3" w:rsidP="00685DE3">
      <w:pPr>
        <w:pStyle w:val="Caption"/>
      </w:pPr>
      <w:r w:rsidRPr="005C5D68">
        <w:object w:dxaOrig="14206" w:dyaOrig="5206" w14:anchorId="2F7D3B8F">
          <v:shape id="_x0000_i1026" type="#_x0000_t75" style="width:467.5pt;height:173pt" o:ole="">
            <v:imagedata r:id="rId21" o:title=""/>
          </v:shape>
          <o:OLEObject Type="Embed" ProgID="Visio.Drawing.15" ShapeID="_x0000_i1026" DrawAspect="Content" ObjectID="_1795330196" r:id="rId22"/>
        </w:object>
      </w:r>
    </w:p>
    <w:p w14:paraId="77271DF9" w14:textId="075BFFA0" w:rsidR="00685DE3" w:rsidRPr="005C5D68" w:rsidRDefault="00685DE3" w:rsidP="00685DE3">
      <w:pPr>
        <w:pStyle w:val="Caption"/>
      </w:pPr>
      <w:bookmarkStart w:id="92" w:name="_Toc485206709"/>
      <w:bookmarkStart w:id="93" w:name="_Toc175900298"/>
      <w:r w:rsidRPr="005C5D68">
        <w:t xml:space="preserve">Figure </w:t>
      </w:r>
      <w:r w:rsidRPr="005C5D68">
        <w:rPr>
          <w:noProof/>
        </w:rPr>
        <w:fldChar w:fldCharType="begin"/>
      </w:r>
      <w:r w:rsidRPr="005C5D68">
        <w:rPr>
          <w:noProof/>
        </w:rPr>
        <w:instrText xml:space="preserve"> SEQ Figure \* ARABIC </w:instrText>
      </w:r>
      <w:r w:rsidRPr="005C5D68">
        <w:rPr>
          <w:noProof/>
        </w:rPr>
        <w:fldChar w:fldCharType="separate"/>
      </w:r>
      <w:r w:rsidR="00253A0B">
        <w:rPr>
          <w:noProof/>
        </w:rPr>
        <w:t>6</w:t>
      </w:r>
      <w:r w:rsidRPr="005C5D68">
        <w:rPr>
          <w:noProof/>
        </w:rPr>
        <w:fldChar w:fldCharType="end"/>
      </w:r>
      <w:r w:rsidRPr="005C5D68">
        <w:t>: Issue Process</w:t>
      </w:r>
      <w:bookmarkEnd w:id="92"/>
      <w:bookmarkEnd w:id="93"/>
    </w:p>
    <w:p w14:paraId="32B5C069" w14:textId="77777777" w:rsidR="00685DE3" w:rsidRPr="005C5D68" w:rsidRDefault="00685DE3" w:rsidP="00BB61D0">
      <w:pPr>
        <w:numPr>
          <w:ilvl w:val="0"/>
          <w:numId w:val="18"/>
        </w:numPr>
        <w:spacing w:before="120"/>
      </w:pPr>
      <w:r w:rsidRPr="005C5D68">
        <w:t>Raising the issue</w:t>
      </w:r>
    </w:p>
    <w:p w14:paraId="01A345CE" w14:textId="2C7F3600" w:rsidR="00685DE3" w:rsidRPr="005C5D68" w:rsidRDefault="00685DE3" w:rsidP="00685DE3">
      <w:pPr>
        <w:numPr>
          <w:ilvl w:val="1"/>
          <w:numId w:val="4"/>
        </w:numPr>
        <w:spacing w:before="120"/>
      </w:pPr>
      <w:r w:rsidRPr="005C5D68">
        <w:t>Any team member may raise an issue by notifying the project manager of the issue</w:t>
      </w:r>
    </w:p>
    <w:p w14:paraId="6FB99227" w14:textId="18EEBE82" w:rsidR="00685DE3" w:rsidRPr="005C5D68" w:rsidRDefault="00685DE3" w:rsidP="00685DE3">
      <w:pPr>
        <w:numPr>
          <w:ilvl w:val="1"/>
          <w:numId w:val="4"/>
        </w:numPr>
        <w:spacing w:before="120"/>
      </w:pPr>
      <w:r w:rsidRPr="005C5D68">
        <w:t>The project manager enters the issue into NDVIEW (each issue entry will contain a description of the situation, any recommendations or alternatives, and/or effects to the project)</w:t>
      </w:r>
    </w:p>
    <w:p w14:paraId="3D28C35A" w14:textId="42AC2010" w:rsidR="00685DE3" w:rsidRPr="005C5D68" w:rsidRDefault="00685DE3" w:rsidP="00685DE3">
      <w:pPr>
        <w:numPr>
          <w:ilvl w:val="1"/>
          <w:numId w:val="4"/>
        </w:numPr>
        <w:spacing w:before="120"/>
      </w:pPr>
      <w:r w:rsidRPr="005C5D68">
        <w:t>The project manager determines the person(s) who is responsible for resolving the issue (the owner)</w:t>
      </w:r>
    </w:p>
    <w:p w14:paraId="5FDB2956" w14:textId="6EFA8F89" w:rsidR="00685DE3" w:rsidRPr="005C5D68" w:rsidRDefault="00685DE3" w:rsidP="00685DE3">
      <w:pPr>
        <w:numPr>
          <w:ilvl w:val="1"/>
          <w:numId w:val="4"/>
        </w:numPr>
        <w:spacing w:before="120"/>
      </w:pPr>
      <w:r w:rsidRPr="005C5D68">
        <w:t>The project manager notifies the owner of the issue</w:t>
      </w:r>
    </w:p>
    <w:p w14:paraId="75CDB9AE" w14:textId="77777777" w:rsidR="00685DE3" w:rsidRPr="005C5D68" w:rsidRDefault="00685DE3" w:rsidP="00BB61D0">
      <w:pPr>
        <w:numPr>
          <w:ilvl w:val="0"/>
          <w:numId w:val="18"/>
        </w:numPr>
        <w:spacing w:before="120"/>
      </w:pPr>
      <w:r w:rsidRPr="005C5D68">
        <w:t>Analysis</w:t>
      </w:r>
    </w:p>
    <w:p w14:paraId="7059488F" w14:textId="77777777" w:rsidR="00685DE3" w:rsidRPr="005C5D68" w:rsidRDefault="00685DE3" w:rsidP="00685DE3">
      <w:pPr>
        <w:numPr>
          <w:ilvl w:val="1"/>
          <w:numId w:val="4"/>
        </w:numPr>
        <w:spacing w:before="120"/>
      </w:pPr>
      <w:r w:rsidRPr="005C5D68">
        <w:t>The owner identifies potential alternatives for issue resolution and who will be assigned to do the work to resolve the issue</w:t>
      </w:r>
    </w:p>
    <w:p w14:paraId="2C419BFF" w14:textId="5C0B0FC6" w:rsidR="00685DE3" w:rsidRPr="005C5D68" w:rsidRDefault="00685DE3" w:rsidP="00685DE3">
      <w:pPr>
        <w:numPr>
          <w:ilvl w:val="1"/>
          <w:numId w:val="4"/>
        </w:numPr>
        <w:spacing w:before="120"/>
      </w:pPr>
      <w:r w:rsidRPr="005C5D68">
        <w:t xml:space="preserve">The project manager analyzes each issue with the owner and the assigned person and/or project team to determine its effect on schedule, scope, cost and/or quality  </w:t>
      </w:r>
    </w:p>
    <w:p w14:paraId="6C0A5DD3" w14:textId="77777777" w:rsidR="00685DE3" w:rsidRPr="005C5D68" w:rsidRDefault="00685DE3" w:rsidP="00BB61D0">
      <w:pPr>
        <w:numPr>
          <w:ilvl w:val="0"/>
          <w:numId w:val="18"/>
        </w:numPr>
        <w:spacing w:before="120"/>
      </w:pPr>
      <w:r w:rsidRPr="005C5D68">
        <w:t>Prioritization</w:t>
      </w:r>
    </w:p>
    <w:p w14:paraId="64BE5FD6" w14:textId="77777777" w:rsidR="00685DE3" w:rsidRPr="005C5D68" w:rsidRDefault="00685DE3" w:rsidP="00685DE3">
      <w:pPr>
        <w:numPr>
          <w:ilvl w:val="1"/>
          <w:numId w:val="4"/>
        </w:numPr>
        <w:spacing w:before="120"/>
      </w:pPr>
      <w:r w:rsidRPr="005C5D68">
        <w:t>Each issue will have a priority assigned to it</w:t>
      </w:r>
    </w:p>
    <w:p w14:paraId="766F7C11" w14:textId="77777777" w:rsidR="00685DE3" w:rsidRPr="005C5D68" w:rsidRDefault="00685DE3" w:rsidP="00685DE3">
      <w:pPr>
        <w:numPr>
          <w:ilvl w:val="2"/>
          <w:numId w:val="4"/>
        </w:numPr>
        <w:spacing w:before="120"/>
      </w:pPr>
      <w:r w:rsidRPr="005C5D68">
        <w:t>Low – for issues that do not affect tasks on the critical path and may have a minimal impact or require a minor project adjustment; these will be monitored and resolved by the project team</w:t>
      </w:r>
    </w:p>
    <w:p w14:paraId="2DF78486" w14:textId="7910FD9F" w:rsidR="00685DE3" w:rsidRPr="005C5D68" w:rsidRDefault="00685DE3" w:rsidP="00685DE3">
      <w:pPr>
        <w:numPr>
          <w:ilvl w:val="2"/>
          <w:numId w:val="4"/>
        </w:numPr>
        <w:spacing w:before="120"/>
      </w:pPr>
      <w:r w:rsidRPr="005C5D68">
        <w:t>Medium – for issues that will cause a minor delay to a milestone with no impact on the critical path; these will be escalated to the project manager for resolution</w:t>
      </w:r>
    </w:p>
    <w:p w14:paraId="0BA3D556" w14:textId="77777777" w:rsidR="00685DE3" w:rsidRPr="005C5D68" w:rsidRDefault="00685DE3" w:rsidP="00685DE3">
      <w:pPr>
        <w:numPr>
          <w:ilvl w:val="2"/>
          <w:numId w:val="4"/>
        </w:numPr>
        <w:spacing w:before="120"/>
      </w:pPr>
      <w:r w:rsidRPr="005C5D68">
        <w:t>High – for issues that will cause a milestone on the critical path to be missed or has the potential to stop the project completely; these will be escalated to the ESC for resolution</w:t>
      </w:r>
    </w:p>
    <w:p w14:paraId="273BF0C0" w14:textId="121A7896" w:rsidR="00685DE3" w:rsidRPr="005C5D68" w:rsidRDefault="00685DE3" w:rsidP="00685DE3">
      <w:pPr>
        <w:numPr>
          <w:ilvl w:val="1"/>
          <w:numId w:val="4"/>
        </w:numPr>
        <w:spacing w:before="120"/>
      </w:pPr>
      <w:r w:rsidRPr="005C5D68">
        <w:t>The project manager determines the initial priority</w:t>
      </w:r>
    </w:p>
    <w:p w14:paraId="418FCB8B" w14:textId="77777777" w:rsidR="00685DE3" w:rsidRPr="005C5D68" w:rsidRDefault="00685DE3" w:rsidP="00685DE3">
      <w:pPr>
        <w:numPr>
          <w:ilvl w:val="1"/>
          <w:numId w:val="4"/>
        </w:numPr>
        <w:spacing w:before="120"/>
      </w:pPr>
      <w:r w:rsidRPr="005C5D68">
        <w:t>Priority may be changed upon further review</w:t>
      </w:r>
    </w:p>
    <w:p w14:paraId="44806C83" w14:textId="77777777" w:rsidR="00685DE3" w:rsidRPr="005C5D68" w:rsidRDefault="00685DE3" w:rsidP="00BB61D0">
      <w:pPr>
        <w:numPr>
          <w:ilvl w:val="0"/>
          <w:numId w:val="18"/>
        </w:numPr>
        <w:spacing w:before="120"/>
      </w:pPr>
      <w:r w:rsidRPr="005C5D68">
        <w:t>Resolution</w:t>
      </w:r>
    </w:p>
    <w:p w14:paraId="0DCFAF57" w14:textId="77777777" w:rsidR="00685DE3" w:rsidRPr="005C5D68" w:rsidRDefault="00685DE3" w:rsidP="00685DE3">
      <w:pPr>
        <w:numPr>
          <w:ilvl w:val="1"/>
          <w:numId w:val="4"/>
        </w:numPr>
        <w:spacing w:before="120"/>
      </w:pPr>
      <w:r w:rsidRPr="005C5D68">
        <w:t xml:space="preserve">The owner leads the effort in resolving the issue </w:t>
      </w:r>
    </w:p>
    <w:p w14:paraId="73865699" w14:textId="5FC4968F" w:rsidR="00685DE3" w:rsidRPr="005C5D68" w:rsidRDefault="00685DE3" w:rsidP="00685DE3">
      <w:pPr>
        <w:numPr>
          <w:ilvl w:val="1"/>
          <w:numId w:val="4"/>
        </w:numPr>
        <w:spacing w:before="120"/>
      </w:pPr>
      <w:r w:rsidRPr="005C5D68">
        <w:t xml:space="preserve">The resolution of some issues may require an escalation to the sponsor and/or the ESC  </w:t>
      </w:r>
    </w:p>
    <w:p w14:paraId="03B51C0E" w14:textId="77777777" w:rsidR="00685DE3" w:rsidRPr="005C5D68" w:rsidRDefault="00685DE3" w:rsidP="00685DE3">
      <w:pPr>
        <w:numPr>
          <w:ilvl w:val="1"/>
          <w:numId w:val="4"/>
        </w:numPr>
        <w:spacing w:before="120"/>
      </w:pPr>
      <w:r w:rsidRPr="005C5D68">
        <w:lastRenderedPageBreak/>
        <w:t>The assigned person enters the resolution to the issue</w:t>
      </w:r>
    </w:p>
    <w:p w14:paraId="5601EAEC" w14:textId="77777777" w:rsidR="00685DE3" w:rsidRPr="005C5D68" w:rsidRDefault="00685DE3" w:rsidP="00685DE3">
      <w:pPr>
        <w:numPr>
          <w:ilvl w:val="1"/>
          <w:numId w:val="4"/>
        </w:numPr>
        <w:spacing w:before="120"/>
      </w:pPr>
      <w:r w:rsidRPr="005C5D68">
        <w:t>If the resolution results in a change to cost, schedule, scope, and/or quality a change request is also required (see the Integrated Change Control section of this document)</w:t>
      </w:r>
    </w:p>
    <w:p w14:paraId="229E5586" w14:textId="77777777" w:rsidR="00685DE3" w:rsidRPr="005C5D68" w:rsidRDefault="00685DE3" w:rsidP="00BB61D0">
      <w:pPr>
        <w:numPr>
          <w:ilvl w:val="0"/>
          <w:numId w:val="18"/>
        </w:numPr>
        <w:spacing w:before="120"/>
      </w:pPr>
      <w:r w:rsidRPr="005C5D68">
        <w:t>Communication</w:t>
      </w:r>
    </w:p>
    <w:p w14:paraId="2F43BDD6" w14:textId="13D0E4D0" w:rsidR="00685DE3" w:rsidRPr="005C5D68" w:rsidRDefault="00685DE3" w:rsidP="00685DE3">
      <w:pPr>
        <w:numPr>
          <w:ilvl w:val="1"/>
          <w:numId w:val="4"/>
        </w:numPr>
        <w:spacing w:before="120"/>
      </w:pPr>
      <w:r w:rsidRPr="005C5D68">
        <w:t xml:space="preserve">Open issues in the Issues section of </w:t>
      </w:r>
      <w:r w:rsidR="004B7120">
        <w:t>ND VIEW</w:t>
      </w:r>
      <w:r w:rsidR="004B7120" w:rsidRPr="005C5D68">
        <w:t xml:space="preserve"> </w:t>
      </w:r>
      <w:r w:rsidRPr="005C5D68">
        <w:t xml:space="preserve">will be addressed on the status reports and at project team meetings to ensure resolution  </w:t>
      </w:r>
    </w:p>
    <w:p w14:paraId="54D69182" w14:textId="77777777" w:rsidR="00685DE3" w:rsidRPr="005C5D68" w:rsidRDefault="00685DE3" w:rsidP="00685DE3">
      <w:pPr>
        <w:numPr>
          <w:ilvl w:val="1"/>
          <w:numId w:val="4"/>
        </w:numPr>
        <w:spacing w:before="120"/>
      </w:pPr>
      <w:r w:rsidRPr="005C5D68">
        <w:t xml:space="preserve">After the issue has been resolved, the project manager reviews the resolution and communicates the resolution to the project team and/or person(s) affected by the decision </w:t>
      </w:r>
    </w:p>
    <w:p w14:paraId="46990F1A" w14:textId="77777777" w:rsidR="00685DE3" w:rsidRPr="005C5D68" w:rsidRDefault="00685DE3" w:rsidP="00BB61D0">
      <w:pPr>
        <w:numPr>
          <w:ilvl w:val="0"/>
          <w:numId w:val="18"/>
        </w:numPr>
        <w:spacing w:before="120"/>
      </w:pPr>
      <w:r w:rsidRPr="005C5D68">
        <w:t>Closing the issue</w:t>
      </w:r>
    </w:p>
    <w:p w14:paraId="78E54157" w14:textId="77777777" w:rsidR="00685DE3" w:rsidRPr="005C5D68" w:rsidRDefault="00685DE3" w:rsidP="00685DE3">
      <w:pPr>
        <w:numPr>
          <w:ilvl w:val="1"/>
          <w:numId w:val="4"/>
        </w:numPr>
        <w:spacing w:before="120"/>
      </w:pPr>
      <w:r w:rsidRPr="005C5D68">
        <w:t xml:space="preserve">After the issue has been resolved and communicated, the owner closes the issue </w:t>
      </w:r>
    </w:p>
    <w:p w14:paraId="0E08B233" w14:textId="77777777" w:rsidR="00685DE3" w:rsidRPr="005C5D68" w:rsidRDefault="00685DE3" w:rsidP="00685DE3">
      <w:pPr>
        <w:numPr>
          <w:ilvl w:val="1"/>
          <w:numId w:val="4"/>
        </w:numPr>
        <w:spacing w:before="120"/>
      </w:pPr>
      <w:r w:rsidRPr="005C5D68">
        <w:t>The project manager audits to ensure issues are resolved and closed</w:t>
      </w:r>
    </w:p>
    <w:p w14:paraId="19812C81" w14:textId="6A6C50D3" w:rsidR="00685DE3" w:rsidRPr="005C5D68" w:rsidRDefault="00685DE3" w:rsidP="00685DE3">
      <w:pPr>
        <w:pStyle w:val="Heading1"/>
      </w:pPr>
      <w:bookmarkStart w:id="94" w:name="_Toc175900285"/>
      <w:r w:rsidRPr="005C5D68">
        <w:t>Action Item Management</w:t>
      </w:r>
      <w:bookmarkEnd w:id="94"/>
    </w:p>
    <w:p w14:paraId="58B15787" w14:textId="77777777" w:rsidR="00685DE3" w:rsidRPr="005C5D68" w:rsidRDefault="00685DE3" w:rsidP="00685DE3">
      <w:pPr>
        <w:spacing w:before="120"/>
        <w:rPr>
          <w:color w:val="000000"/>
        </w:rPr>
      </w:pPr>
      <w:r w:rsidRPr="005C5D68">
        <w:t xml:space="preserve">An action item is defined as </w:t>
      </w:r>
      <w:r w:rsidRPr="005C5D68">
        <w:rPr>
          <w:color w:val="000000"/>
        </w:rPr>
        <w:t>a question, problem, or condition that requires a follow up activity for resolution. If unsettled, an action item can become an issue or a risk, depending upon the severity of the impact.</w:t>
      </w:r>
    </w:p>
    <w:p w14:paraId="2677B14F" w14:textId="61F9BA08" w:rsidR="00685DE3" w:rsidRPr="005C5D68" w:rsidRDefault="00685DE3" w:rsidP="00685DE3">
      <w:pPr>
        <w:rPr>
          <w:rFonts w:ascii="Calibri" w:hAnsi="Calibri" w:cs="Times New Roman"/>
        </w:rPr>
      </w:pPr>
      <w:r w:rsidRPr="005C5D68">
        <w:t xml:space="preserve">All action items will be documented in ND VIEW. </w:t>
      </w:r>
    </w:p>
    <w:p w14:paraId="58D9E051" w14:textId="77777777" w:rsidR="00685DE3" w:rsidRPr="005C5D68" w:rsidRDefault="00685DE3" w:rsidP="00685DE3">
      <w:pPr>
        <w:spacing w:before="120"/>
      </w:pPr>
      <w:r w:rsidRPr="005C5D68">
        <w:t>The procedures for handling an action item are as follows:</w:t>
      </w:r>
    </w:p>
    <w:p w14:paraId="65DC2EDD" w14:textId="77777777" w:rsidR="00685DE3" w:rsidRPr="005C5D68" w:rsidRDefault="00685DE3" w:rsidP="00685DE3">
      <w:pPr>
        <w:spacing w:before="120"/>
      </w:pPr>
    </w:p>
    <w:p w14:paraId="4AFED037" w14:textId="77777777" w:rsidR="00685DE3" w:rsidRPr="005C5D68" w:rsidRDefault="00685DE3" w:rsidP="00685DE3">
      <w:pPr>
        <w:pStyle w:val="Caption"/>
      </w:pPr>
      <w:r w:rsidRPr="005C5D68">
        <w:object w:dxaOrig="14206" w:dyaOrig="7261" w14:anchorId="1B95B0EE">
          <v:shape id="_x0000_i1027" type="#_x0000_t75" style="width:467.5pt;height:239pt" o:ole="">
            <v:imagedata r:id="rId23" o:title=""/>
          </v:shape>
          <o:OLEObject Type="Embed" ProgID="Visio.Drawing.15" ShapeID="_x0000_i1027" DrawAspect="Content" ObjectID="_1795330197" r:id="rId24"/>
        </w:object>
      </w:r>
    </w:p>
    <w:p w14:paraId="2C86B875" w14:textId="538F5FF8" w:rsidR="00685DE3" w:rsidRPr="005C5D68" w:rsidRDefault="00685DE3" w:rsidP="00685DE3">
      <w:pPr>
        <w:pStyle w:val="Caption"/>
      </w:pPr>
      <w:bookmarkStart w:id="95" w:name="_Toc485206710"/>
      <w:bookmarkStart w:id="96" w:name="_Toc175900299"/>
      <w:r w:rsidRPr="005C5D68">
        <w:t xml:space="preserve">Figure </w:t>
      </w:r>
      <w:r w:rsidRPr="005C5D68">
        <w:rPr>
          <w:noProof/>
        </w:rPr>
        <w:fldChar w:fldCharType="begin"/>
      </w:r>
      <w:r w:rsidRPr="005C5D68">
        <w:rPr>
          <w:noProof/>
        </w:rPr>
        <w:instrText xml:space="preserve"> SEQ Figure \* ARABIC </w:instrText>
      </w:r>
      <w:r w:rsidRPr="005C5D68">
        <w:rPr>
          <w:noProof/>
        </w:rPr>
        <w:fldChar w:fldCharType="separate"/>
      </w:r>
      <w:r w:rsidR="00253A0B">
        <w:rPr>
          <w:noProof/>
        </w:rPr>
        <w:t>7</w:t>
      </w:r>
      <w:r w:rsidRPr="005C5D68">
        <w:rPr>
          <w:noProof/>
        </w:rPr>
        <w:fldChar w:fldCharType="end"/>
      </w:r>
      <w:r w:rsidRPr="005C5D68">
        <w:t>: Action Item Process</w:t>
      </w:r>
      <w:bookmarkEnd w:id="95"/>
      <w:bookmarkEnd w:id="96"/>
    </w:p>
    <w:p w14:paraId="475F1840" w14:textId="77777777" w:rsidR="00685DE3" w:rsidRPr="005C5D68" w:rsidRDefault="00685DE3" w:rsidP="00BB61D0">
      <w:pPr>
        <w:numPr>
          <w:ilvl w:val="0"/>
          <w:numId w:val="18"/>
        </w:numPr>
        <w:spacing w:before="120"/>
      </w:pPr>
      <w:r w:rsidRPr="005C5D68">
        <w:t>Raising the Action Item</w:t>
      </w:r>
    </w:p>
    <w:p w14:paraId="26322E7C" w14:textId="77777777" w:rsidR="00685DE3" w:rsidRPr="005C5D68" w:rsidRDefault="00685DE3" w:rsidP="00685DE3">
      <w:pPr>
        <w:numPr>
          <w:ilvl w:val="1"/>
          <w:numId w:val="4"/>
        </w:numPr>
        <w:spacing w:before="120"/>
      </w:pPr>
      <w:r w:rsidRPr="005C5D68">
        <w:t xml:space="preserve">All project team members are responsible for identifying action items </w:t>
      </w:r>
    </w:p>
    <w:p w14:paraId="6E2E1FB7" w14:textId="74194E79" w:rsidR="00685DE3" w:rsidRPr="005C5D68" w:rsidRDefault="00685DE3" w:rsidP="00685DE3">
      <w:pPr>
        <w:numPr>
          <w:ilvl w:val="1"/>
          <w:numId w:val="4"/>
        </w:numPr>
        <w:spacing w:before="120"/>
      </w:pPr>
      <w:r w:rsidRPr="005C5D68">
        <w:lastRenderedPageBreak/>
        <w:t xml:space="preserve">The project manager designates the team member who will act as the owner </w:t>
      </w:r>
    </w:p>
    <w:p w14:paraId="7A83930F" w14:textId="77777777" w:rsidR="00685DE3" w:rsidRPr="005C5D68" w:rsidRDefault="00685DE3" w:rsidP="00685DE3">
      <w:pPr>
        <w:numPr>
          <w:ilvl w:val="1"/>
          <w:numId w:val="4"/>
        </w:numPr>
        <w:spacing w:before="120"/>
      </w:pPr>
      <w:r w:rsidRPr="005C5D68">
        <w:t xml:space="preserve">The owner enters the action item  </w:t>
      </w:r>
    </w:p>
    <w:p w14:paraId="24AD8FBA" w14:textId="77777777" w:rsidR="00685DE3" w:rsidRPr="005C5D68" w:rsidRDefault="00685DE3" w:rsidP="00685DE3">
      <w:pPr>
        <w:numPr>
          <w:ilvl w:val="1"/>
          <w:numId w:val="4"/>
        </w:numPr>
        <w:spacing w:before="120"/>
      </w:pPr>
      <w:r w:rsidRPr="005C5D68">
        <w:t>The owner determines the person(s) who are assigned to resolve the action item and for notifies them</w:t>
      </w:r>
    </w:p>
    <w:p w14:paraId="316F8DFD" w14:textId="77777777" w:rsidR="00685DE3" w:rsidRPr="005C5D68" w:rsidRDefault="00685DE3" w:rsidP="00685DE3">
      <w:pPr>
        <w:numPr>
          <w:ilvl w:val="1"/>
          <w:numId w:val="4"/>
        </w:numPr>
        <w:spacing w:before="120"/>
      </w:pPr>
      <w:r w:rsidRPr="005C5D68">
        <w:t xml:space="preserve">The owner is the primary point of contact responsible for action item tracking, resolution, and closure </w:t>
      </w:r>
    </w:p>
    <w:p w14:paraId="1FA6FE53" w14:textId="77777777" w:rsidR="00685DE3" w:rsidRPr="005C5D68" w:rsidRDefault="00685DE3" w:rsidP="00BB61D0">
      <w:pPr>
        <w:numPr>
          <w:ilvl w:val="0"/>
          <w:numId w:val="18"/>
        </w:numPr>
        <w:spacing w:before="120"/>
      </w:pPr>
      <w:r w:rsidRPr="005C5D68">
        <w:t>Evaluate/Prioritize Action Items</w:t>
      </w:r>
    </w:p>
    <w:p w14:paraId="647780B4" w14:textId="29CA23AD" w:rsidR="00685DE3" w:rsidRPr="005C5D68" w:rsidRDefault="00685DE3" w:rsidP="00685DE3">
      <w:pPr>
        <w:numPr>
          <w:ilvl w:val="1"/>
          <w:numId w:val="4"/>
        </w:numPr>
        <w:spacing w:before="120"/>
      </w:pPr>
      <w:r w:rsidRPr="005C5D68">
        <w:t>The project manager, with key stakeholders, objectively assesses the priority each action item will receive with respect to its impact on the project</w:t>
      </w:r>
    </w:p>
    <w:p w14:paraId="57916F54" w14:textId="77777777" w:rsidR="00685DE3" w:rsidRPr="005C5D68" w:rsidRDefault="00685DE3" w:rsidP="00685DE3">
      <w:pPr>
        <w:numPr>
          <w:ilvl w:val="1"/>
          <w:numId w:val="4"/>
        </w:numPr>
        <w:spacing w:before="120"/>
      </w:pPr>
      <w:r w:rsidRPr="005C5D68">
        <w:t xml:space="preserve">Consideration in determining priority (high, normal, or low) includes: </w:t>
      </w:r>
    </w:p>
    <w:p w14:paraId="0168BF9D" w14:textId="77777777" w:rsidR="00685DE3" w:rsidRPr="005C5D68" w:rsidRDefault="00685DE3" w:rsidP="00BB61D0">
      <w:pPr>
        <w:pStyle w:val="ListParagraph"/>
        <w:numPr>
          <w:ilvl w:val="2"/>
          <w:numId w:val="19"/>
        </w:numPr>
        <w:spacing w:before="120"/>
        <w:contextualSpacing w:val="0"/>
      </w:pPr>
      <w:r w:rsidRPr="005C5D68">
        <w:t>Assessing the consequences of a delayed response to an action item on quality, project cost, scope, technical success, and schedule</w:t>
      </w:r>
    </w:p>
    <w:p w14:paraId="2A8B9233" w14:textId="77777777" w:rsidR="00685DE3" w:rsidRPr="005C5D68" w:rsidRDefault="00685DE3" w:rsidP="00BB61D0">
      <w:pPr>
        <w:pStyle w:val="ListParagraph"/>
        <w:numPr>
          <w:ilvl w:val="2"/>
          <w:numId w:val="19"/>
        </w:numPr>
        <w:spacing w:before="120"/>
        <w:contextualSpacing w:val="0"/>
      </w:pPr>
      <w:r w:rsidRPr="005C5D68">
        <w:t>Assessing the impact of an outstanding action item on the overall project – not just the discrete action item</w:t>
      </w:r>
    </w:p>
    <w:p w14:paraId="47746FCA" w14:textId="77777777" w:rsidR="00685DE3" w:rsidRPr="005C5D68" w:rsidRDefault="00685DE3" w:rsidP="00BB61D0">
      <w:pPr>
        <w:pStyle w:val="ListParagraph"/>
        <w:numPr>
          <w:ilvl w:val="2"/>
          <w:numId w:val="19"/>
        </w:numPr>
        <w:spacing w:before="120"/>
        <w:contextualSpacing w:val="0"/>
      </w:pPr>
      <w:r w:rsidRPr="005C5D68">
        <w:t>Identifying potential risks associated with the action item</w:t>
      </w:r>
    </w:p>
    <w:p w14:paraId="58F185BD" w14:textId="77777777" w:rsidR="00685DE3" w:rsidRPr="005C5D68" w:rsidRDefault="00685DE3" w:rsidP="00BB61D0">
      <w:pPr>
        <w:pStyle w:val="ListParagraph"/>
        <w:numPr>
          <w:ilvl w:val="2"/>
          <w:numId w:val="19"/>
        </w:numPr>
        <w:spacing w:before="120"/>
        <w:contextualSpacing w:val="0"/>
      </w:pPr>
      <w:r w:rsidRPr="005C5D68">
        <w:t>Determining possible response to resolve an outstanding action item</w:t>
      </w:r>
    </w:p>
    <w:p w14:paraId="44A494A7" w14:textId="77777777" w:rsidR="00685DE3" w:rsidRPr="005C5D68" w:rsidRDefault="00685DE3" w:rsidP="00BB61D0">
      <w:pPr>
        <w:numPr>
          <w:ilvl w:val="0"/>
          <w:numId w:val="18"/>
        </w:numPr>
        <w:spacing w:before="120"/>
      </w:pPr>
      <w:r w:rsidRPr="005C5D68">
        <w:t>Monitor and Control</w:t>
      </w:r>
    </w:p>
    <w:p w14:paraId="78E7A135" w14:textId="169F0157" w:rsidR="00685DE3" w:rsidRPr="005C5D68" w:rsidRDefault="00685DE3" w:rsidP="00685DE3">
      <w:pPr>
        <w:numPr>
          <w:ilvl w:val="1"/>
          <w:numId w:val="4"/>
        </w:numPr>
        <w:spacing w:before="120"/>
      </w:pPr>
      <w:r w:rsidRPr="005C5D68">
        <w:t>Review action item log and assess existing action items that are not complete to determine if:</w:t>
      </w:r>
    </w:p>
    <w:p w14:paraId="69206696" w14:textId="77777777" w:rsidR="00685DE3" w:rsidRPr="005C5D68" w:rsidRDefault="00685DE3" w:rsidP="00BB61D0">
      <w:pPr>
        <w:pStyle w:val="ListParagraph"/>
        <w:numPr>
          <w:ilvl w:val="2"/>
          <w:numId w:val="19"/>
        </w:numPr>
        <w:spacing w:before="120"/>
        <w:contextualSpacing w:val="0"/>
      </w:pPr>
      <w:r w:rsidRPr="005C5D68">
        <w:t>The priority has changed</w:t>
      </w:r>
    </w:p>
    <w:p w14:paraId="1B0C7DE8" w14:textId="77777777" w:rsidR="00685DE3" w:rsidRPr="005C5D68" w:rsidRDefault="00685DE3" w:rsidP="00BB61D0">
      <w:pPr>
        <w:pStyle w:val="ListParagraph"/>
        <w:numPr>
          <w:ilvl w:val="2"/>
          <w:numId w:val="19"/>
        </w:numPr>
        <w:spacing w:before="120"/>
        <w:contextualSpacing w:val="0"/>
      </w:pPr>
      <w:r w:rsidRPr="005C5D68">
        <w:t>The due date needs to be changed (if the due date is past due it either needs to be extended out further, or an explanation needs to be added to the notes section providing a current update on the action item and when it is expected to be completed)</w:t>
      </w:r>
    </w:p>
    <w:p w14:paraId="4946F8F5" w14:textId="77777777" w:rsidR="00685DE3" w:rsidRPr="005C5D68" w:rsidRDefault="00685DE3" w:rsidP="00BB61D0">
      <w:pPr>
        <w:pStyle w:val="ListParagraph"/>
        <w:numPr>
          <w:ilvl w:val="2"/>
          <w:numId w:val="19"/>
        </w:numPr>
        <w:spacing w:before="120"/>
        <w:contextualSpacing w:val="0"/>
      </w:pPr>
      <w:r w:rsidRPr="005C5D68">
        <w:t>Ownership needs to be changed</w:t>
      </w:r>
    </w:p>
    <w:p w14:paraId="42C9BA60" w14:textId="77777777" w:rsidR="00685DE3" w:rsidRPr="005C5D68" w:rsidRDefault="00685DE3" w:rsidP="00BB61D0">
      <w:pPr>
        <w:pStyle w:val="ListParagraph"/>
        <w:numPr>
          <w:ilvl w:val="2"/>
          <w:numId w:val="19"/>
        </w:numPr>
        <w:spacing w:before="120"/>
        <w:contextualSpacing w:val="0"/>
      </w:pPr>
      <w:r w:rsidRPr="005C5D68">
        <w:t>The action item is complete and may be closed</w:t>
      </w:r>
    </w:p>
    <w:p w14:paraId="4FFFD9E1" w14:textId="77777777" w:rsidR="00685DE3" w:rsidRPr="005C5D68" w:rsidRDefault="00685DE3" w:rsidP="00685DE3">
      <w:pPr>
        <w:numPr>
          <w:ilvl w:val="1"/>
          <w:numId w:val="4"/>
        </w:numPr>
        <w:spacing w:before="120"/>
      </w:pPr>
      <w:r w:rsidRPr="005C5D68">
        <w:t xml:space="preserve">Identify and assess new action items </w:t>
      </w:r>
    </w:p>
    <w:p w14:paraId="255660E2" w14:textId="77777777" w:rsidR="00685DE3" w:rsidRPr="005C5D68" w:rsidRDefault="00685DE3" w:rsidP="00BB61D0">
      <w:pPr>
        <w:numPr>
          <w:ilvl w:val="0"/>
          <w:numId w:val="18"/>
        </w:numPr>
        <w:spacing w:before="120"/>
      </w:pPr>
      <w:r w:rsidRPr="005C5D68">
        <w:t>Communicate status of action items to team members and stakeholders</w:t>
      </w:r>
    </w:p>
    <w:p w14:paraId="7DCF9743" w14:textId="2874515B" w:rsidR="00685DE3" w:rsidRPr="005C5D68" w:rsidRDefault="00685DE3" w:rsidP="00BB61D0">
      <w:pPr>
        <w:numPr>
          <w:ilvl w:val="0"/>
          <w:numId w:val="18"/>
        </w:numPr>
        <w:spacing w:before="120"/>
      </w:pPr>
      <w:r w:rsidRPr="005C5D68">
        <w:t xml:space="preserve">Escalation </w:t>
      </w:r>
      <w:r w:rsidR="00C0048A">
        <w:t>–</w:t>
      </w:r>
      <w:r w:rsidRPr="005C5D68">
        <w:t xml:space="preserve"> once the project manager identifies that an action item due date has passed without resolution, the action item may become an issue, based on the priority and potential impact to the project</w:t>
      </w:r>
    </w:p>
    <w:p w14:paraId="1FEAEB64" w14:textId="77777777" w:rsidR="00685DE3" w:rsidRPr="005C5D68" w:rsidRDefault="00685DE3" w:rsidP="00BB61D0">
      <w:pPr>
        <w:numPr>
          <w:ilvl w:val="0"/>
          <w:numId w:val="18"/>
        </w:numPr>
        <w:spacing w:before="120"/>
      </w:pPr>
      <w:r w:rsidRPr="005C5D68">
        <w:t>Closing the action item</w:t>
      </w:r>
    </w:p>
    <w:p w14:paraId="12550D29" w14:textId="6D031B5A" w:rsidR="00685DE3" w:rsidRPr="005C5D68" w:rsidRDefault="00685DE3" w:rsidP="00685DE3">
      <w:pPr>
        <w:numPr>
          <w:ilvl w:val="1"/>
          <w:numId w:val="4"/>
        </w:numPr>
        <w:spacing w:before="120"/>
      </w:pPr>
      <w:r w:rsidRPr="005C5D68">
        <w:t xml:space="preserve">After it has been completed and communicated, the owner completes the action item </w:t>
      </w:r>
    </w:p>
    <w:p w14:paraId="63E6895A" w14:textId="154A266D" w:rsidR="00685DE3" w:rsidRPr="005C5D68" w:rsidRDefault="00685DE3" w:rsidP="00685DE3">
      <w:pPr>
        <w:numPr>
          <w:ilvl w:val="1"/>
          <w:numId w:val="4"/>
        </w:numPr>
        <w:spacing w:before="120"/>
      </w:pPr>
      <w:r w:rsidRPr="005C5D68">
        <w:t>The project manager audits to ensure action items are resolved and closed</w:t>
      </w:r>
    </w:p>
    <w:p w14:paraId="4902B9CC" w14:textId="50CB7A80" w:rsidR="00685DE3" w:rsidRPr="005C5D68" w:rsidRDefault="00DA14AD" w:rsidP="00DA14AD">
      <w:pPr>
        <w:pStyle w:val="Heading1"/>
      </w:pPr>
      <w:bookmarkStart w:id="97" w:name="_Toc175900286"/>
      <w:r w:rsidRPr="005C5D68">
        <w:t>Human Resource Management</w:t>
      </w:r>
      <w:bookmarkEnd w:id="97"/>
    </w:p>
    <w:p w14:paraId="4226C5A8" w14:textId="5792A4CE" w:rsidR="00DA14AD" w:rsidRPr="005C5D68" w:rsidRDefault="00DA14AD" w:rsidP="00DA14AD">
      <w:pPr>
        <w:spacing w:before="120"/>
      </w:pPr>
      <w:r w:rsidRPr="005C5D68">
        <w:t xml:space="preserve">The project manager will be responsible for ensuring that the appropriate levels of staffing are available throughout the life cycle of the project. The staffing levels will be based upon the requirements found within the </w:t>
      </w:r>
      <w:r w:rsidR="002E38A6">
        <w:t>program plan</w:t>
      </w:r>
      <w:r w:rsidRPr="005C5D68">
        <w:t xml:space="preserve"> and project schedule</w:t>
      </w:r>
      <w:r w:rsidR="002E38A6">
        <w:t>s</w:t>
      </w:r>
      <w:r w:rsidRPr="005C5D68">
        <w:t xml:space="preserve"> to ensure that the project</w:t>
      </w:r>
      <w:r w:rsidR="002E38A6">
        <w:t>s</w:t>
      </w:r>
      <w:r w:rsidRPr="005C5D68">
        <w:t xml:space="preserve"> </w:t>
      </w:r>
      <w:r w:rsidR="002E38A6">
        <w:t>are</w:t>
      </w:r>
      <w:r w:rsidR="002E38A6" w:rsidRPr="005C5D68">
        <w:t xml:space="preserve"> </w:t>
      </w:r>
      <w:r w:rsidRPr="005C5D68">
        <w:t xml:space="preserve">successful. </w:t>
      </w:r>
    </w:p>
    <w:p w14:paraId="647983F0" w14:textId="3DD2B953" w:rsidR="00DA14AD" w:rsidRPr="005C5D68" w:rsidRDefault="00DA14AD" w:rsidP="00DA14AD">
      <w:pPr>
        <w:spacing w:before="120"/>
      </w:pPr>
      <w:r w:rsidRPr="005C5D68">
        <w:lastRenderedPageBreak/>
        <w:t>Any personnel issues will be handled via the project manager with their respective functional managers and/or sponsor. Any additions or changes to members of the project team will be handled as follows:</w:t>
      </w:r>
    </w:p>
    <w:p w14:paraId="24C77A16" w14:textId="77777777" w:rsidR="00DA14AD" w:rsidRPr="005C5D68" w:rsidRDefault="00DA14AD" w:rsidP="00896F47">
      <w:pPr>
        <w:pStyle w:val="Heading2"/>
      </w:pPr>
      <w:bookmarkStart w:id="98" w:name="_Toc516586109"/>
      <w:bookmarkStart w:id="99" w:name="_Toc175900287"/>
      <w:r w:rsidRPr="005C5D68">
        <w:t>New or Returning Members</w:t>
      </w:r>
      <w:bookmarkEnd w:id="98"/>
      <w:bookmarkEnd w:id="99"/>
    </w:p>
    <w:p w14:paraId="13A3670D" w14:textId="3F75647D" w:rsidR="00DA14AD" w:rsidRPr="005C5D68" w:rsidRDefault="00DA14AD" w:rsidP="00DA14AD">
      <w:pPr>
        <w:spacing w:before="120"/>
      </w:pPr>
      <w:r w:rsidRPr="005C5D68">
        <w:t xml:space="preserve">New members will be provided necessary security access and given a copy of the </w:t>
      </w:r>
      <w:r w:rsidR="006A0805">
        <w:t xml:space="preserve">program </w:t>
      </w:r>
      <w:r w:rsidRPr="005C5D68">
        <w:t xml:space="preserve">charter and </w:t>
      </w:r>
      <w:r w:rsidR="006A0805">
        <w:t xml:space="preserve">program </w:t>
      </w:r>
      <w:r w:rsidRPr="005C5D68">
        <w:t xml:space="preserve">plan. New members will meet with the </w:t>
      </w:r>
      <w:r w:rsidR="006A0805">
        <w:t>program/</w:t>
      </w:r>
      <w:r w:rsidRPr="005C5D68">
        <w:t xml:space="preserve">project manager for a short orientation regarding the </w:t>
      </w:r>
      <w:r w:rsidR="006A0805">
        <w:t xml:space="preserve">program and </w:t>
      </w:r>
      <w:r w:rsidRPr="005C5D68">
        <w:t xml:space="preserve">project status, goals, expectations, responsibilities, and roles.  </w:t>
      </w:r>
    </w:p>
    <w:p w14:paraId="7EB51504" w14:textId="77777777" w:rsidR="00DA14AD" w:rsidRPr="005C5D68" w:rsidRDefault="00DA14AD" w:rsidP="00896F47">
      <w:pPr>
        <w:pStyle w:val="Heading2"/>
      </w:pPr>
      <w:bookmarkStart w:id="100" w:name="_Toc516586110"/>
      <w:bookmarkStart w:id="101" w:name="_Toc175900288"/>
      <w:r w:rsidRPr="005C5D68">
        <w:t>Parting Members</w:t>
      </w:r>
      <w:bookmarkEnd w:id="100"/>
      <w:bookmarkEnd w:id="101"/>
    </w:p>
    <w:p w14:paraId="03F43C9C" w14:textId="6217CD31" w:rsidR="00DA14AD" w:rsidRPr="005C5D68" w:rsidRDefault="00DA14AD" w:rsidP="00DA14AD">
      <w:pPr>
        <w:spacing w:before="120"/>
      </w:pPr>
      <w:r w:rsidRPr="005C5D68">
        <w:t xml:space="preserve">Members of </w:t>
      </w:r>
      <w:r w:rsidR="006A0805">
        <w:t>a</w:t>
      </w:r>
      <w:r w:rsidR="006A0805" w:rsidRPr="005C5D68">
        <w:t xml:space="preserve"> </w:t>
      </w:r>
      <w:r w:rsidRPr="005C5D68">
        <w:t xml:space="preserve">project team that are leaving </w:t>
      </w:r>
      <w:r w:rsidR="006A0805">
        <w:t>a</w:t>
      </w:r>
      <w:r w:rsidR="006A0805" w:rsidRPr="005C5D68">
        <w:t xml:space="preserve"> </w:t>
      </w:r>
      <w:r w:rsidRPr="005C5D68">
        <w:t xml:space="preserve">project will be asked to have a meeting with the </w:t>
      </w:r>
      <w:r w:rsidR="00036657">
        <w:t>program/</w:t>
      </w:r>
      <w:r w:rsidRPr="005C5D68">
        <w:t xml:space="preserve">project manager to debrief prior to their last day. The purpose of this meeting will be to gather outstanding information, obtain status of any work, reassign any issue resolutions or action items, discuss </w:t>
      </w:r>
      <w:proofErr w:type="gramStart"/>
      <w:r w:rsidRPr="005C5D68">
        <w:t>replacement</w:t>
      </w:r>
      <w:proofErr w:type="gramEnd"/>
      <w:r w:rsidRPr="005C5D68">
        <w:t xml:space="preserve"> if necessary, terminate security, and obtain any comments or concerns regarding the project.</w:t>
      </w:r>
    </w:p>
    <w:p w14:paraId="7AFDBA9C" w14:textId="0781A761" w:rsidR="00DA14AD" w:rsidRPr="005C5D68" w:rsidRDefault="00DA14AD" w:rsidP="00DA14AD">
      <w:pPr>
        <w:pStyle w:val="Heading1"/>
      </w:pPr>
      <w:bookmarkStart w:id="102" w:name="_Toc175900289"/>
      <w:r w:rsidRPr="005C5D68">
        <w:t>Procurement Management</w:t>
      </w:r>
      <w:bookmarkEnd w:id="102"/>
    </w:p>
    <w:p w14:paraId="02B869D9" w14:textId="7AF26570" w:rsidR="00DA14AD" w:rsidRPr="005C5D68" w:rsidRDefault="006A0805" w:rsidP="00DA14AD">
      <w:pPr>
        <w:spacing w:before="120"/>
      </w:pPr>
      <w:r>
        <w:t>P</w:t>
      </w:r>
      <w:r w:rsidR="00DA14AD" w:rsidRPr="005C5D68">
        <w:t xml:space="preserve">rocurement management includes the processes necessary to purchase or acquire goods and services from outside the </w:t>
      </w:r>
      <w:r>
        <w:t>state</w:t>
      </w:r>
      <w:r w:rsidR="00036657">
        <w:t xml:space="preserve"> </w:t>
      </w:r>
      <w:r w:rsidR="00DA14AD" w:rsidRPr="005C5D68">
        <w:t>project team</w:t>
      </w:r>
      <w:r w:rsidR="00E605C5">
        <w:t>s</w:t>
      </w:r>
      <w:r w:rsidR="00DA14AD" w:rsidRPr="005C5D68">
        <w:t xml:space="preserve">. It also includes the contract management and integrated change control processes required to develop and administer contracts or purchase orders issued by the </w:t>
      </w:r>
      <w:r w:rsidR="00E605C5">
        <w:t>program</w:t>
      </w:r>
      <w:r w:rsidR="00DA14AD" w:rsidRPr="005C5D68">
        <w:t>.</w:t>
      </w:r>
    </w:p>
    <w:p w14:paraId="19F48052" w14:textId="6912EFA9" w:rsidR="00527A62" w:rsidRDefault="00DA14AD" w:rsidP="00DA14AD">
      <w:pPr>
        <w:spacing w:before="120"/>
        <w:rPr>
          <w:iCs/>
        </w:rPr>
      </w:pPr>
      <w:r w:rsidRPr="005C5D68">
        <w:t xml:space="preserve">The following processes will be followed for the procurement management of this </w:t>
      </w:r>
      <w:r w:rsidR="00E605C5">
        <w:t xml:space="preserve">program </w:t>
      </w:r>
      <w:r w:rsidRPr="005C5D68">
        <w:t>as required by the State of North Dakota Office of Management and Budget</w:t>
      </w:r>
      <w:r w:rsidR="005A1889" w:rsidRPr="005C5D68">
        <w:t xml:space="preserve"> (OMB)</w:t>
      </w:r>
      <w:r w:rsidRPr="005C5D68">
        <w:t xml:space="preserve">: </w:t>
      </w:r>
      <w:hyperlink r:id="rId25" w:history="1">
        <w:r w:rsidR="008F3F55" w:rsidRPr="005C5D68">
          <w:rPr>
            <w:rStyle w:val="Hyperlink"/>
            <w:rFonts w:eastAsiaTheme="majorEastAsia"/>
          </w:rPr>
          <w:t>https://www.omb.nd.gov/doing-business-state/procurement/procurement-laws-rules-guidelines</w:t>
        </w:r>
      </w:hyperlink>
      <w:r w:rsidRPr="005C5D68">
        <w:rPr>
          <w:iCs/>
        </w:rPr>
        <w:t>.</w:t>
      </w:r>
    </w:p>
    <w:p w14:paraId="62258AE3" w14:textId="4D550DB0" w:rsidR="00F31973" w:rsidRPr="005C5D68" w:rsidRDefault="00F31973" w:rsidP="00F31973">
      <w:pPr>
        <w:pStyle w:val="BlueInstructions"/>
      </w:pPr>
      <w:r>
        <w:t>Depending on the size of your program, there may be procurements that are</w:t>
      </w:r>
      <w:r w:rsidR="00895F7D">
        <w:t xml:space="preserve"> approved to be handled outside the procurement collaboration process or the ESC – add or delete bullets below as necessary to accommodate those situations.</w:t>
      </w:r>
    </w:p>
    <w:p w14:paraId="0B5C25DA" w14:textId="16811537" w:rsidR="00040583" w:rsidRPr="005C5D68" w:rsidRDefault="005A1889" w:rsidP="00BB61D0">
      <w:pPr>
        <w:numPr>
          <w:ilvl w:val="0"/>
          <w:numId w:val="24"/>
        </w:numPr>
        <w:spacing w:before="120"/>
      </w:pPr>
      <w:bookmarkStart w:id="103" w:name="_Appendix_II_–_Project_Budget"/>
      <w:bookmarkStart w:id="104" w:name="_Appendix_III_–_Organizational_Chart"/>
      <w:bookmarkStart w:id="105" w:name="_Appendix_IV_-_Team_Development_Plan"/>
      <w:bookmarkEnd w:id="103"/>
      <w:bookmarkEnd w:id="104"/>
      <w:bookmarkEnd w:id="105"/>
      <w:r w:rsidRPr="005C5D68">
        <w:t>Contact the OMB Procurement Office</w:t>
      </w:r>
      <w:r w:rsidR="0083070C" w:rsidRPr="005C5D68">
        <w:t>r</w:t>
      </w:r>
      <w:r w:rsidRPr="005C5D68">
        <w:t xml:space="preserve"> assigned to the </w:t>
      </w:r>
      <w:r w:rsidR="00E605C5">
        <w:t>program</w:t>
      </w:r>
      <w:r w:rsidR="00E605C5" w:rsidRPr="005C5D68">
        <w:t xml:space="preserve"> </w:t>
      </w:r>
      <w:r w:rsidRPr="005C5D68">
        <w:t>and the agency purchasing agent</w:t>
      </w:r>
    </w:p>
    <w:p w14:paraId="016038D4" w14:textId="2D88AC36" w:rsidR="005A1889" w:rsidRPr="005C5D68" w:rsidRDefault="005A1889" w:rsidP="00BB61D0">
      <w:pPr>
        <w:numPr>
          <w:ilvl w:val="0"/>
          <w:numId w:val="24"/>
        </w:numPr>
        <w:spacing w:before="120"/>
      </w:pPr>
      <w:r w:rsidRPr="005C5D68">
        <w:t xml:space="preserve">The processes of submitting an RFP, obtaining responses, selecting a seller, and awarding a contract can be located at </w:t>
      </w:r>
      <w:hyperlink r:id="rId26" w:history="1">
        <w:r w:rsidR="008F3F55" w:rsidRPr="005C5D68">
          <w:rPr>
            <w:rStyle w:val="Hyperlink"/>
          </w:rPr>
          <w:t>https://www.ndit.nd.gov/services/it-procurement</w:t>
        </w:r>
      </w:hyperlink>
    </w:p>
    <w:p w14:paraId="4047A0F3" w14:textId="5C1D0AF3" w:rsidR="006D508B" w:rsidRPr="005C5D68" w:rsidRDefault="006D508B" w:rsidP="00BB61D0">
      <w:pPr>
        <w:numPr>
          <w:ilvl w:val="0"/>
          <w:numId w:val="24"/>
        </w:numPr>
        <w:spacing w:before="120"/>
      </w:pPr>
      <w:r w:rsidRPr="005C5D68">
        <w:t xml:space="preserve">For the process of submitting a work order (vendor pool), refer to </w:t>
      </w:r>
      <w:hyperlink r:id="rId27" w:history="1">
        <w:r w:rsidR="000E0827" w:rsidRPr="005C5D68">
          <w:rPr>
            <w:rStyle w:val="Hyperlink"/>
          </w:rPr>
          <w:t>https://apps.nd.gov/csd/spo/services/bidder/listCurrentContracts.htm</w:t>
        </w:r>
      </w:hyperlink>
      <w:r w:rsidR="000E0827" w:rsidRPr="005C5D68">
        <w:t xml:space="preserve"> </w:t>
      </w:r>
      <w:r w:rsidRPr="005C5D68">
        <w:t>and reference the State Term Contract 095, IT Professional Services Contract Pool</w:t>
      </w:r>
    </w:p>
    <w:p w14:paraId="16F66E9C" w14:textId="1A6E2976" w:rsidR="006D508B" w:rsidRPr="005C5D68" w:rsidRDefault="006D508B" w:rsidP="00BB61D0">
      <w:pPr>
        <w:numPr>
          <w:ilvl w:val="0"/>
          <w:numId w:val="24"/>
        </w:numPr>
        <w:spacing w:before="120"/>
      </w:pPr>
      <w:r w:rsidRPr="005C5D68">
        <w:t>For a NDIT service, create a</w:t>
      </w:r>
      <w:r w:rsidR="005B7415" w:rsidRPr="005C5D68">
        <w:t xml:space="preserve"> request through the </w:t>
      </w:r>
      <w:hyperlink r:id="rId28" w:history="1">
        <w:r w:rsidR="005B7415" w:rsidRPr="005C5D68">
          <w:rPr>
            <w:rStyle w:val="Hyperlink"/>
          </w:rPr>
          <w:t>NDIT Service Portal</w:t>
        </w:r>
      </w:hyperlink>
    </w:p>
    <w:p w14:paraId="5C17371F" w14:textId="09868C3A" w:rsidR="006D508B" w:rsidRPr="005C5D68" w:rsidRDefault="006D508B" w:rsidP="00BB61D0">
      <w:pPr>
        <w:numPr>
          <w:ilvl w:val="0"/>
          <w:numId w:val="29"/>
        </w:numPr>
        <w:spacing w:before="120"/>
      </w:pPr>
      <w:r w:rsidRPr="005C5D68">
        <w:t xml:space="preserve">The </w:t>
      </w:r>
      <w:r w:rsidR="00CC0A6A">
        <w:t>S</w:t>
      </w:r>
      <w:r w:rsidRPr="005C5D68">
        <w:t xml:space="preserve">tate’s Chief Information Officer, the head of the agency, and the director of </w:t>
      </w:r>
      <w:r w:rsidR="00040583" w:rsidRPr="005C5D68">
        <w:t>OMB</w:t>
      </w:r>
      <w:r w:rsidRPr="005C5D68">
        <w:t xml:space="preserve"> will appoint the members of the procurement collaboration staff; see the Procurement Collaboration section of this document</w:t>
      </w:r>
    </w:p>
    <w:p w14:paraId="01AA7C94" w14:textId="0A7B72C2" w:rsidR="006D508B" w:rsidRPr="005C5D68" w:rsidRDefault="006D508B" w:rsidP="00BB61D0">
      <w:pPr>
        <w:numPr>
          <w:ilvl w:val="0"/>
          <w:numId w:val="29"/>
        </w:numPr>
        <w:spacing w:before="120"/>
      </w:pPr>
      <w:r w:rsidRPr="005C5D68">
        <w:t xml:space="preserve">The ESC will formally approve all </w:t>
      </w:r>
      <w:r w:rsidR="00DA40DE">
        <w:t xml:space="preserve">program </w:t>
      </w:r>
      <w:r w:rsidRPr="005C5D68">
        <w:t>procurement</w:t>
      </w:r>
      <w:r w:rsidR="00F522E6">
        <w:t xml:space="preserve"> </w:t>
      </w:r>
      <w:r w:rsidR="000E7E89">
        <w:t>approaches</w:t>
      </w:r>
      <w:r w:rsidR="008B3356">
        <w:t xml:space="preserve"> </w:t>
      </w:r>
      <w:r w:rsidR="008B3356" w:rsidRPr="008B3356">
        <w:rPr>
          <w:rStyle w:val="BlueInstructionsChar"/>
        </w:rPr>
        <w:t>verify if this is correct for your program and delete if necessary</w:t>
      </w:r>
    </w:p>
    <w:p w14:paraId="0479E4DA" w14:textId="3206B7B9" w:rsidR="006D508B" w:rsidRPr="005C5D68" w:rsidRDefault="006D508B" w:rsidP="00BB61D0">
      <w:pPr>
        <w:numPr>
          <w:ilvl w:val="0"/>
          <w:numId w:val="29"/>
        </w:numPr>
        <w:spacing w:before="120"/>
      </w:pPr>
      <w:r w:rsidRPr="005C5D68">
        <w:t>Procurement documents will require review and a recommendation for approval by the procurement collaboration staff, followed by approval from the ESC</w:t>
      </w:r>
      <w:r w:rsidR="00910A47">
        <w:t xml:space="preserve"> </w:t>
      </w:r>
      <w:r w:rsidR="00910A47" w:rsidRPr="00910A47">
        <w:rPr>
          <w:rStyle w:val="BlueInstructionsChar"/>
        </w:rPr>
        <w:t>verify if this is correct for your program and delete if necessary</w:t>
      </w:r>
    </w:p>
    <w:p w14:paraId="534D43AE" w14:textId="6A3EF568" w:rsidR="006D508B" w:rsidRPr="006F09EB" w:rsidRDefault="006D508B" w:rsidP="00BB61D0">
      <w:pPr>
        <w:numPr>
          <w:ilvl w:val="0"/>
          <w:numId w:val="29"/>
        </w:numPr>
        <w:spacing w:before="120"/>
        <w:rPr>
          <w:rStyle w:val="BlueInstructionsChar"/>
          <w:i w:val="0"/>
          <w:color w:val="auto"/>
        </w:rPr>
      </w:pPr>
      <w:r w:rsidRPr="005C5D68">
        <w:t>The procurement collaboration staff will participate with the procurement officer in contract negotiation</w:t>
      </w:r>
      <w:r w:rsidR="00AA4662">
        <w:t xml:space="preserve"> </w:t>
      </w:r>
      <w:r w:rsidR="00AA4662" w:rsidRPr="008B3356">
        <w:rPr>
          <w:rStyle w:val="BlueInstructionsChar"/>
        </w:rPr>
        <w:t>verify if this is correct for your program and delete if necessary</w:t>
      </w:r>
    </w:p>
    <w:p w14:paraId="22AE91B5" w14:textId="223BE590" w:rsidR="006F09EB" w:rsidRDefault="006F09EB">
      <w:pPr>
        <w:spacing w:before="0" w:after="200" w:line="276" w:lineRule="auto"/>
      </w:pPr>
      <w:r>
        <w:br w:type="page"/>
      </w:r>
    </w:p>
    <w:p w14:paraId="0748DD4F" w14:textId="0BD8556C" w:rsidR="00DA14AD" w:rsidRPr="00C53C63" w:rsidRDefault="00633D32" w:rsidP="002B1976">
      <w:pPr>
        <w:pStyle w:val="Heading1"/>
      </w:pPr>
      <w:bookmarkStart w:id="106" w:name="_Toc175900290"/>
      <w:r>
        <w:lastRenderedPageBreak/>
        <w:t xml:space="preserve">Project </w:t>
      </w:r>
      <w:r w:rsidR="002204EE">
        <w:t>Appendi</w:t>
      </w:r>
      <w:r w:rsidR="00160FD8">
        <w:t>c</w:t>
      </w:r>
      <w:r w:rsidR="002204EE">
        <w:t>es</w:t>
      </w:r>
      <w:bookmarkEnd w:id="106"/>
    </w:p>
    <w:p w14:paraId="251D0832" w14:textId="5880A401" w:rsidR="00C763B7" w:rsidRDefault="00CA5B0B" w:rsidP="002204EE">
      <w:r>
        <w:t xml:space="preserve">Each project </w:t>
      </w:r>
      <w:r w:rsidR="002204EE">
        <w:t>within this program has</w:t>
      </w:r>
      <w:r>
        <w:t xml:space="preserve"> its own appendix</w:t>
      </w:r>
      <w:r w:rsidR="000B6A5A">
        <w:t xml:space="preserve"> to this program plan</w:t>
      </w:r>
      <w:r w:rsidR="002204EE">
        <w:t xml:space="preserve">. </w:t>
      </w:r>
      <w:r w:rsidR="008406C8">
        <w:t>T</w:t>
      </w:r>
      <w:r w:rsidR="002204EE">
        <w:t>hese are saved as separate documents</w:t>
      </w:r>
      <w:r w:rsidR="00E14895">
        <w:t xml:space="preserve"> stored in the program repository</w:t>
      </w:r>
      <w:r w:rsidR="00695861">
        <w:t>, though still governed by this plan.</w:t>
      </w:r>
    </w:p>
    <w:p w14:paraId="1F521542" w14:textId="3C87B482" w:rsidR="002B1976" w:rsidRDefault="002B1976" w:rsidP="002B1976">
      <w:pPr>
        <w:pStyle w:val="Heading2"/>
      </w:pPr>
      <w:bookmarkStart w:id="107" w:name="_Toc175900291"/>
      <w:r>
        <w:t>xxx Project</w:t>
      </w:r>
      <w:bookmarkEnd w:id="107"/>
    </w:p>
    <w:p w14:paraId="72EA3864" w14:textId="431FA224" w:rsidR="00E14895" w:rsidRDefault="00DE2387" w:rsidP="00DE2387">
      <w:pPr>
        <w:pStyle w:val="BlueInstructions"/>
      </w:pPr>
      <w:r>
        <w:t>Create a header for each project in the program so that it shows up in the Table of Contents</w:t>
      </w:r>
      <w:r w:rsidR="000D588C">
        <w:t>, and then link t</w:t>
      </w:r>
      <w:r w:rsidR="009719D8">
        <w:t>his</w:t>
      </w:r>
      <w:r w:rsidR="000D588C">
        <w:t xml:space="preserve"> header to </w:t>
      </w:r>
      <w:r w:rsidR="00695861">
        <w:t xml:space="preserve">its </w:t>
      </w:r>
      <w:r w:rsidR="00CD4920">
        <w:t>project appendix</w:t>
      </w:r>
      <w:r w:rsidR="00695861">
        <w:t xml:space="preserve"> document</w:t>
      </w:r>
      <w:r w:rsidR="00792166">
        <w:t>. Use the Program Plan Project Appendix Template</w:t>
      </w:r>
      <w:r w:rsidR="000D588C">
        <w:t>.</w:t>
      </w:r>
    </w:p>
    <w:p w14:paraId="1FBFA3C5" w14:textId="3BB453A1" w:rsidR="000D588C" w:rsidRPr="00E14895" w:rsidRDefault="000D588C" w:rsidP="000D588C">
      <w:pPr>
        <w:pStyle w:val="Heading2"/>
      </w:pPr>
      <w:bookmarkStart w:id="108" w:name="_Toc175900292"/>
      <w:r>
        <w:t>xxx Project</w:t>
      </w:r>
      <w:bookmarkEnd w:id="108"/>
    </w:p>
    <w:p w14:paraId="6131E778" w14:textId="77777777" w:rsidR="006F4237" w:rsidRDefault="006F4237" w:rsidP="002204EE"/>
    <w:p w14:paraId="6FC22124" w14:textId="77777777" w:rsidR="008A26EA" w:rsidRPr="008A26EA" w:rsidRDefault="008A26EA" w:rsidP="008A26EA"/>
    <w:p w14:paraId="14532B9B" w14:textId="77777777" w:rsidR="00DF4A91" w:rsidRPr="00DF4A91" w:rsidRDefault="00DF4A91" w:rsidP="00DF4A91">
      <w:pPr>
        <w:spacing w:before="120"/>
        <w:rPr>
          <w:iCs/>
        </w:rPr>
      </w:pPr>
    </w:p>
    <w:sectPr w:rsidR="00DF4A91" w:rsidRPr="00DF4A91" w:rsidSect="007D61C1">
      <w:headerReference w:type="default" r:id="rId29"/>
      <w:footerReference w:type="default" r:id="rId30"/>
      <w:headerReference w:type="first" r:id="rId3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F333E" w14:textId="77777777" w:rsidR="009463A6" w:rsidRDefault="009463A6" w:rsidP="00BD2A4B">
      <w:pPr>
        <w:spacing w:before="0" w:after="0"/>
      </w:pPr>
      <w:r>
        <w:separator/>
      </w:r>
    </w:p>
  </w:endnote>
  <w:endnote w:type="continuationSeparator" w:id="0">
    <w:p w14:paraId="3FAD3CD7" w14:textId="77777777" w:rsidR="009463A6" w:rsidRDefault="009463A6" w:rsidP="00BD2A4B">
      <w:pPr>
        <w:spacing w:before="0" w:after="0"/>
      </w:pPr>
      <w:r>
        <w:continuationSeparator/>
      </w:r>
    </w:p>
  </w:endnote>
  <w:endnote w:type="continuationNotice" w:id="1">
    <w:p w14:paraId="50A61E45" w14:textId="77777777" w:rsidR="009463A6" w:rsidRDefault="009463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EC10" w14:textId="112AA8A6" w:rsidR="00C83C29" w:rsidRPr="008E738B" w:rsidRDefault="00DE2311" w:rsidP="008E738B">
    <w:pPr>
      <w:pStyle w:val="Footer"/>
      <w:tabs>
        <w:tab w:val="clear" w:pos="4680"/>
      </w:tabs>
      <w:spacing w:before="120" w:after="240"/>
      <w:jc w:val="center"/>
      <w:rPr>
        <w:b/>
        <w:noProof/>
        <w:color w:val="FFFFFF" w:themeColor="background1"/>
        <w:sz w:val="24"/>
        <w:szCs w:val="24"/>
      </w:rPr>
    </w:pPr>
    <w:sdt>
      <w:sdtPr>
        <w:rPr>
          <w:b/>
          <w:color w:val="087482"/>
          <w:sz w:val="24"/>
          <w:szCs w:val="24"/>
        </w:rPr>
        <w:id w:val="434334729"/>
        <w:docPartObj>
          <w:docPartGallery w:val="Page Numbers (Bottom of Page)"/>
          <w:docPartUnique/>
        </w:docPartObj>
      </w:sdtPr>
      <w:sdtEndPr>
        <w:rPr>
          <w:noProof/>
          <w:color w:val="FFFFFF" w:themeColor="background1"/>
        </w:rPr>
      </w:sdtEndPr>
      <w:sdtContent>
        <w:r w:rsidR="00C83C29"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48E0426E">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5418F0F7" w14:textId="14FBC6B9" w:rsidR="002B1D3B" w:rsidRPr="000019FE" w:rsidRDefault="00C83C29" w:rsidP="000019FE">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146A8A">
                                <w:rPr>
                                  <w:color w:val="FFFFFF" w:themeColor="background1"/>
                                  <w:sz w:val="26"/>
                                  <w:szCs w:val="26"/>
                                  <w14:shadow w14:blurRad="60007" w14:dist="0" w14:dir="2000400" w14:sx="100000" w14:sy="-30000" w14:kx="-800400" w14:ky="0" w14:algn="bl">
                                    <w14:srgbClr w14:val="000000">
                                      <w14:alpha w14:val="80000"/>
                                    </w14:srgbClr>
                                  </w14:shadow>
                                </w:rPr>
                                <w:tab/>
                              </w:r>
                              <w:r w:rsidR="00E05C43" w:rsidRPr="000019FE">
                                <w:rPr>
                                  <w:rFonts w:cs="Arial"/>
                                  <w:bCs/>
                                  <w:color w:val="000000"/>
                                  <w:sz w:val="16"/>
                                  <w:szCs w:val="16"/>
                                  <w14:textFill>
                                    <w14:solidFill>
                                      <w14:srgbClr w14:val="000000">
                                        <w14:alpha w14:val="55000"/>
                                      </w14:srgbClr>
                                    </w14:solidFill>
                                  </w14:textFill>
                                </w:rPr>
                                <w:t xml:space="preserve">Template </w:t>
                              </w:r>
                              <w:r w:rsidR="009D2521">
                                <w:rPr>
                                  <w:rFonts w:cs="Arial"/>
                                  <w:bCs/>
                                  <w:color w:val="000000"/>
                                  <w:sz w:val="16"/>
                                  <w:szCs w:val="16"/>
                                  <w14:textFill>
                                    <w14:solidFill>
                                      <w14:srgbClr w14:val="000000">
                                        <w14:alpha w14:val="55000"/>
                                      </w14:srgbClr>
                                    </w14:solidFill>
                                  </w14:textFill>
                                </w:rPr>
                                <w:t>12/10/2024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17" o:spid="_x0000_s1028"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5418F0F7" w14:textId="14FBC6B9" w:rsidR="002B1D3B" w:rsidRPr="000019FE" w:rsidRDefault="00C83C29" w:rsidP="000019FE">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sidR="00146A8A">
                          <w:rPr>
                            <w:color w:val="FFFFFF" w:themeColor="background1"/>
                            <w:sz w:val="26"/>
                            <w:szCs w:val="26"/>
                            <w14:shadow w14:blurRad="60007" w14:dist="0" w14:dir="2000400" w14:sx="100000" w14:sy="-30000" w14:kx="-800400" w14:ky="0" w14:algn="bl">
                              <w14:srgbClr w14:val="000000">
                                <w14:alpha w14:val="80000"/>
                              </w14:srgbClr>
                            </w14:shadow>
                          </w:rPr>
                          <w:tab/>
                        </w:r>
                        <w:r w:rsidR="00E05C43" w:rsidRPr="000019FE">
                          <w:rPr>
                            <w:rFonts w:cs="Arial"/>
                            <w:bCs/>
                            <w:color w:val="000000"/>
                            <w:sz w:val="16"/>
                            <w:szCs w:val="16"/>
                            <w14:textFill>
                              <w14:solidFill>
                                <w14:srgbClr w14:val="000000">
                                  <w14:alpha w14:val="55000"/>
                                </w14:srgbClr>
                              </w14:solidFill>
                            </w14:textFill>
                          </w:rPr>
                          <w:t xml:space="preserve">Template </w:t>
                        </w:r>
                        <w:r w:rsidR="009D2521">
                          <w:rPr>
                            <w:rFonts w:cs="Arial"/>
                            <w:bCs/>
                            <w:color w:val="000000"/>
                            <w:sz w:val="16"/>
                            <w:szCs w:val="16"/>
                            <w14:textFill>
                              <w14:solidFill>
                                <w14:srgbClr w14:val="000000">
                                  <w14:alpha w14:val="55000"/>
                                </w14:srgbClr>
                              </w14:solidFill>
                            </w14:textFill>
                          </w:rPr>
                          <w:t>12/10/2024</w:t>
                        </w:r>
                      </w:p>
                    </w:txbxContent>
                  </v:textbox>
                  <w10:wrap type="square"/>
                </v:shape>
              </w:pict>
            </mc:Fallback>
          </mc:AlternateContent>
        </w:r>
      </w:sdtContent>
    </w:sdt>
    <w:r w:rsidR="008E738B" w:rsidRPr="008E738B">
      <w:rPr>
        <w:b/>
        <w:color w:val="087482"/>
        <w:sz w:val="24"/>
        <w:szCs w:val="24"/>
      </w:rPr>
      <w:t xml:space="preserve"> </w:t>
    </w:r>
    <w:sdt>
      <w:sdtPr>
        <w:rPr>
          <w:b/>
          <w:color w:val="087482"/>
          <w:sz w:val="24"/>
          <w:szCs w:val="24"/>
        </w:rPr>
        <w:id w:val="1928692657"/>
        <w:docPartObj>
          <w:docPartGallery w:val="Page Numbers (Bottom of Page)"/>
          <w:docPartUnique/>
        </w:docPartObj>
      </w:sdtPr>
      <w:sdtEndPr>
        <w:rPr>
          <w:noProof/>
          <w:color w:val="FFFFFF" w:themeColor="background1"/>
        </w:rPr>
      </w:sdtEndPr>
      <w:sdtContent>
        <w:r w:rsidR="008E738B" w:rsidRPr="001A0B58">
          <w:rPr>
            <w:b/>
            <w:color w:val="087482"/>
            <w:sz w:val="24"/>
            <w:szCs w:val="24"/>
          </w:rPr>
          <w:fldChar w:fldCharType="begin"/>
        </w:r>
        <w:r w:rsidR="008E738B" w:rsidRPr="001A0B58">
          <w:rPr>
            <w:b/>
            <w:color w:val="087482"/>
            <w:sz w:val="24"/>
            <w:szCs w:val="24"/>
          </w:rPr>
          <w:instrText xml:space="preserve"> PAGE   \* MERGEFORMAT </w:instrText>
        </w:r>
        <w:r w:rsidR="008E738B" w:rsidRPr="001A0B58">
          <w:rPr>
            <w:b/>
            <w:color w:val="087482"/>
            <w:sz w:val="24"/>
            <w:szCs w:val="24"/>
          </w:rPr>
          <w:fldChar w:fldCharType="separate"/>
        </w:r>
        <w:r w:rsidR="008E738B">
          <w:rPr>
            <w:b/>
            <w:color w:val="087482"/>
            <w:sz w:val="24"/>
            <w:szCs w:val="24"/>
          </w:rPr>
          <w:t>2</w:t>
        </w:r>
        <w:r w:rsidR="008E738B" w:rsidRPr="001A0B58">
          <w:rPr>
            <w:b/>
            <w:noProof/>
            <w:color w:val="087482"/>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C83C29" w14:paraId="4A731A0E" w14:textId="77777777" w:rsidTr="66BB9ACA">
      <w:tc>
        <w:tcPr>
          <w:tcW w:w="3120" w:type="dxa"/>
        </w:tcPr>
        <w:p w14:paraId="3A00D34B" w14:textId="29B208B4" w:rsidR="00C83C29" w:rsidRDefault="00C83C29" w:rsidP="66BB9ACA">
          <w:pPr>
            <w:pStyle w:val="Header"/>
            <w:ind w:left="-115"/>
          </w:pPr>
        </w:p>
      </w:tc>
      <w:tc>
        <w:tcPr>
          <w:tcW w:w="3120" w:type="dxa"/>
        </w:tcPr>
        <w:p w14:paraId="511B4F27" w14:textId="2DEC2C30" w:rsidR="00C83C29" w:rsidRDefault="00C83C29" w:rsidP="66BB9ACA">
          <w:pPr>
            <w:pStyle w:val="Header"/>
            <w:jc w:val="center"/>
          </w:pPr>
        </w:p>
      </w:tc>
      <w:tc>
        <w:tcPr>
          <w:tcW w:w="3120" w:type="dxa"/>
        </w:tcPr>
        <w:p w14:paraId="02467888" w14:textId="7627B130" w:rsidR="00C83C29" w:rsidRDefault="00C83C29" w:rsidP="66BB9ACA">
          <w:pPr>
            <w:pStyle w:val="Header"/>
            <w:ind w:right="-115"/>
            <w:jc w:val="right"/>
          </w:pPr>
        </w:p>
      </w:tc>
    </w:tr>
  </w:tbl>
  <w:p w14:paraId="76E4153D" w14:textId="1099C481" w:rsidR="00C83C29" w:rsidRPr="00613A41" w:rsidRDefault="00C83C29" w:rsidP="00613A41">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8FBD5" w14:textId="77777777" w:rsidR="009463A6" w:rsidRDefault="009463A6" w:rsidP="00BD2A4B">
      <w:pPr>
        <w:spacing w:before="0" w:after="0"/>
      </w:pPr>
      <w:r>
        <w:separator/>
      </w:r>
    </w:p>
  </w:footnote>
  <w:footnote w:type="continuationSeparator" w:id="0">
    <w:p w14:paraId="2CA03636" w14:textId="77777777" w:rsidR="009463A6" w:rsidRDefault="009463A6" w:rsidP="00BD2A4B">
      <w:pPr>
        <w:spacing w:before="0" w:after="0"/>
      </w:pPr>
      <w:r>
        <w:continuationSeparator/>
      </w:r>
    </w:p>
  </w:footnote>
  <w:footnote w:type="continuationNotice" w:id="1">
    <w:p w14:paraId="25BE747E" w14:textId="77777777" w:rsidR="009463A6" w:rsidRDefault="009463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83C29" w14:paraId="25EC6E88" w14:textId="77777777" w:rsidTr="003C02CF">
      <w:tc>
        <w:tcPr>
          <w:tcW w:w="9576" w:type="dxa"/>
          <w:gridSpan w:val="2"/>
          <w:vAlign w:val="center"/>
        </w:tcPr>
        <w:p w14:paraId="25EC6E87" w14:textId="6799F2E7" w:rsidR="00C83C29" w:rsidRPr="003C02CF" w:rsidRDefault="00C83C29" w:rsidP="000B4647">
          <w:pPr>
            <w:pStyle w:val="Header"/>
            <w:rPr>
              <w:color w:val="1F497D" w:themeColor="text2"/>
            </w:rPr>
          </w:pPr>
        </w:p>
      </w:tc>
    </w:tr>
    <w:tr w:rsidR="00C83C29" w:rsidRPr="0048006D" w14:paraId="25EC6E8D" w14:textId="77777777" w:rsidTr="00A71280">
      <w:tc>
        <w:tcPr>
          <w:tcW w:w="4788" w:type="dxa"/>
        </w:tcPr>
        <w:p w14:paraId="25EC6E89" w14:textId="2A1FE7B5" w:rsidR="00C83C29" w:rsidRPr="0048006D" w:rsidRDefault="00C83C29">
          <w:pPr>
            <w:pStyle w:val="Header"/>
            <w:rPr>
              <w:sz w:val="16"/>
              <w:szCs w:val="16"/>
            </w:rPr>
          </w:pPr>
          <w:r w:rsidRPr="0048006D">
            <w:rPr>
              <w:sz w:val="16"/>
              <w:szCs w:val="16"/>
            </w:rPr>
            <w:t xml:space="preserve">&lt; </w:t>
          </w:r>
          <w:r w:rsidR="0088626C">
            <w:rPr>
              <w:sz w:val="16"/>
              <w:szCs w:val="16"/>
            </w:rPr>
            <w:t>Program</w:t>
          </w:r>
          <w:r w:rsidRPr="0048006D">
            <w:rPr>
              <w:sz w:val="16"/>
              <w:szCs w:val="16"/>
            </w:rPr>
            <w:t xml:space="preserve"> Name &gt;</w:t>
          </w:r>
        </w:p>
      </w:tc>
      <w:tc>
        <w:tcPr>
          <w:tcW w:w="4788" w:type="dxa"/>
        </w:tcPr>
        <w:p w14:paraId="25EC6E8B" w14:textId="6E1EAEAC" w:rsidR="00C83C29" w:rsidRPr="0048006D" w:rsidRDefault="0088626C" w:rsidP="007604BA">
          <w:pPr>
            <w:pStyle w:val="Header"/>
            <w:jc w:val="right"/>
            <w:rPr>
              <w:sz w:val="16"/>
              <w:szCs w:val="16"/>
            </w:rPr>
          </w:pPr>
          <w:r>
            <w:rPr>
              <w:sz w:val="16"/>
              <w:szCs w:val="16"/>
            </w:rPr>
            <w:t>Program</w:t>
          </w:r>
          <w:r w:rsidR="00C83C29" w:rsidRPr="0048006D">
            <w:rPr>
              <w:sz w:val="16"/>
              <w:szCs w:val="16"/>
            </w:rPr>
            <w:t xml:space="preserve"> </w:t>
          </w:r>
          <w:r w:rsidR="00C83C29">
            <w:rPr>
              <w:sz w:val="16"/>
              <w:szCs w:val="16"/>
            </w:rPr>
            <w:t>Plan Version 0.0</w:t>
          </w:r>
          <w:r w:rsidR="00C83C29" w:rsidRPr="0048006D">
            <w:rPr>
              <w:sz w:val="16"/>
              <w:szCs w:val="16"/>
            </w:rPr>
            <w:t xml:space="preserve"> </w:t>
          </w:r>
        </w:p>
        <w:p w14:paraId="25EC6E8C" w14:textId="77777777" w:rsidR="00C83C29" w:rsidRPr="0048006D" w:rsidRDefault="00C83C29" w:rsidP="000F03FF">
          <w:pPr>
            <w:pStyle w:val="Header"/>
            <w:jc w:val="right"/>
            <w:rPr>
              <w:sz w:val="16"/>
              <w:szCs w:val="16"/>
            </w:rPr>
          </w:pPr>
        </w:p>
      </w:tc>
    </w:tr>
  </w:tbl>
  <w:p w14:paraId="25EC6E8E" w14:textId="77777777" w:rsidR="00C83C29" w:rsidRDefault="00C8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C83C29" w14:paraId="662FB440" w14:textId="77777777" w:rsidTr="66BB9ACA">
      <w:tc>
        <w:tcPr>
          <w:tcW w:w="3120" w:type="dxa"/>
        </w:tcPr>
        <w:p w14:paraId="3E4F1F23" w14:textId="5FF4CD0F" w:rsidR="00C83C29" w:rsidRDefault="00C83C29" w:rsidP="66BB9ACA">
          <w:pPr>
            <w:pStyle w:val="Header"/>
            <w:ind w:left="-115"/>
          </w:pPr>
        </w:p>
      </w:tc>
      <w:tc>
        <w:tcPr>
          <w:tcW w:w="3120" w:type="dxa"/>
        </w:tcPr>
        <w:p w14:paraId="53FFE877" w14:textId="6E06BE14" w:rsidR="00C83C29" w:rsidRDefault="00C83C29" w:rsidP="66BB9ACA">
          <w:pPr>
            <w:pStyle w:val="Header"/>
            <w:jc w:val="center"/>
          </w:pPr>
        </w:p>
      </w:tc>
      <w:tc>
        <w:tcPr>
          <w:tcW w:w="3120" w:type="dxa"/>
        </w:tcPr>
        <w:p w14:paraId="2B7CDE81" w14:textId="34D17C36" w:rsidR="00C83C29" w:rsidRDefault="00C83C29" w:rsidP="66BB9ACA">
          <w:pPr>
            <w:pStyle w:val="Header"/>
            <w:ind w:right="-115"/>
            <w:jc w:val="right"/>
          </w:pPr>
        </w:p>
      </w:tc>
    </w:tr>
  </w:tbl>
  <w:p w14:paraId="70F6715B" w14:textId="189FA504" w:rsidR="00C83C29" w:rsidRDefault="00C83C29"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605F2"/>
    <w:multiLevelType w:val="hybridMultilevel"/>
    <w:tmpl w:val="9A0C2AE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ED7D15"/>
    <w:multiLevelType w:val="multilevel"/>
    <w:tmpl w:val="F4F4C5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37679"/>
    <w:multiLevelType w:val="hybridMultilevel"/>
    <w:tmpl w:val="91D6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056BA"/>
    <w:multiLevelType w:val="hybridMultilevel"/>
    <w:tmpl w:val="A5EC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F7A67"/>
    <w:multiLevelType w:val="hybridMultilevel"/>
    <w:tmpl w:val="72D61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F27704D"/>
    <w:multiLevelType w:val="hybridMultilevel"/>
    <w:tmpl w:val="4B4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31"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359847">
    <w:abstractNumId w:val="9"/>
  </w:num>
  <w:num w:numId="2" w16cid:durableId="810249033">
    <w:abstractNumId w:val="5"/>
  </w:num>
  <w:num w:numId="3" w16cid:durableId="4755353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864453">
    <w:abstractNumId w:val="7"/>
  </w:num>
  <w:num w:numId="5" w16cid:durableId="178004599">
    <w:abstractNumId w:val="14"/>
  </w:num>
  <w:num w:numId="6" w16cid:durableId="1161000533">
    <w:abstractNumId w:val="22"/>
  </w:num>
  <w:num w:numId="7" w16cid:durableId="407650506">
    <w:abstractNumId w:val="33"/>
  </w:num>
  <w:num w:numId="8" w16cid:durableId="1331517798">
    <w:abstractNumId w:val="31"/>
  </w:num>
  <w:num w:numId="9" w16cid:durableId="270164026">
    <w:abstractNumId w:val="1"/>
  </w:num>
  <w:num w:numId="10" w16cid:durableId="1010064875">
    <w:abstractNumId w:val="35"/>
  </w:num>
  <w:num w:numId="11" w16cid:durableId="1897356983">
    <w:abstractNumId w:val="34"/>
  </w:num>
  <w:num w:numId="12" w16cid:durableId="1281649361">
    <w:abstractNumId w:val="15"/>
  </w:num>
  <w:num w:numId="13" w16cid:durableId="1894153784">
    <w:abstractNumId w:val="0"/>
  </w:num>
  <w:num w:numId="14" w16cid:durableId="1198424059">
    <w:abstractNumId w:val="11"/>
  </w:num>
  <w:num w:numId="15" w16cid:durableId="1666057812">
    <w:abstractNumId w:val="27"/>
  </w:num>
  <w:num w:numId="16" w16cid:durableId="988440349">
    <w:abstractNumId w:val="10"/>
  </w:num>
  <w:num w:numId="17" w16cid:durableId="47150776">
    <w:abstractNumId w:val="13"/>
  </w:num>
  <w:num w:numId="18" w16cid:durableId="144510920">
    <w:abstractNumId w:val="8"/>
  </w:num>
  <w:num w:numId="19" w16cid:durableId="2112701366">
    <w:abstractNumId w:val="18"/>
  </w:num>
  <w:num w:numId="20" w16cid:durableId="1556770024">
    <w:abstractNumId w:val="3"/>
  </w:num>
  <w:num w:numId="21" w16cid:durableId="664019348">
    <w:abstractNumId w:val="4"/>
  </w:num>
  <w:num w:numId="22" w16cid:durableId="1200703082">
    <w:abstractNumId w:val="21"/>
  </w:num>
  <w:num w:numId="23" w16cid:durableId="1508328781">
    <w:abstractNumId w:val="2"/>
  </w:num>
  <w:num w:numId="24" w16cid:durableId="1055197963">
    <w:abstractNumId w:val="29"/>
  </w:num>
  <w:num w:numId="25" w16cid:durableId="357437560">
    <w:abstractNumId w:val="19"/>
  </w:num>
  <w:num w:numId="26" w16cid:durableId="1679649188">
    <w:abstractNumId w:val="32"/>
  </w:num>
  <w:num w:numId="27" w16cid:durableId="300888815">
    <w:abstractNumId w:val="20"/>
  </w:num>
  <w:num w:numId="28" w16cid:durableId="1369450862">
    <w:abstractNumId w:val="12"/>
  </w:num>
  <w:num w:numId="29" w16cid:durableId="166677771">
    <w:abstractNumId w:val="17"/>
  </w:num>
  <w:num w:numId="30" w16cid:durableId="1090152561">
    <w:abstractNumId w:val="23"/>
  </w:num>
  <w:num w:numId="31" w16cid:durableId="1913614735">
    <w:abstractNumId w:val="26"/>
  </w:num>
  <w:num w:numId="32" w16cid:durableId="1909654287">
    <w:abstractNumId w:val="24"/>
  </w:num>
  <w:num w:numId="33" w16cid:durableId="468209310">
    <w:abstractNumId w:val="16"/>
  </w:num>
  <w:num w:numId="34" w16cid:durableId="647588354">
    <w:abstractNumId w:val="25"/>
  </w:num>
  <w:num w:numId="35" w16cid:durableId="237596450">
    <w:abstractNumId w:val="6"/>
  </w:num>
  <w:num w:numId="36" w16cid:durableId="130508490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693"/>
    <w:rsid w:val="000018B3"/>
    <w:rsid w:val="000019FE"/>
    <w:rsid w:val="00001FDE"/>
    <w:rsid w:val="00002FB0"/>
    <w:rsid w:val="00003529"/>
    <w:rsid w:val="00003C46"/>
    <w:rsid w:val="00004E57"/>
    <w:rsid w:val="00004EE4"/>
    <w:rsid w:val="00004FB7"/>
    <w:rsid w:val="000064CC"/>
    <w:rsid w:val="0000681A"/>
    <w:rsid w:val="00007711"/>
    <w:rsid w:val="00007C1B"/>
    <w:rsid w:val="000103F8"/>
    <w:rsid w:val="00011D15"/>
    <w:rsid w:val="0001247D"/>
    <w:rsid w:val="0001269F"/>
    <w:rsid w:val="00012814"/>
    <w:rsid w:val="00012AED"/>
    <w:rsid w:val="00012CD7"/>
    <w:rsid w:val="00013486"/>
    <w:rsid w:val="000136ED"/>
    <w:rsid w:val="000137C8"/>
    <w:rsid w:val="00013A40"/>
    <w:rsid w:val="00014F82"/>
    <w:rsid w:val="00016F45"/>
    <w:rsid w:val="00017CE6"/>
    <w:rsid w:val="00021594"/>
    <w:rsid w:val="0002198A"/>
    <w:rsid w:val="0002279B"/>
    <w:rsid w:val="000231C7"/>
    <w:rsid w:val="000236B1"/>
    <w:rsid w:val="000250E1"/>
    <w:rsid w:val="00025A1B"/>
    <w:rsid w:val="0002687A"/>
    <w:rsid w:val="00030AA1"/>
    <w:rsid w:val="00030FFE"/>
    <w:rsid w:val="000315F8"/>
    <w:rsid w:val="00036657"/>
    <w:rsid w:val="00037130"/>
    <w:rsid w:val="00040583"/>
    <w:rsid w:val="00043804"/>
    <w:rsid w:val="00045127"/>
    <w:rsid w:val="00046A1B"/>
    <w:rsid w:val="0005076F"/>
    <w:rsid w:val="00050C2D"/>
    <w:rsid w:val="00051E3A"/>
    <w:rsid w:val="00052264"/>
    <w:rsid w:val="00053583"/>
    <w:rsid w:val="00056FCB"/>
    <w:rsid w:val="00060430"/>
    <w:rsid w:val="000609BC"/>
    <w:rsid w:val="00060BB8"/>
    <w:rsid w:val="0006386B"/>
    <w:rsid w:val="00065872"/>
    <w:rsid w:val="00065935"/>
    <w:rsid w:val="00066E07"/>
    <w:rsid w:val="00066E47"/>
    <w:rsid w:val="00067980"/>
    <w:rsid w:val="00067F24"/>
    <w:rsid w:val="000700E5"/>
    <w:rsid w:val="00070EB5"/>
    <w:rsid w:val="00072209"/>
    <w:rsid w:val="000729CC"/>
    <w:rsid w:val="00073B4B"/>
    <w:rsid w:val="00074245"/>
    <w:rsid w:val="000743D2"/>
    <w:rsid w:val="000749C2"/>
    <w:rsid w:val="00074B0A"/>
    <w:rsid w:val="000751FA"/>
    <w:rsid w:val="00077838"/>
    <w:rsid w:val="00081BE9"/>
    <w:rsid w:val="000835A3"/>
    <w:rsid w:val="0008451A"/>
    <w:rsid w:val="000848F3"/>
    <w:rsid w:val="000860A1"/>
    <w:rsid w:val="00086198"/>
    <w:rsid w:val="00086CA7"/>
    <w:rsid w:val="00087DAC"/>
    <w:rsid w:val="000922E7"/>
    <w:rsid w:val="0009281F"/>
    <w:rsid w:val="0009346A"/>
    <w:rsid w:val="000934A2"/>
    <w:rsid w:val="00093EA0"/>
    <w:rsid w:val="00094570"/>
    <w:rsid w:val="00096B8C"/>
    <w:rsid w:val="00097FF6"/>
    <w:rsid w:val="000A0CA9"/>
    <w:rsid w:val="000A2EF1"/>
    <w:rsid w:val="000A5550"/>
    <w:rsid w:val="000A6684"/>
    <w:rsid w:val="000A6E2D"/>
    <w:rsid w:val="000A725C"/>
    <w:rsid w:val="000A7556"/>
    <w:rsid w:val="000B04AE"/>
    <w:rsid w:val="000B0D11"/>
    <w:rsid w:val="000B2555"/>
    <w:rsid w:val="000B2B88"/>
    <w:rsid w:val="000B35B5"/>
    <w:rsid w:val="000B45B2"/>
    <w:rsid w:val="000B4647"/>
    <w:rsid w:val="000B58D3"/>
    <w:rsid w:val="000B5B2C"/>
    <w:rsid w:val="000B6A5A"/>
    <w:rsid w:val="000B7681"/>
    <w:rsid w:val="000C07DF"/>
    <w:rsid w:val="000C09DE"/>
    <w:rsid w:val="000C0C28"/>
    <w:rsid w:val="000C1482"/>
    <w:rsid w:val="000C15D9"/>
    <w:rsid w:val="000C1F3B"/>
    <w:rsid w:val="000C360C"/>
    <w:rsid w:val="000C587A"/>
    <w:rsid w:val="000C5DE9"/>
    <w:rsid w:val="000C61FC"/>
    <w:rsid w:val="000C6265"/>
    <w:rsid w:val="000C770C"/>
    <w:rsid w:val="000C7EBF"/>
    <w:rsid w:val="000D2EF8"/>
    <w:rsid w:val="000D3451"/>
    <w:rsid w:val="000D588C"/>
    <w:rsid w:val="000D588E"/>
    <w:rsid w:val="000D5F37"/>
    <w:rsid w:val="000D6CDA"/>
    <w:rsid w:val="000D7AEB"/>
    <w:rsid w:val="000E0827"/>
    <w:rsid w:val="000E0EF2"/>
    <w:rsid w:val="000E3994"/>
    <w:rsid w:val="000E532F"/>
    <w:rsid w:val="000E58F8"/>
    <w:rsid w:val="000E730F"/>
    <w:rsid w:val="000E7E89"/>
    <w:rsid w:val="000F03FF"/>
    <w:rsid w:val="000F0A2C"/>
    <w:rsid w:val="000F0E91"/>
    <w:rsid w:val="000F1407"/>
    <w:rsid w:val="000F1E5D"/>
    <w:rsid w:val="000F3A95"/>
    <w:rsid w:val="000F497B"/>
    <w:rsid w:val="000F655C"/>
    <w:rsid w:val="001012FD"/>
    <w:rsid w:val="0010305F"/>
    <w:rsid w:val="00103432"/>
    <w:rsid w:val="001039CA"/>
    <w:rsid w:val="00103B15"/>
    <w:rsid w:val="001046CF"/>
    <w:rsid w:val="001061D2"/>
    <w:rsid w:val="001064C4"/>
    <w:rsid w:val="0010693D"/>
    <w:rsid w:val="0011181B"/>
    <w:rsid w:val="00112145"/>
    <w:rsid w:val="00112BE8"/>
    <w:rsid w:val="0011401F"/>
    <w:rsid w:val="00114118"/>
    <w:rsid w:val="00115D99"/>
    <w:rsid w:val="00117FE6"/>
    <w:rsid w:val="00120116"/>
    <w:rsid w:val="001225D6"/>
    <w:rsid w:val="00122B27"/>
    <w:rsid w:val="001243EE"/>
    <w:rsid w:val="00124A94"/>
    <w:rsid w:val="001251DB"/>
    <w:rsid w:val="001260EE"/>
    <w:rsid w:val="00127471"/>
    <w:rsid w:val="001277C7"/>
    <w:rsid w:val="00130C4A"/>
    <w:rsid w:val="00130D94"/>
    <w:rsid w:val="001313C0"/>
    <w:rsid w:val="00131CB2"/>
    <w:rsid w:val="0013360E"/>
    <w:rsid w:val="00133EEF"/>
    <w:rsid w:val="00134DF6"/>
    <w:rsid w:val="00135091"/>
    <w:rsid w:val="00135517"/>
    <w:rsid w:val="00136789"/>
    <w:rsid w:val="00136A77"/>
    <w:rsid w:val="00137DA2"/>
    <w:rsid w:val="001428B9"/>
    <w:rsid w:val="001429F8"/>
    <w:rsid w:val="00143854"/>
    <w:rsid w:val="00144E8B"/>
    <w:rsid w:val="00145C2D"/>
    <w:rsid w:val="001467C9"/>
    <w:rsid w:val="00146A8A"/>
    <w:rsid w:val="00146BC9"/>
    <w:rsid w:val="0014737D"/>
    <w:rsid w:val="00150CAD"/>
    <w:rsid w:val="00151A26"/>
    <w:rsid w:val="00151E12"/>
    <w:rsid w:val="00152640"/>
    <w:rsid w:val="001526E9"/>
    <w:rsid w:val="00153611"/>
    <w:rsid w:val="00153B96"/>
    <w:rsid w:val="00154626"/>
    <w:rsid w:val="001551AC"/>
    <w:rsid w:val="00155A96"/>
    <w:rsid w:val="00155F23"/>
    <w:rsid w:val="00156281"/>
    <w:rsid w:val="00157207"/>
    <w:rsid w:val="00160FD8"/>
    <w:rsid w:val="00161645"/>
    <w:rsid w:val="001617AA"/>
    <w:rsid w:val="00163700"/>
    <w:rsid w:val="00164DBF"/>
    <w:rsid w:val="00166BE4"/>
    <w:rsid w:val="0016701C"/>
    <w:rsid w:val="001674F8"/>
    <w:rsid w:val="00171A87"/>
    <w:rsid w:val="00175833"/>
    <w:rsid w:val="00175B5E"/>
    <w:rsid w:val="001761FA"/>
    <w:rsid w:val="00176670"/>
    <w:rsid w:val="001770B1"/>
    <w:rsid w:val="0017727A"/>
    <w:rsid w:val="00177A02"/>
    <w:rsid w:val="00177F81"/>
    <w:rsid w:val="001823F6"/>
    <w:rsid w:val="0018293F"/>
    <w:rsid w:val="00184114"/>
    <w:rsid w:val="0018438F"/>
    <w:rsid w:val="001849BE"/>
    <w:rsid w:val="00185199"/>
    <w:rsid w:val="001872A2"/>
    <w:rsid w:val="0018767B"/>
    <w:rsid w:val="00187C24"/>
    <w:rsid w:val="00187D04"/>
    <w:rsid w:val="001901CF"/>
    <w:rsid w:val="00191B9E"/>
    <w:rsid w:val="00194940"/>
    <w:rsid w:val="00195B26"/>
    <w:rsid w:val="001A0B58"/>
    <w:rsid w:val="001A1DBC"/>
    <w:rsid w:val="001A2BF3"/>
    <w:rsid w:val="001A324D"/>
    <w:rsid w:val="001A3C15"/>
    <w:rsid w:val="001A4892"/>
    <w:rsid w:val="001A5A4F"/>
    <w:rsid w:val="001A5CEA"/>
    <w:rsid w:val="001A7EDD"/>
    <w:rsid w:val="001A7F79"/>
    <w:rsid w:val="001B128E"/>
    <w:rsid w:val="001B1867"/>
    <w:rsid w:val="001B313E"/>
    <w:rsid w:val="001B4690"/>
    <w:rsid w:val="001B4BCB"/>
    <w:rsid w:val="001B4E03"/>
    <w:rsid w:val="001B56DF"/>
    <w:rsid w:val="001C16AE"/>
    <w:rsid w:val="001C22C1"/>
    <w:rsid w:val="001C2455"/>
    <w:rsid w:val="001C41DE"/>
    <w:rsid w:val="001C4891"/>
    <w:rsid w:val="001C6B4E"/>
    <w:rsid w:val="001C7647"/>
    <w:rsid w:val="001C7695"/>
    <w:rsid w:val="001D0864"/>
    <w:rsid w:val="001D142E"/>
    <w:rsid w:val="001D1824"/>
    <w:rsid w:val="001D542F"/>
    <w:rsid w:val="001D5A61"/>
    <w:rsid w:val="001D62DB"/>
    <w:rsid w:val="001D69D4"/>
    <w:rsid w:val="001D719B"/>
    <w:rsid w:val="001D71A0"/>
    <w:rsid w:val="001E018A"/>
    <w:rsid w:val="001E0C03"/>
    <w:rsid w:val="001E197E"/>
    <w:rsid w:val="001E20F0"/>
    <w:rsid w:val="001E21C2"/>
    <w:rsid w:val="001E34EE"/>
    <w:rsid w:val="001E3DBD"/>
    <w:rsid w:val="001E4FCD"/>
    <w:rsid w:val="001E7269"/>
    <w:rsid w:val="001F01EB"/>
    <w:rsid w:val="001F124C"/>
    <w:rsid w:val="001F2799"/>
    <w:rsid w:val="001F2F5C"/>
    <w:rsid w:val="001F41BC"/>
    <w:rsid w:val="001F5A83"/>
    <w:rsid w:val="001F62C1"/>
    <w:rsid w:val="001F6448"/>
    <w:rsid w:val="001F66B1"/>
    <w:rsid w:val="002024EE"/>
    <w:rsid w:val="00202724"/>
    <w:rsid w:val="002046E0"/>
    <w:rsid w:val="00205A57"/>
    <w:rsid w:val="00206038"/>
    <w:rsid w:val="00207ED3"/>
    <w:rsid w:val="00210AAE"/>
    <w:rsid w:val="00210EE2"/>
    <w:rsid w:val="00211BB3"/>
    <w:rsid w:val="00212D5C"/>
    <w:rsid w:val="0021329A"/>
    <w:rsid w:val="00213A54"/>
    <w:rsid w:val="00213A83"/>
    <w:rsid w:val="00213F84"/>
    <w:rsid w:val="002147D0"/>
    <w:rsid w:val="00215868"/>
    <w:rsid w:val="00216F03"/>
    <w:rsid w:val="0021711C"/>
    <w:rsid w:val="002175FB"/>
    <w:rsid w:val="002179B1"/>
    <w:rsid w:val="002201B7"/>
    <w:rsid w:val="002204EE"/>
    <w:rsid w:val="0022106A"/>
    <w:rsid w:val="0022219A"/>
    <w:rsid w:val="0022266E"/>
    <w:rsid w:val="0022302E"/>
    <w:rsid w:val="00223C82"/>
    <w:rsid w:val="00223E81"/>
    <w:rsid w:val="0022475A"/>
    <w:rsid w:val="002249AC"/>
    <w:rsid w:val="002249ED"/>
    <w:rsid w:val="0022559C"/>
    <w:rsid w:val="0022605A"/>
    <w:rsid w:val="0022729D"/>
    <w:rsid w:val="00232531"/>
    <w:rsid w:val="0023456E"/>
    <w:rsid w:val="00234E6C"/>
    <w:rsid w:val="002372F0"/>
    <w:rsid w:val="00240FF0"/>
    <w:rsid w:val="00243FAB"/>
    <w:rsid w:val="0024443A"/>
    <w:rsid w:val="00244A33"/>
    <w:rsid w:val="0024566E"/>
    <w:rsid w:val="002456E5"/>
    <w:rsid w:val="00245A58"/>
    <w:rsid w:val="0024773B"/>
    <w:rsid w:val="0025068D"/>
    <w:rsid w:val="00251077"/>
    <w:rsid w:val="002519CF"/>
    <w:rsid w:val="00251DF7"/>
    <w:rsid w:val="00253A0B"/>
    <w:rsid w:val="00254AD1"/>
    <w:rsid w:val="00254DE3"/>
    <w:rsid w:val="00254F83"/>
    <w:rsid w:val="0025552E"/>
    <w:rsid w:val="0025649B"/>
    <w:rsid w:val="0026035B"/>
    <w:rsid w:val="00261E9B"/>
    <w:rsid w:val="002627E4"/>
    <w:rsid w:val="002629B3"/>
    <w:rsid w:val="00262E47"/>
    <w:rsid w:val="00263038"/>
    <w:rsid w:val="00263E6C"/>
    <w:rsid w:val="00264343"/>
    <w:rsid w:val="00265ABD"/>
    <w:rsid w:val="00266B13"/>
    <w:rsid w:val="00270859"/>
    <w:rsid w:val="002713D6"/>
    <w:rsid w:val="002721E2"/>
    <w:rsid w:val="002732D2"/>
    <w:rsid w:val="00273716"/>
    <w:rsid w:val="00273B62"/>
    <w:rsid w:val="00273F84"/>
    <w:rsid w:val="00274916"/>
    <w:rsid w:val="0027523B"/>
    <w:rsid w:val="00275900"/>
    <w:rsid w:val="002761CB"/>
    <w:rsid w:val="00276B2B"/>
    <w:rsid w:val="00277A56"/>
    <w:rsid w:val="00277CCF"/>
    <w:rsid w:val="00280F4F"/>
    <w:rsid w:val="00281063"/>
    <w:rsid w:val="002810E3"/>
    <w:rsid w:val="00282E30"/>
    <w:rsid w:val="00283583"/>
    <w:rsid w:val="00283F4F"/>
    <w:rsid w:val="002845A6"/>
    <w:rsid w:val="0028600A"/>
    <w:rsid w:val="00287BE4"/>
    <w:rsid w:val="00290402"/>
    <w:rsid w:val="00290835"/>
    <w:rsid w:val="002908F3"/>
    <w:rsid w:val="002924C7"/>
    <w:rsid w:val="00293F21"/>
    <w:rsid w:val="00297EE8"/>
    <w:rsid w:val="002A0663"/>
    <w:rsid w:val="002A0AC4"/>
    <w:rsid w:val="002A0C48"/>
    <w:rsid w:val="002A155A"/>
    <w:rsid w:val="002A1C41"/>
    <w:rsid w:val="002A2908"/>
    <w:rsid w:val="002A37CC"/>
    <w:rsid w:val="002A4D96"/>
    <w:rsid w:val="002A5249"/>
    <w:rsid w:val="002A5E5B"/>
    <w:rsid w:val="002A602C"/>
    <w:rsid w:val="002A7B35"/>
    <w:rsid w:val="002B09E5"/>
    <w:rsid w:val="002B1976"/>
    <w:rsid w:val="002B1D3B"/>
    <w:rsid w:val="002B28F5"/>
    <w:rsid w:val="002B2C39"/>
    <w:rsid w:val="002B2F07"/>
    <w:rsid w:val="002B3D50"/>
    <w:rsid w:val="002B4C1A"/>
    <w:rsid w:val="002B4EA9"/>
    <w:rsid w:val="002B6444"/>
    <w:rsid w:val="002B7156"/>
    <w:rsid w:val="002C0024"/>
    <w:rsid w:val="002C1879"/>
    <w:rsid w:val="002C1BDB"/>
    <w:rsid w:val="002C21EF"/>
    <w:rsid w:val="002C2A65"/>
    <w:rsid w:val="002C558E"/>
    <w:rsid w:val="002C6805"/>
    <w:rsid w:val="002C750C"/>
    <w:rsid w:val="002D2071"/>
    <w:rsid w:val="002D2224"/>
    <w:rsid w:val="002D286D"/>
    <w:rsid w:val="002D3154"/>
    <w:rsid w:val="002D414C"/>
    <w:rsid w:val="002D561B"/>
    <w:rsid w:val="002D5B3A"/>
    <w:rsid w:val="002D657E"/>
    <w:rsid w:val="002D72EB"/>
    <w:rsid w:val="002D73F1"/>
    <w:rsid w:val="002D7468"/>
    <w:rsid w:val="002E0EA5"/>
    <w:rsid w:val="002E200C"/>
    <w:rsid w:val="002E3055"/>
    <w:rsid w:val="002E3199"/>
    <w:rsid w:val="002E38A6"/>
    <w:rsid w:val="002E6B9B"/>
    <w:rsid w:val="002F1A4D"/>
    <w:rsid w:val="002F229F"/>
    <w:rsid w:val="002F2478"/>
    <w:rsid w:val="002F38E2"/>
    <w:rsid w:val="002F4C8F"/>
    <w:rsid w:val="002F5988"/>
    <w:rsid w:val="002F6F52"/>
    <w:rsid w:val="0030121A"/>
    <w:rsid w:val="00301663"/>
    <w:rsid w:val="003019E4"/>
    <w:rsid w:val="00303A24"/>
    <w:rsid w:val="00303C49"/>
    <w:rsid w:val="003046B3"/>
    <w:rsid w:val="00305916"/>
    <w:rsid w:val="0030642D"/>
    <w:rsid w:val="00307DC8"/>
    <w:rsid w:val="003112DF"/>
    <w:rsid w:val="00311C0D"/>
    <w:rsid w:val="003129A3"/>
    <w:rsid w:val="00312C28"/>
    <w:rsid w:val="00314A87"/>
    <w:rsid w:val="00314DF5"/>
    <w:rsid w:val="0031544D"/>
    <w:rsid w:val="003201BE"/>
    <w:rsid w:val="003203A3"/>
    <w:rsid w:val="00320A8F"/>
    <w:rsid w:val="003217E2"/>
    <w:rsid w:val="0032229A"/>
    <w:rsid w:val="00322CAA"/>
    <w:rsid w:val="00323394"/>
    <w:rsid w:val="00323F5F"/>
    <w:rsid w:val="003241BA"/>
    <w:rsid w:val="00324B63"/>
    <w:rsid w:val="00325068"/>
    <w:rsid w:val="00325F64"/>
    <w:rsid w:val="003271F8"/>
    <w:rsid w:val="00327B3A"/>
    <w:rsid w:val="00327B7D"/>
    <w:rsid w:val="00327E46"/>
    <w:rsid w:val="00330A55"/>
    <w:rsid w:val="00330F18"/>
    <w:rsid w:val="00332587"/>
    <w:rsid w:val="00334073"/>
    <w:rsid w:val="00335170"/>
    <w:rsid w:val="00335629"/>
    <w:rsid w:val="003358B0"/>
    <w:rsid w:val="0033598F"/>
    <w:rsid w:val="003360DB"/>
    <w:rsid w:val="0033646A"/>
    <w:rsid w:val="00337D13"/>
    <w:rsid w:val="003408DA"/>
    <w:rsid w:val="00340B2C"/>
    <w:rsid w:val="003416D8"/>
    <w:rsid w:val="0034208D"/>
    <w:rsid w:val="00345CC6"/>
    <w:rsid w:val="0034624B"/>
    <w:rsid w:val="00346995"/>
    <w:rsid w:val="0034791F"/>
    <w:rsid w:val="00350A55"/>
    <w:rsid w:val="00352D9C"/>
    <w:rsid w:val="003541FB"/>
    <w:rsid w:val="003548E9"/>
    <w:rsid w:val="003563A1"/>
    <w:rsid w:val="00360ABB"/>
    <w:rsid w:val="00360BBA"/>
    <w:rsid w:val="00361C07"/>
    <w:rsid w:val="00362041"/>
    <w:rsid w:val="00362A85"/>
    <w:rsid w:val="0036325C"/>
    <w:rsid w:val="00363447"/>
    <w:rsid w:val="00363E9D"/>
    <w:rsid w:val="00364134"/>
    <w:rsid w:val="00364BD7"/>
    <w:rsid w:val="00366E59"/>
    <w:rsid w:val="00370A50"/>
    <w:rsid w:val="00370B52"/>
    <w:rsid w:val="00371157"/>
    <w:rsid w:val="00371177"/>
    <w:rsid w:val="00372B50"/>
    <w:rsid w:val="0037339D"/>
    <w:rsid w:val="003744FF"/>
    <w:rsid w:val="00375AB5"/>
    <w:rsid w:val="0037640A"/>
    <w:rsid w:val="003817F8"/>
    <w:rsid w:val="003822F4"/>
    <w:rsid w:val="0038331D"/>
    <w:rsid w:val="00384546"/>
    <w:rsid w:val="00384BC9"/>
    <w:rsid w:val="00385665"/>
    <w:rsid w:val="00385701"/>
    <w:rsid w:val="003859D4"/>
    <w:rsid w:val="0038631C"/>
    <w:rsid w:val="00386706"/>
    <w:rsid w:val="00386B4E"/>
    <w:rsid w:val="0038708B"/>
    <w:rsid w:val="00387B8B"/>
    <w:rsid w:val="00387D7C"/>
    <w:rsid w:val="00390033"/>
    <w:rsid w:val="00390C0E"/>
    <w:rsid w:val="00392422"/>
    <w:rsid w:val="0039280A"/>
    <w:rsid w:val="00392FB1"/>
    <w:rsid w:val="00393B3D"/>
    <w:rsid w:val="003940A7"/>
    <w:rsid w:val="00394148"/>
    <w:rsid w:val="003944D3"/>
    <w:rsid w:val="00395136"/>
    <w:rsid w:val="003975D4"/>
    <w:rsid w:val="003A07EC"/>
    <w:rsid w:val="003A1EA1"/>
    <w:rsid w:val="003A242A"/>
    <w:rsid w:val="003A427B"/>
    <w:rsid w:val="003A7986"/>
    <w:rsid w:val="003B01A4"/>
    <w:rsid w:val="003B035E"/>
    <w:rsid w:val="003B046F"/>
    <w:rsid w:val="003B119A"/>
    <w:rsid w:val="003B1D8E"/>
    <w:rsid w:val="003B3403"/>
    <w:rsid w:val="003B37D0"/>
    <w:rsid w:val="003B4FF0"/>
    <w:rsid w:val="003B5B84"/>
    <w:rsid w:val="003B5E59"/>
    <w:rsid w:val="003B7239"/>
    <w:rsid w:val="003B7E04"/>
    <w:rsid w:val="003C02CF"/>
    <w:rsid w:val="003C11BA"/>
    <w:rsid w:val="003C12F3"/>
    <w:rsid w:val="003C16AA"/>
    <w:rsid w:val="003C1847"/>
    <w:rsid w:val="003C1E59"/>
    <w:rsid w:val="003C3C50"/>
    <w:rsid w:val="003C4DB8"/>
    <w:rsid w:val="003C6E11"/>
    <w:rsid w:val="003C7EB0"/>
    <w:rsid w:val="003C7F0C"/>
    <w:rsid w:val="003D0C6A"/>
    <w:rsid w:val="003D1EC1"/>
    <w:rsid w:val="003D392E"/>
    <w:rsid w:val="003D413C"/>
    <w:rsid w:val="003D4CAE"/>
    <w:rsid w:val="003D5585"/>
    <w:rsid w:val="003D6220"/>
    <w:rsid w:val="003D7FA9"/>
    <w:rsid w:val="003E12A5"/>
    <w:rsid w:val="003E419A"/>
    <w:rsid w:val="003E6674"/>
    <w:rsid w:val="003E66BC"/>
    <w:rsid w:val="003E7CC3"/>
    <w:rsid w:val="003F0814"/>
    <w:rsid w:val="003F11CB"/>
    <w:rsid w:val="003F16E3"/>
    <w:rsid w:val="003F3CC6"/>
    <w:rsid w:val="003F4354"/>
    <w:rsid w:val="003F4B07"/>
    <w:rsid w:val="003F4F03"/>
    <w:rsid w:val="003F6A07"/>
    <w:rsid w:val="003F7361"/>
    <w:rsid w:val="003F767C"/>
    <w:rsid w:val="00401012"/>
    <w:rsid w:val="0040111D"/>
    <w:rsid w:val="00401C5E"/>
    <w:rsid w:val="00402478"/>
    <w:rsid w:val="0040268C"/>
    <w:rsid w:val="00403667"/>
    <w:rsid w:val="00403932"/>
    <w:rsid w:val="00404017"/>
    <w:rsid w:val="004040D9"/>
    <w:rsid w:val="00404B11"/>
    <w:rsid w:val="004051D4"/>
    <w:rsid w:val="00405339"/>
    <w:rsid w:val="0040556F"/>
    <w:rsid w:val="00406176"/>
    <w:rsid w:val="00413905"/>
    <w:rsid w:val="004148FB"/>
    <w:rsid w:val="004155EB"/>
    <w:rsid w:val="00422300"/>
    <w:rsid w:val="00424A96"/>
    <w:rsid w:val="0042561D"/>
    <w:rsid w:val="004259DD"/>
    <w:rsid w:val="004262D0"/>
    <w:rsid w:val="004271C4"/>
    <w:rsid w:val="00430B49"/>
    <w:rsid w:val="004326D1"/>
    <w:rsid w:val="00432FC3"/>
    <w:rsid w:val="00433F78"/>
    <w:rsid w:val="004340D8"/>
    <w:rsid w:val="0043437E"/>
    <w:rsid w:val="00434775"/>
    <w:rsid w:val="00434DB7"/>
    <w:rsid w:val="004376C7"/>
    <w:rsid w:val="00440608"/>
    <w:rsid w:val="00442F37"/>
    <w:rsid w:val="00445AFC"/>
    <w:rsid w:val="00447D98"/>
    <w:rsid w:val="004524F5"/>
    <w:rsid w:val="0045251A"/>
    <w:rsid w:val="00453C4C"/>
    <w:rsid w:val="00454491"/>
    <w:rsid w:val="00455E00"/>
    <w:rsid w:val="00455FAE"/>
    <w:rsid w:val="004562C0"/>
    <w:rsid w:val="00457762"/>
    <w:rsid w:val="00457A28"/>
    <w:rsid w:val="00462180"/>
    <w:rsid w:val="004637D6"/>
    <w:rsid w:val="00463CAE"/>
    <w:rsid w:val="004645C3"/>
    <w:rsid w:val="0046515B"/>
    <w:rsid w:val="004658BD"/>
    <w:rsid w:val="00465A6A"/>
    <w:rsid w:val="00470AF0"/>
    <w:rsid w:val="00472346"/>
    <w:rsid w:val="00473B45"/>
    <w:rsid w:val="0047461C"/>
    <w:rsid w:val="004753C4"/>
    <w:rsid w:val="0047586F"/>
    <w:rsid w:val="0048006D"/>
    <w:rsid w:val="00480388"/>
    <w:rsid w:val="00480714"/>
    <w:rsid w:val="00480A1D"/>
    <w:rsid w:val="00481CCA"/>
    <w:rsid w:val="00482497"/>
    <w:rsid w:val="00484D2C"/>
    <w:rsid w:val="0048679A"/>
    <w:rsid w:val="00487071"/>
    <w:rsid w:val="0048726B"/>
    <w:rsid w:val="00490342"/>
    <w:rsid w:val="004914D4"/>
    <w:rsid w:val="00491E6E"/>
    <w:rsid w:val="0049284D"/>
    <w:rsid w:val="004929D7"/>
    <w:rsid w:val="00492EC8"/>
    <w:rsid w:val="00493052"/>
    <w:rsid w:val="00494840"/>
    <w:rsid w:val="00494FB3"/>
    <w:rsid w:val="00495417"/>
    <w:rsid w:val="00495B2C"/>
    <w:rsid w:val="004966D9"/>
    <w:rsid w:val="004966F1"/>
    <w:rsid w:val="00497ADD"/>
    <w:rsid w:val="004A2415"/>
    <w:rsid w:val="004A24C5"/>
    <w:rsid w:val="004A2DE9"/>
    <w:rsid w:val="004A2F45"/>
    <w:rsid w:val="004A3156"/>
    <w:rsid w:val="004A345F"/>
    <w:rsid w:val="004A3932"/>
    <w:rsid w:val="004A3ED9"/>
    <w:rsid w:val="004A57C0"/>
    <w:rsid w:val="004A588B"/>
    <w:rsid w:val="004A5999"/>
    <w:rsid w:val="004A653B"/>
    <w:rsid w:val="004A6E64"/>
    <w:rsid w:val="004A7023"/>
    <w:rsid w:val="004A7D38"/>
    <w:rsid w:val="004B083D"/>
    <w:rsid w:val="004B12A5"/>
    <w:rsid w:val="004B15F7"/>
    <w:rsid w:val="004B1E27"/>
    <w:rsid w:val="004B2497"/>
    <w:rsid w:val="004B2990"/>
    <w:rsid w:val="004B423F"/>
    <w:rsid w:val="004B4BF4"/>
    <w:rsid w:val="004B56FB"/>
    <w:rsid w:val="004B7120"/>
    <w:rsid w:val="004B749E"/>
    <w:rsid w:val="004C0036"/>
    <w:rsid w:val="004C15ED"/>
    <w:rsid w:val="004C2B45"/>
    <w:rsid w:val="004C2D9D"/>
    <w:rsid w:val="004C336A"/>
    <w:rsid w:val="004C4078"/>
    <w:rsid w:val="004C6D7F"/>
    <w:rsid w:val="004D2267"/>
    <w:rsid w:val="004D24BF"/>
    <w:rsid w:val="004D3A95"/>
    <w:rsid w:val="004D4FA0"/>
    <w:rsid w:val="004D538A"/>
    <w:rsid w:val="004D7FEE"/>
    <w:rsid w:val="004E0549"/>
    <w:rsid w:val="004E1075"/>
    <w:rsid w:val="004E1099"/>
    <w:rsid w:val="004E1B01"/>
    <w:rsid w:val="004E3838"/>
    <w:rsid w:val="004E3D2E"/>
    <w:rsid w:val="004E450E"/>
    <w:rsid w:val="004E6477"/>
    <w:rsid w:val="004E6748"/>
    <w:rsid w:val="004E745F"/>
    <w:rsid w:val="004F0C84"/>
    <w:rsid w:val="004F1C48"/>
    <w:rsid w:val="004F1D1A"/>
    <w:rsid w:val="004F2335"/>
    <w:rsid w:val="004F3756"/>
    <w:rsid w:val="004F3C0B"/>
    <w:rsid w:val="004F3E42"/>
    <w:rsid w:val="004F442C"/>
    <w:rsid w:val="004F5CE2"/>
    <w:rsid w:val="004F6A38"/>
    <w:rsid w:val="004F701D"/>
    <w:rsid w:val="004F72F4"/>
    <w:rsid w:val="004F7578"/>
    <w:rsid w:val="004F7F99"/>
    <w:rsid w:val="005019AB"/>
    <w:rsid w:val="00506B1D"/>
    <w:rsid w:val="00510145"/>
    <w:rsid w:val="00512CF1"/>
    <w:rsid w:val="005157C4"/>
    <w:rsid w:val="005161A9"/>
    <w:rsid w:val="005170C2"/>
    <w:rsid w:val="00517345"/>
    <w:rsid w:val="005179D1"/>
    <w:rsid w:val="005208AB"/>
    <w:rsid w:val="00520A9F"/>
    <w:rsid w:val="00522AF0"/>
    <w:rsid w:val="00524569"/>
    <w:rsid w:val="00524A21"/>
    <w:rsid w:val="00524B8A"/>
    <w:rsid w:val="00524C7D"/>
    <w:rsid w:val="0052787B"/>
    <w:rsid w:val="00527A62"/>
    <w:rsid w:val="005304FC"/>
    <w:rsid w:val="005307EE"/>
    <w:rsid w:val="00530A5F"/>
    <w:rsid w:val="005314A1"/>
    <w:rsid w:val="0053205C"/>
    <w:rsid w:val="00536622"/>
    <w:rsid w:val="0053663E"/>
    <w:rsid w:val="0053769A"/>
    <w:rsid w:val="005376E6"/>
    <w:rsid w:val="00540631"/>
    <w:rsid w:val="00542B4E"/>
    <w:rsid w:val="0054476E"/>
    <w:rsid w:val="00545103"/>
    <w:rsid w:val="00550B35"/>
    <w:rsid w:val="00551BE1"/>
    <w:rsid w:val="00552A68"/>
    <w:rsid w:val="0055326E"/>
    <w:rsid w:val="0055361D"/>
    <w:rsid w:val="0055510A"/>
    <w:rsid w:val="00555CC2"/>
    <w:rsid w:val="00557856"/>
    <w:rsid w:val="005602BA"/>
    <w:rsid w:val="005612EA"/>
    <w:rsid w:val="0056170E"/>
    <w:rsid w:val="00561D70"/>
    <w:rsid w:val="00563C75"/>
    <w:rsid w:val="0056592C"/>
    <w:rsid w:val="00566410"/>
    <w:rsid w:val="00566FE9"/>
    <w:rsid w:val="00567470"/>
    <w:rsid w:val="005706BC"/>
    <w:rsid w:val="0057130F"/>
    <w:rsid w:val="00573A36"/>
    <w:rsid w:val="005744B7"/>
    <w:rsid w:val="00574E97"/>
    <w:rsid w:val="005759FB"/>
    <w:rsid w:val="00575BA8"/>
    <w:rsid w:val="00575C92"/>
    <w:rsid w:val="00576AE9"/>
    <w:rsid w:val="00576D4D"/>
    <w:rsid w:val="00580E44"/>
    <w:rsid w:val="005811BD"/>
    <w:rsid w:val="005812EE"/>
    <w:rsid w:val="0058151E"/>
    <w:rsid w:val="005816E7"/>
    <w:rsid w:val="00583C25"/>
    <w:rsid w:val="0058590D"/>
    <w:rsid w:val="00587EAE"/>
    <w:rsid w:val="00592D81"/>
    <w:rsid w:val="00594EC3"/>
    <w:rsid w:val="00594ED3"/>
    <w:rsid w:val="005A131F"/>
    <w:rsid w:val="005A1889"/>
    <w:rsid w:val="005A2751"/>
    <w:rsid w:val="005A2EF4"/>
    <w:rsid w:val="005A51D1"/>
    <w:rsid w:val="005A6E26"/>
    <w:rsid w:val="005A6EDA"/>
    <w:rsid w:val="005A7328"/>
    <w:rsid w:val="005A762B"/>
    <w:rsid w:val="005B2D6F"/>
    <w:rsid w:val="005B3029"/>
    <w:rsid w:val="005B3938"/>
    <w:rsid w:val="005B506B"/>
    <w:rsid w:val="005B5AEA"/>
    <w:rsid w:val="005B5DD7"/>
    <w:rsid w:val="005B6323"/>
    <w:rsid w:val="005B6576"/>
    <w:rsid w:val="005B720C"/>
    <w:rsid w:val="005B7415"/>
    <w:rsid w:val="005B7D19"/>
    <w:rsid w:val="005C0BAD"/>
    <w:rsid w:val="005C1959"/>
    <w:rsid w:val="005C1CB1"/>
    <w:rsid w:val="005C406C"/>
    <w:rsid w:val="005C4B05"/>
    <w:rsid w:val="005C4C04"/>
    <w:rsid w:val="005C4C06"/>
    <w:rsid w:val="005C5272"/>
    <w:rsid w:val="005C56F3"/>
    <w:rsid w:val="005C59B9"/>
    <w:rsid w:val="005C5D68"/>
    <w:rsid w:val="005D0544"/>
    <w:rsid w:val="005D12F2"/>
    <w:rsid w:val="005D3AEA"/>
    <w:rsid w:val="005D3B33"/>
    <w:rsid w:val="005D3D19"/>
    <w:rsid w:val="005D4EFE"/>
    <w:rsid w:val="005D4F93"/>
    <w:rsid w:val="005D6814"/>
    <w:rsid w:val="005D6E7B"/>
    <w:rsid w:val="005D7B44"/>
    <w:rsid w:val="005E0BFC"/>
    <w:rsid w:val="005E29C0"/>
    <w:rsid w:val="005E2C36"/>
    <w:rsid w:val="005E382E"/>
    <w:rsid w:val="005E48BC"/>
    <w:rsid w:val="005E68B7"/>
    <w:rsid w:val="005E6B82"/>
    <w:rsid w:val="005F0F43"/>
    <w:rsid w:val="005F27FE"/>
    <w:rsid w:val="005F38B5"/>
    <w:rsid w:val="005F41AA"/>
    <w:rsid w:val="005F46AB"/>
    <w:rsid w:val="005F58D2"/>
    <w:rsid w:val="005F5C7F"/>
    <w:rsid w:val="005F6BA2"/>
    <w:rsid w:val="005F7EBC"/>
    <w:rsid w:val="00601C53"/>
    <w:rsid w:val="00605C48"/>
    <w:rsid w:val="00607492"/>
    <w:rsid w:val="006077D3"/>
    <w:rsid w:val="0061029E"/>
    <w:rsid w:val="00613A41"/>
    <w:rsid w:val="0061447F"/>
    <w:rsid w:val="006168DB"/>
    <w:rsid w:val="006173BC"/>
    <w:rsid w:val="00617551"/>
    <w:rsid w:val="00622956"/>
    <w:rsid w:val="006231FC"/>
    <w:rsid w:val="00623D10"/>
    <w:rsid w:val="00623FEC"/>
    <w:rsid w:val="006245D3"/>
    <w:rsid w:val="006250A6"/>
    <w:rsid w:val="00625E86"/>
    <w:rsid w:val="00626434"/>
    <w:rsid w:val="00627142"/>
    <w:rsid w:val="00627519"/>
    <w:rsid w:val="0062799E"/>
    <w:rsid w:val="00627F15"/>
    <w:rsid w:val="006314F0"/>
    <w:rsid w:val="00632BEB"/>
    <w:rsid w:val="006330C9"/>
    <w:rsid w:val="00633D32"/>
    <w:rsid w:val="00634E1A"/>
    <w:rsid w:val="00635475"/>
    <w:rsid w:val="00636053"/>
    <w:rsid w:val="00636560"/>
    <w:rsid w:val="00637463"/>
    <w:rsid w:val="00641D61"/>
    <w:rsid w:val="00644A47"/>
    <w:rsid w:val="00644E2F"/>
    <w:rsid w:val="006452E7"/>
    <w:rsid w:val="006453B7"/>
    <w:rsid w:val="00645528"/>
    <w:rsid w:val="0064612E"/>
    <w:rsid w:val="00646440"/>
    <w:rsid w:val="00646F62"/>
    <w:rsid w:val="00650DCD"/>
    <w:rsid w:val="006516A2"/>
    <w:rsid w:val="00651F43"/>
    <w:rsid w:val="00652B20"/>
    <w:rsid w:val="006544C8"/>
    <w:rsid w:val="00654CF0"/>
    <w:rsid w:val="00656EBE"/>
    <w:rsid w:val="00657529"/>
    <w:rsid w:val="00660005"/>
    <w:rsid w:val="0066078C"/>
    <w:rsid w:val="006608C9"/>
    <w:rsid w:val="00660E91"/>
    <w:rsid w:val="00661040"/>
    <w:rsid w:val="00661237"/>
    <w:rsid w:val="0066129C"/>
    <w:rsid w:val="00662D56"/>
    <w:rsid w:val="00663EE0"/>
    <w:rsid w:val="006652C4"/>
    <w:rsid w:val="00665A11"/>
    <w:rsid w:val="00666758"/>
    <w:rsid w:val="00666C11"/>
    <w:rsid w:val="00667609"/>
    <w:rsid w:val="006705E6"/>
    <w:rsid w:val="00670C76"/>
    <w:rsid w:val="00671183"/>
    <w:rsid w:val="00673D83"/>
    <w:rsid w:val="006740F8"/>
    <w:rsid w:val="00674619"/>
    <w:rsid w:val="006750B6"/>
    <w:rsid w:val="00676679"/>
    <w:rsid w:val="006768B1"/>
    <w:rsid w:val="006769F1"/>
    <w:rsid w:val="00680876"/>
    <w:rsid w:val="00681922"/>
    <w:rsid w:val="006834A8"/>
    <w:rsid w:val="006842B4"/>
    <w:rsid w:val="00684580"/>
    <w:rsid w:val="00684BD4"/>
    <w:rsid w:val="00685A87"/>
    <w:rsid w:val="00685DE3"/>
    <w:rsid w:val="00686F6D"/>
    <w:rsid w:val="006872D5"/>
    <w:rsid w:val="00687AA1"/>
    <w:rsid w:val="00687CEF"/>
    <w:rsid w:val="00690098"/>
    <w:rsid w:val="006906DF"/>
    <w:rsid w:val="00690D1B"/>
    <w:rsid w:val="00693211"/>
    <w:rsid w:val="00695053"/>
    <w:rsid w:val="006956F8"/>
    <w:rsid w:val="00695861"/>
    <w:rsid w:val="006960CC"/>
    <w:rsid w:val="00697125"/>
    <w:rsid w:val="0069730A"/>
    <w:rsid w:val="006A0805"/>
    <w:rsid w:val="006A231B"/>
    <w:rsid w:val="006A2686"/>
    <w:rsid w:val="006A2714"/>
    <w:rsid w:val="006A2EA5"/>
    <w:rsid w:val="006A3433"/>
    <w:rsid w:val="006A53DC"/>
    <w:rsid w:val="006A57D9"/>
    <w:rsid w:val="006B00FC"/>
    <w:rsid w:val="006B294A"/>
    <w:rsid w:val="006B37CC"/>
    <w:rsid w:val="006B3827"/>
    <w:rsid w:val="006B4102"/>
    <w:rsid w:val="006B7C56"/>
    <w:rsid w:val="006C0E14"/>
    <w:rsid w:val="006C3B77"/>
    <w:rsid w:val="006C3F5F"/>
    <w:rsid w:val="006C42AB"/>
    <w:rsid w:val="006D0916"/>
    <w:rsid w:val="006D0A87"/>
    <w:rsid w:val="006D1CD3"/>
    <w:rsid w:val="006D1EBE"/>
    <w:rsid w:val="006D3C0F"/>
    <w:rsid w:val="006D508B"/>
    <w:rsid w:val="006D5F06"/>
    <w:rsid w:val="006D780E"/>
    <w:rsid w:val="006E153E"/>
    <w:rsid w:val="006E1B5C"/>
    <w:rsid w:val="006E1FE7"/>
    <w:rsid w:val="006E2795"/>
    <w:rsid w:val="006E30FD"/>
    <w:rsid w:val="006E4FD1"/>
    <w:rsid w:val="006E5B8E"/>
    <w:rsid w:val="006F09EB"/>
    <w:rsid w:val="006F1B4A"/>
    <w:rsid w:val="006F27CB"/>
    <w:rsid w:val="006F4237"/>
    <w:rsid w:val="006F4BCD"/>
    <w:rsid w:val="006F5F5E"/>
    <w:rsid w:val="006F6ACC"/>
    <w:rsid w:val="006F7275"/>
    <w:rsid w:val="006F7F95"/>
    <w:rsid w:val="007016A2"/>
    <w:rsid w:val="00701BBB"/>
    <w:rsid w:val="0070225D"/>
    <w:rsid w:val="0070777B"/>
    <w:rsid w:val="00710173"/>
    <w:rsid w:val="0071268E"/>
    <w:rsid w:val="007143B3"/>
    <w:rsid w:val="0071486D"/>
    <w:rsid w:val="00714E03"/>
    <w:rsid w:val="00717596"/>
    <w:rsid w:val="00722B43"/>
    <w:rsid w:val="0072305F"/>
    <w:rsid w:val="00723464"/>
    <w:rsid w:val="00727A1B"/>
    <w:rsid w:val="00727EAD"/>
    <w:rsid w:val="007304CC"/>
    <w:rsid w:val="00730F7A"/>
    <w:rsid w:val="00731A82"/>
    <w:rsid w:val="00731BCA"/>
    <w:rsid w:val="00732086"/>
    <w:rsid w:val="0073356C"/>
    <w:rsid w:val="007341F8"/>
    <w:rsid w:val="00734514"/>
    <w:rsid w:val="00735701"/>
    <w:rsid w:val="0073618E"/>
    <w:rsid w:val="007369B4"/>
    <w:rsid w:val="007372CC"/>
    <w:rsid w:val="00740619"/>
    <w:rsid w:val="00740ADD"/>
    <w:rsid w:val="00740FB1"/>
    <w:rsid w:val="007416D5"/>
    <w:rsid w:val="0074297B"/>
    <w:rsid w:val="00742F5E"/>
    <w:rsid w:val="0074303C"/>
    <w:rsid w:val="007439FA"/>
    <w:rsid w:val="00743D63"/>
    <w:rsid w:val="00744779"/>
    <w:rsid w:val="0074708D"/>
    <w:rsid w:val="00747474"/>
    <w:rsid w:val="007506AA"/>
    <w:rsid w:val="00750722"/>
    <w:rsid w:val="0075168F"/>
    <w:rsid w:val="00751B58"/>
    <w:rsid w:val="00752404"/>
    <w:rsid w:val="007538D5"/>
    <w:rsid w:val="007574D9"/>
    <w:rsid w:val="007602C8"/>
    <w:rsid w:val="007604A0"/>
    <w:rsid w:val="007604BA"/>
    <w:rsid w:val="00760A36"/>
    <w:rsid w:val="00760DDE"/>
    <w:rsid w:val="00762A64"/>
    <w:rsid w:val="00763800"/>
    <w:rsid w:val="00767188"/>
    <w:rsid w:val="007671F3"/>
    <w:rsid w:val="00767404"/>
    <w:rsid w:val="007675AA"/>
    <w:rsid w:val="00767804"/>
    <w:rsid w:val="00770B24"/>
    <w:rsid w:val="00770C9D"/>
    <w:rsid w:val="00771777"/>
    <w:rsid w:val="00772943"/>
    <w:rsid w:val="00773C5C"/>
    <w:rsid w:val="00774522"/>
    <w:rsid w:val="00774B12"/>
    <w:rsid w:val="00775239"/>
    <w:rsid w:val="007767DB"/>
    <w:rsid w:val="00777D31"/>
    <w:rsid w:val="00780275"/>
    <w:rsid w:val="00781980"/>
    <w:rsid w:val="007822B2"/>
    <w:rsid w:val="00782796"/>
    <w:rsid w:val="0078364D"/>
    <w:rsid w:val="00783B12"/>
    <w:rsid w:val="007873A6"/>
    <w:rsid w:val="007878A7"/>
    <w:rsid w:val="0079129E"/>
    <w:rsid w:val="00792166"/>
    <w:rsid w:val="00792C73"/>
    <w:rsid w:val="007943DF"/>
    <w:rsid w:val="0079477E"/>
    <w:rsid w:val="00794B44"/>
    <w:rsid w:val="00794C57"/>
    <w:rsid w:val="007954B7"/>
    <w:rsid w:val="00795D16"/>
    <w:rsid w:val="007A04E2"/>
    <w:rsid w:val="007A1A5F"/>
    <w:rsid w:val="007A3CE0"/>
    <w:rsid w:val="007A498D"/>
    <w:rsid w:val="007A51CC"/>
    <w:rsid w:val="007B01E2"/>
    <w:rsid w:val="007B0D34"/>
    <w:rsid w:val="007B1593"/>
    <w:rsid w:val="007B15F1"/>
    <w:rsid w:val="007B1E51"/>
    <w:rsid w:val="007B1E98"/>
    <w:rsid w:val="007B3303"/>
    <w:rsid w:val="007B3DAD"/>
    <w:rsid w:val="007B65E8"/>
    <w:rsid w:val="007B7133"/>
    <w:rsid w:val="007B7A09"/>
    <w:rsid w:val="007C035A"/>
    <w:rsid w:val="007C13CD"/>
    <w:rsid w:val="007C216F"/>
    <w:rsid w:val="007C2DC6"/>
    <w:rsid w:val="007C2DEC"/>
    <w:rsid w:val="007C3FF9"/>
    <w:rsid w:val="007C433A"/>
    <w:rsid w:val="007C4CE5"/>
    <w:rsid w:val="007C62DC"/>
    <w:rsid w:val="007C77D9"/>
    <w:rsid w:val="007D01A4"/>
    <w:rsid w:val="007D0DBF"/>
    <w:rsid w:val="007D0E62"/>
    <w:rsid w:val="007D1289"/>
    <w:rsid w:val="007D334C"/>
    <w:rsid w:val="007D4490"/>
    <w:rsid w:val="007D550C"/>
    <w:rsid w:val="007D61C1"/>
    <w:rsid w:val="007E0610"/>
    <w:rsid w:val="007E06A1"/>
    <w:rsid w:val="007E19CB"/>
    <w:rsid w:val="007E22F8"/>
    <w:rsid w:val="007E3499"/>
    <w:rsid w:val="007E3B3F"/>
    <w:rsid w:val="007E3DAC"/>
    <w:rsid w:val="007E6398"/>
    <w:rsid w:val="007E67B4"/>
    <w:rsid w:val="007E7146"/>
    <w:rsid w:val="007E79FE"/>
    <w:rsid w:val="007F0755"/>
    <w:rsid w:val="007F21F3"/>
    <w:rsid w:val="007F39C7"/>
    <w:rsid w:val="007F3DF6"/>
    <w:rsid w:val="007F524A"/>
    <w:rsid w:val="007F608A"/>
    <w:rsid w:val="007F6C3C"/>
    <w:rsid w:val="007F7E19"/>
    <w:rsid w:val="008003A6"/>
    <w:rsid w:val="00801DE8"/>
    <w:rsid w:val="008031E3"/>
    <w:rsid w:val="008041CB"/>
    <w:rsid w:val="008063FC"/>
    <w:rsid w:val="008072E7"/>
    <w:rsid w:val="0080780A"/>
    <w:rsid w:val="0081246D"/>
    <w:rsid w:val="00812A58"/>
    <w:rsid w:val="00813928"/>
    <w:rsid w:val="00814285"/>
    <w:rsid w:val="00814D59"/>
    <w:rsid w:val="0081646B"/>
    <w:rsid w:val="00817670"/>
    <w:rsid w:val="008202F8"/>
    <w:rsid w:val="00820A33"/>
    <w:rsid w:val="008228EB"/>
    <w:rsid w:val="00823343"/>
    <w:rsid w:val="00823568"/>
    <w:rsid w:val="008248BB"/>
    <w:rsid w:val="0082514A"/>
    <w:rsid w:val="00825273"/>
    <w:rsid w:val="00826BB4"/>
    <w:rsid w:val="0083070C"/>
    <w:rsid w:val="008326F6"/>
    <w:rsid w:val="00832CB5"/>
    <w:rsid w:val="008334B2"/>
    <w:rsid w:val="00834CAF"/>
    <w:rsid w:val="00834F8F"/>
    <w:rsid w:val="00835B03"/>
    <w:rsid w:val="00836AF1"/>
    <w:rsid w:val="00837E55"/>
    <w:rsid w:val="008406C8"/>
    <w:rsid w:val="008413FD"/>
    <w:rsid w:val="00841A29"/>
    <w:rsid w:val="00843BA3"/>
    <w:rsid w:val="00843BE1"/>
    <w:rsid w:val="00844E41"/>
    <w:rsid w:val="008453C8"/>
    <w:rsid w:val="00845F96"/>
    <w:rsid w:val="008464E8"/>
    <w:rsid w:val="00850549"/>
    <w:rsid w:val="00850EB5"/>
    <w:rsid w:val="00852251"/>
    <w:rsid w:val="00852521"/>
    <w:rsid w:val="00853429"/>
    <w:rsid w:val="00853778"/>
    <w:rsid w:val="0085379A"/>
    <w:rsid w:val="00855D0F"/>
    <w:rsid w:val="00856A99"/>
    <w:rsid w:val="00856D19"/>
    <w:rsid w:val="00857E6D"/>
    <w:rsid w:val="008614E4"/>
    <w:rsid w:val="0086243D"/>
    <w:rsid w:val="00865357"/>
    <w:rsid w:val="00867256"/>
    <w:rsid w:val="00867966"/>
    <w:rsid w:val="00867DDA"/>
    <w:rsid w:val="008712E0"/>
    <w:rsid w:val="0087172E"/>
    <w:rsid w:val="0087342B"/>
    <w:rsid w:val="00874762"/>
    <w:rsid w:val="00875027"/>
    <w:rsid w:val="008757A8"/>
    <w:rsid w:val="00876B75"/>
    <w:rsid w:val="00877E56"/>
    <w:rsid w:val="00880969"/>
    <w:rsid w:val="00881AE8"/>
    <w:rsid w:val="00881B98"/>
    <w:rsid w:val="00881B9C"/>
    <w:rsid w:val="00882BCB"/>
    <w:rsid w:val="00882CC0"/>
    <w:rsid w:val="008832E2"/>
    <w:rsid w:val="00883D71"/>
    <w:rsid w:val="00884180"/>
    <w:rsid w:val="0088565E"/>
    <w:rsid w:val="00886036"/>
    <w:rsid w:val="0088626C"/>
    <w:rsid w:val="008865F6"/>
    <w:rsid w:val="008868FF"/>
    <w:rsid w:val="00890E0A"/>
    <w:rsid w:val="008939D5"/>
    <w:rsid w:val="008947E5"/>
    <w:rsid w:val="00895F7D"/>
    <w:rsid w:val="00896418"/>
    <w:rsid w:val="00896AB3"/>
    <w:rsid w:val="00896F47"/>
    <w:rsid w:val="00897AED"/>
    <w:rsid w:val="008A003A"/>
    <w:rsid w:val="008A26EA"/>
    <w:rsid w:val="008A3882"/>
    <w:rsid w:val="008A4894"/>
    <w:rsid w:val="008A4C4F"/>
    <w:rsid w:val="008A5A95"/>
    <w:rsid w:val="008A7D4A"/>
    <w:rsid w:val="008B09EB"/>
    <w:rsid w:val="008B11CB"/>
    <w:rsid w:val="008B28E5"/>
    <w:rsid w:val="008B2E9C"/>
    <w:rsid w:val="008B3356"/>
    <w:rsid w:val="008B33DC"/>
    <w:rsid w:val="008B48E3"/>
    <w:rsid w:val="008B4A8F"/>
    <w:rsid w:val="008B543C"/>
    <w:rsid w:val="008B5F89"/>
    <w:rsid w:val="008B75BD"/>
    <w:rsid w:val="008B7CE4"/>
    <w:rsid w:val="008C0FB4"/>
    <w:rsid w:val="008C4F4C"/>
    <w:rsid w:val="008C59DA"/>
    <w:rsid w:val="008C6273"/>
    <w:rsid w:val="008C6DA4"/>
    <w:rsid w:val="008C7195"/>
    <w:rsid w:val="008D0202"/>
    <w:rsid w:val="008D0C1D"/>
    <w:rsid w:val="008D2070"/>
    <w:rsid w:val="008D22CF"/>
    <w:rsid w:val="008D2CD6"/>
    <w:rsid w:val="008D2DE0"/>
    <w:rsid w:val="008D3558"/>
    <w:rsid w:val="008D387A"/>
    <w:rsid w:val="008D3BF8"/>
    <w:rsid w:val="008D4B23"/>
    <w:rsid w:val="008D4DD3"/>
    <w:rsid w:val="008D59A7"/>
    <w:rsid w:val="008D5B19"/>
    <w:rsid w:val="008D62D3"/>
    <w:rsid w:val="008D7F22"/>
    <w:rsid w:val="008D7FAB"/>
    <w:rsid w:val="008E1B7B"/>
    <w:rsid w:val="008E24E1"/>
    <w:rsid w:val="008E2D6C"/>
    <w:rsid w:val="008E303A"/>
    <w:rsid w:val="008E3453"/>
    <w:rsid w:val="008E3B7A"/>
    <w:rsid w:val="008E4174"/>
    <w:rsid w:val="008E5592"/>
    <w:rsid w:val="008E5629"/>
    <w:rsid w:val="008E61F9"/>
    <w:rsid w:val="008E738B"/>
    <w:rsid w:val="008F0D01"/>
    <w:rsid w:val="008F13DD"/>
    <w:rsid w:val="008F169C"/>
    <w:rsid w:val="008F2E26"/>
    <w:rsid w:val="008F3F55"/>
    <w:rsid w:val="008F4342"/>
    <w:rsid w:val="008F50F4"/>
    <w:rsid w:val="008F65B6"/>
    <w:rsid w:val="008F6BF1"/>
    <w:rsid w:val="008F6C2B"/>
    <w:rsid w:val="00900885"/>
    <w:rsid w:val="00902C3A"/>
    <w:rsid w:val="009038AC"/>
    <w:rsid w:val="00903A5A"/>
    <w:rsid w:val="009047BA"/>
    <w:rsid w:val="00905652"/>
    <w:rsid w:val="00905E6D"/>
    <w:rsid w:val="00906418"/>
    <w:rsid w:val="00907002"/>
    <w:rsid w:val="00907C69"/>
    <w:rsid w:val="009108C7"/>
    <w:rsid w:val="00910A47"/>
    <w:rsid w:val="00910C1B"/>
    <w:rsid w:val="00912DD5"/>
    <w:rsid w:val="00913F6A"/>
    <w:rsid w:val="009148F6"/>
    <w:rsid w:val="00914F31"/>
    <w:rsid w:val="00915191"/>
    <w:rsid w:val="0091680D"/>
    <w:rsid w:val="0091734D"/>
    <w:rsid w:val="00921595"/>
    <w:rsid w:val="009232A8"/>
    <w:rsid w:val="00923354"/>
    <w:rsid w:val="0092340A"/>
    <w:rsid w:val="00923567"/>
    <w:rsid w:val="009242B0"/>
    <w:rsid w:val="009247B5"/>
    <w:rsid w:val="00926A33"/>
    <w:rsid w:val="0092788D"/>
    <w:rsid w:val="00930CFE"/>
    <w:rsid w:val="0093101E"/>
    <w:rsid w:val="009310B1"/>
    <w:rsid w:val="00931521"/>
    <w:rsid w:val="00932C5D"/>
    <w:rsid w:val="0093302A"/>
    <w:rsid w:val="009331B1"/>
    <w:rsid w:val="00933DE5"/>
    <w:rsid w:val="00933F12"/>
    <w:rsid w:val="00934629"/>
    <w:rsid w:val="00934D62"/>
    <w:rsid w:val="00935ADA"/>
    <w:rsid w:val="009367B7"/>
    <w:rsid w:val="009368BA"/>
    <w:rsid w:val="0093731C"/>
    <w:rsid w:val="00940024"/>
    <w:rsid w:val="00940CDF"/>
    <w:rsid w:val="00940D82"/>
    <w:rsid w:val="00941523"/>
    <w:rsid w:val="00942D49"/>
    <w:rsid w:val="00943359"/>
    <w:rsid w:val="00943EBE"/>
    <w:rsid w:val="0094533B"/>
    <w:rsid w:val="009463A6"/>
    <w:rsid w:val="00946E9A"/>
    <w:rsid w:val="00950046"/>
    <w:rsid w:val="0095109B"/>
    <w:rsid w:val="00951182"/>
    <w:rsid w:val="00951455"/>
    <w:rsid w:val="00951563"/>
    <w:rsid w:val="0095167B"/>
    <w:rsid w:val="00953897"/>
    <w:rsid w:val="00954957"/>
    <w:rsid w:val="00955057"/>
    <w:rsid w:val="00955BED"/>
    <w:rsid w:val="00957593"/>
    <w:rsid w:val="0096001A"/>
    <w:rsid w:val="0096067E"/>
    <w:rsid w:val="00961E87"/>
    <w:rsid w:val="00964531"/>
    <w:rsid w:val="00964E3E"/>
    <w:rsid w:val="0096629E"/>
    <w:rsid w:val="00966959"/>
    <w:rsid w:val="009671DA"/>
    <w:rsid w:val="009717BC"/>
    <w:rsid w:val="009719D8"/>
    <w:rsid w:val="00972095"/>
    <w:rsid w:val="00972300"/>
    <w:rsid w:val="0097489A"/>
    <w:rsid w:val="009751D7"/>
    <w:rsid w:val="0097551C"/>
    <w:rsid w:val="00975837"/>
    <w:rsid w:val="00976B10"/>
    <w:rsid w:val="0098011B"/>
    <w:rsid w:val="0098092C"/>
    <w:rsid w:val="009809C8"/>
    <w:rsid w:val="009831C2"/>
    <w:rsid w:val="00983937"/>
    <w:rsid w:val="00983BB7"/>
    <w:rsid w:val="00985380"/>
    <w:rsid w:val="009878CE"/>
    <w:rsid w:val="0099124C"/>
    <w:rsid w:val="0099243B"/>
    <w:rsid w:val="00992A07"/>
    <w:rsid w:val="009950E1"/>
    <w:rsid w:val="009968A7"/>
    <w:rsid w:val="009A06A3"/>
    <w:rsid w:val="009A1D1E"/>
    <w:rsid w:val="009A2762"/>
    <w:rsid w:val="009A28F6"/>
    <w:rsid w:val="009A2F1F"/>
    <w:rsid w:val="009A36CC"/>
    <w:rsid w:val="009A3AC0"/>
    <w:rsid w:val="009A47BE"/>
    <w:rsid w:val="009B145A"/>
    <w:rsid w:val="009B1769"/>
    <w:rsid w:val="009B2AEF"/>
    <w:rsid w:val="009B3141"/>
    <w:rsid w:val="009B3EBE"/>
    <w:rsid w:val="009B4084"/>
    <w:rsid w:val="009B523F"/>
    <w:rsid w:val="009B570D"/>
    <w:rsid w:val="009B5A72"/>
    <w:rsid w:val="009B62DA"/>
    <w:rsid w:val="009C374A"/>
    <w:rsid w:val="009C42CB"/>
    <w:rsid w:val="009C5011"/>
    <w:rsid w:val="009C5FCC"/>
    <w:rsid w:val="009C6105"/>
    <w:rsid w:val="009C7EFA"/>
    <w:rsid w:val="009D2521"/>
    <w:rsid w:val="009D360F"/>
    <w:rsid w:val="009D5BA8"/>
    <w:rsid w:val="009D7FC4"/>
    <w:rsid w:val="009E0467"/>
    <w:rsid w:val="009E10E5"/>
    <w:rsid w:val="009E15A3"/>
    <w:rsid w:val="009E1D7C"/>
    <w:rsid w:val="009E2EFF"/>
    <w:rsid w:val="009E3C7A"/>
    <w:rsid w:val="009E466F"/>
    <w:rsid w:val="009E4779"/>
    <w:rsid w:val="009E6C26"/>
    <w:rsid w:val="009E6F3D"/>
    <w:rsid w:val="009F04A6"/>
    <w:rsid w:val="009F08BF"/>
    <w:rsid w:val="009F0C88"/>
    <w:rsid w:val="009F10B4"/>
    <w:rsid w:val="009F153F"/>
    <w:rsid w:val="009F1570"/>
    <w:rsid w:val="009F171A"/>
    <w:rsid w:val="009F50C6"/>
    <w:rsid w:val="009F58CA"/>
    <w:rsid w:val="009F5F83"/>
    <w:rsid w:val="009F6A3C"/>
    <w:rsid w:val="009F7288"/>
    <w:rsid w:val="009F7997"/>
    <w:rsid w:val="009F79D7"/>
    <w:rsid w:val="00A00CE4"/>
    <w:rsid w:val="00A0132A"/>
    <w:rsid w:val="00A015B3"/>
    <w:rsid w:val="00A016DA"/>
    <w:rsid w:val="00A01CD3"/>
    <w:rsid w:val="00A03B32"/>
    <w:rsid w:val="00A03F2A"/>
    <w:rsid w:val="00A06DC6"/>
    <w:rsid w:val="00A07C81"/>
    <w:rsid w:val="00A10D95"/>
    <w:rsid w:val="00A12C29"/>
    <w:rsid w:val="00A15258"/>
    <w:rsid w:val="00A2093F"/>
    <w:rsid w:val="00A20E7D"/>
    <w:rsid w:val="00A218B4"/>
    <w:rsid w:val="00A21AA5"/>
    <w:rsid w:val="00A227B0"/>
    <w:rsid w:val="00A2456F"/>
    <w:rsid w:val="00A24A16"/>
    <w:rsid w:val="00A25380"/>
    <w:rsid w:val="00A257E4"/>
    <w:rsid w:val="00A25886"/>
    <w:rsid w:val="00A3064C"/>
    <w:rsid w:val="00A31BF2"/>
    <w:rsid w:val="00A32925"/>
    <w:rsid w:val="00A32D65"/>
    <w:rsid w:val="00A34AE0"/>
    <w:rsid w:val="00A354C0"/>
    <w:rsid w:val="00A40030"/>
    <w:rsid w:val="00A42073"/>
    <w:rsid w:val="00A42C44"/>
    <w:rsid w:val="00A4427D"/>
    <w:rsid w:val="00A44654"/>
    <w:rsid w:val="00A4466B"/>
    <w:rsid w:val="00A44847"/>
    <w:rsid w:val="00A448C0"/>
    <w:rsid w:val="00A45101"/>
    <w:rsid w:val="00A46AA3"/>
    <w:rsid w:val="00A51F48"/>
    <w:rsid w:val="00A522FD"/>
    <w:rsid w:val="00A53061"/>
    <w:rsid w:val="00A5580E"/>
    <w:rsid w:val="00A55A76"/>
    <w:rsid w:val="00A60111"/>
    <w:rsid w:val="00A608F0"/>
    <w:rsid w:val="00A61E95"/>
    <w:rsid w:val="00A6374C"/>
    <w:rsid w:val="00A63771"/>
    <w:rsid w:val="00A65482"/>
    <w:rsid w:val="00A655EB"/>
    <w:rsid w:val="00A65A67"/>
    <w:rsid w:val="00A67561"/>
    <w:rsid w:val="00A6781F"/>
    <w:rsid w:val="00A70568"/>
    <w:rsid w:val="00A70E2A"/>
    <w:rsid w:val="00A71280"/>
    <w:rsid w:val="00A7373C"/>
    <w:rsid w:val="00A747AC"/>
    <w:rsid w:val="00A752EF"/>
    <w:rsid w:val="00A758BD"/>
    <w:rsid w:val="00A75B1E"/>
    <w:rsid w:val="00A7611F"/>
    <w:rsid w:val="00A77A96"/>
    <w:rsid w:val="00A809F5"/>
    <w:rsid w:val="00A813BC"/>
    <w:rsid w:val="00A82E04"/>
    <w:rsid w:val="00A83E14"/>
    <w:rsid w:val="00A84D0B"/>
    <w:rsid w:val="00A8632A"/>
    <w:rsid w:val="00A863AB"/>
    <w:rsid w:val="00A86405"/>
    <w:rsid w:val="00A86B6A"/>
    <w:rsid w:val="00A907E0"/>
    <w:rsid w:val="00A93966"/>
    <w:rsid w:val="00A9401A"/>
    <w:rsid w:val="00A95C65"/>
    <w:rsid w:val="00A97B6B"/>
    <w:rsid w:val="00AA0DA8"/>
    <w:rsid w:val="00AA1C24"/>
    <w:rsid w:val="00AA28E2"/>
    <w:rsid w:val="00AA3994"/>
    <w:rsid w:val="00AA4662"/>
    <w:rsid w:val="00AA55DE"/>
    <w:rsid w:val="00AA6ACE"/>
    <w:rsid w:val="00AB1889"/>
    <w:rsid w:val="00AB426A"/>
    <w:rsid w:val="00AB4495"/>
    <w:rsid w:val="00AB4EAE"/>
    <w:rsid w:val="00AB598A"/>
    <w:rsid w:val="00AB5FB3"/>
    <w:rsid w:val="00AB72FC"/>
    <w:rsid w:val="00AC05CA"/>
    <w:rsid w:val="00AC0D79"/>
    <w:rsid w:val="00AC270D"/>
    <w:rsid w:val="00AC3FCB"/>
    <w:rsid w:val="00AC63B4"/>
    <w:rsid w:val="00AC6A38"/>
    <w:rsid w:val="00AC6FC0"/>
    <w:rsid w:val="00AD077D"/>
    <w:rsid w:val="00AD139A"/>
    <w:rsid w:val="00AD2D02"/>
    <w:rsid w:val="00AD36A6"/>
    <w:rsid w:val="00AD3C1B"/>
    <w:rsid w:val="00AD3C72"/>
    <w:rsid w:val="00AD4341"/>
    <w:rsid w:val="00AD5A4F"/>
    <w:rsid w:val="00AD5ABA"/>
    <w:rsid w:val="00AD646F"/>
    <w:rsid w:val="00AD6718"/>
    <w:rsid w:val="00AD70BC"/>
    <w:rsid w:val="00AE01DC"/>
    <w:rsid w:val="00AE02AE"/>
    <w:rsid w:val="00AE11F5"/>
    <w:rsid w:val="00AE19B1"/>
    <w:rsid w:val="00AE2384"/>
    <w:rsid w:val="00AE31B0"/>
    <w:rsid w:val="00AE32B2"/>
    <w:rsid w:val="00AE5BD3"/>
    <w:rsid w:val="00AE7015"/>
    <w:rsid w:val="00AE7DE0"/>
    <w:rsid w:val="00AF01A1"/>
    <w:rsid w:val="00AF0D6B"/>
    <w:rsid w:val="00AF1DB9"/>
    <w:rsid w:val="00AF2488"/>
    <w:rsid w:val="00AF3619"/>
    <w:rsid w:val="00AF4A12"/>
    <w:rsid w:val="00AF5FF5"/>
    <w:rsid w:val="00AF7726"/>
    <w:rsid w:val="00B01377"/>
    <w:rsid w:val="00B01A2D"/>
    <w:rsid w:val="00B03FE7"/>
    <w:rsid w:val="00B04447"/>
    <w:rsid w:val="00B04E6B"/>
    <w:rsid w:val="00B057D6"/>
    <w:rsid w:val="00B059FD"/>
    <w:rsid w:val="00B079DB"/>
    <w:rsid w:val="00B1037B"/>
    <w:rsid w:val="00B11185"/>
    <w:rsid w:val="00B12210"/>
    <w:rsid w:val="00B12861"/>
    <w:rsid w:val="00B12E81"/>
    <w:rsid w:val="00B13C72"/>
    <w:rsid w:val="00B16680"/>
    <w:rsid w:val="00B16B08"/>
    <w:rsid w:val="00B17069"/>
    <w:rsid w:val="00B17902"/>
    <w:rsid w:val="00B20057"/>
    <w:rsid w:val="00B201E9"/>
    <w:rsid w:val="00B216E8"/>
    <w:rsid w:val="00B21859"/>
    <w:rsid w:val="00B22E72"/>
    <w:rsid w:val="00B23548"/>
    <w:rsid w:val="00B23AF4"/>
    <w:rsid w:val="00B243D6"/>
    <w:rsid w:val="00B255CB"/>
    <w:rsid w:val="00B259A7"/>
    <w:rsid w:val="00B278DD"/>
    <w:rsid w:val="00B304C2"/>
    <w:rsid w:val="00B313CC"/>
    <w:rsid w:val="00B32032"/>
    <w:rsid w:val="00B32EEC"/>
    <w:rsid w:val="00B332DC"/>
    <w:rsid w:val="00B3388F"/>
    <w:rsid w:val="00B33903"/>
    <w:rsid w:val="00B33B83"/>
    <w:rsid w:val="00B3418D"/>
    <w:rsid w:val="00B34760"/>
    <w:rsid w:val="00B34C74"/>
    <w:rsid w:val="00B3513C"/>
    <w:rsid w:val="00B353B1"/>
    <w:rsid w:val="00B35C97"/>
    <w:rsid w:val="00B35EAE"/>
    <w:rsid w:val="00B36649"/>
    <w:rsid w:val="00B368EC"/>
    <w:rsid w:val="00B37DA4"/>
    <w:rsid w:val="00B40292"/>
    <w:rsid w:val="00B40BB0"/>
    <w:rsid w:val="00B42FBC"/>
    <w:rsid w:val="00B431ED"/>
    <w:rsid w:val="00B4366B"/>
    <w:rsid w:val="00B437F0"/>
    <w:rsid w:val="00B4564C"/>
    <w:rsid w:val="00B46620"/>
    <w:rsid w:val="00B4677C"/>
    <w:rsid w:val="00B471F4"/>
    <w:rsid w:val="00B501A5"/>
    <w:rsid w:val="00B503A1"/>
    <w:rsid w:val="00B538BC"/>
    <w:rsid w:val="00B53B11"/>
    <w:rsid w:val="00B543E2"/>
    <w:rsid w:val="00B55B5D"/>
    <w:rsid w:val="00B55F03"/>
    <w:rsid w:val="00B56951"/>
    <w:rsid w:val="00B573F1"/>
    <w:rsid w:val="00B5768F"/>
    <w:rsid w:val="00B57EF6"/>
    <w:rsid w:val="00B61409"/>
    <w:rsid w:val="00B61586"/>
    <w:rsid w:val="00B6440C"/>
    <w:rsid w:val="00B667E8"/>
    <w:rsid w:val="00B6684E"/>
    <w:rsid w:val="00B66B65"/>
    <w:rsid w:val="00B70DEE"/>
    <w:rsid w:val="00B72801"/>
    <w:rsid w:val="00B72C27"/>
    <w:rsid w:val="00B73373"/>
    <w:rsid w:val="00B73490"/>
    <w:rsid w:val="00B7369B"/>
    <w:rsid w:val="00B74619"/>
    <w:rsid w:val="00B747FC"/>
    <w:rsid w:val="00B7534F"/>
    <w:rsid w:val="00B75415"/>
    <w:rsid w:val="00B7585F"/>
    <w:rsid w:val="00B76AAC"/>
    <w:rsid w:val="00B76F06"/>
    <w:rsid w:val="00B771B6"/>
    <w:rsid w:val="00B77D0A"/>
    <w:rsid w:val="00B802F1"/>
    <w:rsid w:val="00B804F0"/>
    <w:rsid w:val="00B80E36"/>
    <w:rsid w:val="00B819D9"/>
    <w:rsid w:val="00B82731"/>
    <w:rsid w:val="00B82A75"/>
    <w:rsid w:val="00B82E89"/>
    <w:rsid w:val="00B8502B"/>
    <w:rsid w:val="00B85C00"/>
    <w:rsid w:val="00B87341"/>
    <w:rsid w:val="00B902EA"/>
    <w:rsid w:val="00B919A4"/>
    <w:rsid w:val="00B924D8"/>
    <w:rsid w:val="00B92827"/>
    <w:rsid w:val="00B94C5E"/>
    <w:rsid w:val="00B950D0"/>
    <w:rsid w:val="00B951B0"/>
    <w:rsid w:val="00B95C1B"/>
    <w:rsid w:val="00B95D54"/>
    <w:rsid w:val="00BA04ED"/>
    <w:rsid w:val="00BA0913"/>
    <w:rsid w:val="00BA098E"/>
    <w:rsid w:val="00BA169D"/>
    <w:rsid w:val="00BA1AB1"/>
    <w:rsid w:val="00BA2823"/>
    <w:rsid w:val="00BA2D06"/>
    <w:rsid w:val="00BA2EB4"/>
    <w:rsid w:val="00BA3533"/>
    <w:rsid w:val="00BA5364"/>
    <w:rsid w:val="00BA5B0B"/>
    <w:rsid w:val="00BA5B2F"/>
    <w:rsid w:val="00BA7394"/>
    <w:rsid w:val="00BB0362"/>
    <w:rsid w:val="00BB0E98"/>
    <w:rsid w:val="00BB1360"/>
    <w:rsid w:val="00BB168B"/>
    <w:rsid w:val="00BB20E2"/>
    <w:rsid w:val="00BB4E1C"/>
    <w:rsid w:val="00BB61D0"/>
    <w:rsid w:val="00BB6D83"/>
    <w:rsid w:val="00BB7DC6"/>
    <w:rsid w:val="00BC012B"/>
    <w:rsid w:val="00BC1234"/>
    <w:rsid w:val="00BC1AB1"/>
    <w:rsid w:val="00BC22F8"/>
    <w:rsid w:val="00BC2D8B"/>
    <w:rsid w:val="00BC3185"/>
    <w:rsid w:val="00BC3229"/>
    <w:rsid w:val="00BC4413"/>
    <w:rsid w:val="00BC47ED"/>
    <w:rsid w:val="00BC4CBF"/>
    <w:rsid w:val="00BC633B"/>
    <w:rsid w:val="00BC6854"/>
    <w:rsid w:val="00BC7452"/>
    <w:rsid w:val="00BD024C"/>
    <w:rsid w:val="00BD101E"/>
    <w:rsid w:val="00BD196D"/>
    <w:rsid w:val="00BD1DF5"/>
    <w:rsid w:val="00BD2124"/>
    <w:rsid w:val="00BD2A4B"/>
    <w:rsid w:val="00BD2FD2"/>
    <w:rsid w:val="00BD316B"/>
    <w:rsid w:val="00BD4360"/>
    <w:rsid w:val="00BD46F0"/>
    <w:rsid w:val="00BD5957"/>
    <w:rsid w:val="00BD77B0"/>
    <w:rsid w:val="00BE0FF5"/>
    <w:rsid w:val="00BE2953"/>
    <w:rsid w:val="00BE2F2C"/>
    <w:rsid w:val="00BE47B5"/>
    <w:rsid w:val="00BE77F7"/>
    <w:rsid w:val="00BE7C3E"/>
    <w:rsid w:val="00BF121C"/>
    <w:rsid w:val="00BF1C31"/>
    <w:rsid w:val="00BF1F9A"/>
    <w:rsid w:val="00BF23D4"/>
    <w:rsid w:val="00BF258B"/>
    <w:rsid w:val="00BF658B"/>
    <w:rsid w:val="00BF75D9"/>
    <w:rsid w:val="00C00016"/>
    <w:rsid w:val="00C0048A"/>
    <w:rsid w:val="00C00DC9"/>
    <w:rsid w:val="00C01878"/>
    <w:rsid w:val="00C01ABE"/>
    <w:rsid w:val="00C02DA7"/>
    <w:rsid w:val="00C035A2"/>
    <w:rsid w:val="00C03AA9"/>
    <w:rsid w:val="00C03EDD"/>
    <w:rsid w:val="00C05114"/>
    <w:rsid w:val="00C06084"/>
    <w:rsid w:val="00C063D6"/>
    <w:rsid w:val="00C06C53"/>
    <w:rsid w:val="00C10AC5"/>
    <w:rsid w:val="00C11A85"/>
    <w:rsid w:val="00C11DF6"/>
    <w:rsid w:val="00C126C1"/>
    <w:rsid w:val="00C126E2"/>
    <w:rsid w:val="00C12C22"/>
    <w:rsid w:val="00C14710"/>
    <w:rsid w:val="00C147DF"/>
    <w:rsid w:val="00C153B2"/>
    <w:rsid w:val="00C1669C"/>
    <w:rsid w:val="00C168EF"/>
    <w:rsid w:val="00C16A8F"/>
    <w:rsid w:val="00C17E13"/>
    <w:rsid w:val="00C20DDB"/>
    <w:rsid w:val="00C21151"/>
    <w:rsid w:val="00C220BC"/>
    <w:rsid w:val="00C238E0"/>
    <w:rsid w:val="00C24E8B"/>
    <w:rsid w:val="00C24F60"/>
    <w:rsid w:val="00C25719"/>
    <w:rsid w:val="00C257A3"/>
    <w:rsid w:val="00C258AB"/>
    <w:rsid w:val="00C26460"/>
    <w:rsid w:val="00C278B7"/>
    <w:rsid w:val="00C279CD"/>
    <w:rsid w:val="00C30D9F"/>
    <w:rsid w:val="00C31192"/>
    <w:rsid w:val="00C31BD3"/>
    <w:rsid w:val="00C31CB0"/>
    <w:rsid w:val="00C327DA"/>
    <w:rsid w:val="00C32D06"/>
    <w:rsid w:val="00C334C9"/>
    <w:rsid w:val="00C339A4"/>
    <w:rsid w:val="00C364B4"/>
    <w:rsid w:val="00C40FE8"/>
    <w:rsid w:val="00C41A2E"/>
    <w:rsid w:val="00C41ADB"/>
    <w:rsid w:val="00C41FE8"/>
    <w:rsid w:val="00C4266C"/>
    <w:rsid w:val="00C42744"/>
    <w:rsid w:val="00C4528B"/>
    <w:rsid w:val="00C500D2"/>
    <w:rsid w:val="00C513B6"/>
    <w:rsid w:val="00C522D6"/>
    <w:rsid w:val="00C53B5E"/>
    <w:rsid w:val="00C53C63"/>
    <w:rsid w:val="00C53DF0"/>
    <w:rsid w:val="00C53EC9"/>
    <w:rsid w:val="00C53FD2"/>
    <w:rsid w:val="00C551DE"/>
    <w:rsid w:val="00C565C9"/>
    <w:rsid w:val="00C56BE7"/>
    <w:rsid w:val="00C57024"/>
    <w:rsid w:val="00C60E57"/>
    <w:rsid w:val="00C61D24"/>
    <w:rsid w:val="00C635E4"/>
    <w:rsid w:val="00C63929"/>
    <w:rsid w:val="00C63C51"/>
    <w:rsid w:val="00C6620F"/>
    <w:rsid w:val="00C6764C"/>
    <w:rsid w:val="00C67675"/>
    <w:rsid w:val="00C7019A"/>
    <w:rsid w:val="00C707AC"/>
    <w:rsid w:val="00C7129D"/>
    <w:rsid w:val="00C713B8"/>
    <w:rsid w:val="00C71710"/>
    <w:rsid w:val="00C71A9C"/>
    <w:rsid w:val="00C72DAF"/>
    <w:rsid w:val="00C75EDE"/>
    <w:rsid w:val="00C75FC1"/>
    <w:rsid w:val="00C763B7"/>
    <w:rsid w:val="00C77A51"/>
    <w:rsid w:val="00C81C1F"/>
    <w:rsid w:val="00C82243"/>
    <w:rsid w:val="00C83C29"/>
    <w:rsid w:val="00C83C2C"/>
    <w:rsid w:val="00C855F6"/>
    <w:rsid w:val="00C85EDD"/>
    <w:rsid w:val="00C873EB"/>
    <w:rsid w:val="00C90269"/>
    <w:rsid w:val="00C90A1F"/>
    <w:rsid w:val="00C92D06"/>
    <w:rsid w:val="00C92D75"/>
    <w:rsid w:val="00C937CC"/>
    <w:rsid w:val="00C948F8"/>
    <w:rsid w:val="00C94C6A"/>
    <w:rsid w:val="00C95043"/>
    <w:rsid w:val="00CA0CB3"/>
    <w:rsid w:val="00CA1502"/>
    <w:rsid w:val="00CA20B7"/>
    <w:rsid w:val="00CA321D"/>
    <w:rsid w:val="00CA478A"/>
    <w:rsid w:val="00CA4EB9"/>
    <w:rsid w:val="00CA5B0B"/>
    <w:rsid w:val="00CA64C6"/>
    <w:rsid w:val="00CA728E"/>
    <w:rsid w:val="00CA795A"/>
    <w:rsid w:val="00CA7EAA"/>
    <w:rsid w:val="00CB0D83"/>
    <w:rsid w:val="00CB293A"/>
    <w:rsid w:val="00CB4BAD"/>
    <w:rsid w:val="00CB50EA"/>
    <w:rsid w:val="00CB6629"/>
    <w:rsid w:val="00CB7145"/>
    <w:rsid w:val="00CB74E2"/>
    <w:rsid w:val="00CC0378"/>
    <w:rsid w:val="00CC054D"/>
    <w:rsid w:val="00CC0A6A"/>
    <w:rsid w:val="00CC180E"/>
    <w:rsid w:val="00CC2292"/>
    <w:rsid w:val="00CC566B"/>
    <w:rsid w:val="00CC68BF"/>
    <w:rsid w:val="00CD159E"/>
    <w:rsid w:val="00CD43A5"/>
    <w:rsid w:val="00CD4793"/>
    <w:rsid w:val="00CD4920"/>
    <w:rsid w:val="00CD49CC"/>
    <w:rsid w:val="00CD4F01"/>
    <w:rsid w:val="00CD50B1"/>
    <w:rsid w:val="00CD5B24"/>
    <w:rsid w:val="00CD6DB4"/>
    <w:rsid w:val="00CD744D"/>
    <w:rsid w:val="00CD7A17"/>
    <w:rsid w:val="00CE1F34"/>
    <w:rsid w:val="00CE307B"/>
    <w:rsid w:val="00CE5023"/>
    <w:rsid w:val="00CE5EA9"/>
    <w:rsid w:val="00CE6136"/>
    <w:rsid w:val="00CE62E3"/>
    <w:rsid w:val="00CE73CC"/>
    <w:rsid w:val="00CE764B"/>
    <w:rsid w:val="00CF0A3E"/>
    <w:rsid w:val="00CF1D6B"/>
    <w:rsid w:val="00CF454F"/>
    <w:rsid w:val="00CF57E6"/>
    <w:rsid w:val="00CF60E3"/>
    <w:rsid w:val="00CF6A2B"/>
    <w:rsid w:val="00D0013E"/>
    <w:rsid w:val="00D0185E"/>
    <w:rsid w:val="00D021AF"/>
    <w:rsid w:val="00D03ED1"/>
    <w:rsid w:val="00D046E2"/>
    <w:rsid w:val="00D04EF1"/>
    <w:rsid w:val="00D05F70"/>
    <w:rsid w:val="00D1112E"/>
    <w:rsid w:val="00D115B4"/>
    <w:rsid w:val="00D1378C"/>
    <w:rsid w:val="00D14357"/>
    <w:rsid w:val="00D15374"/>
    <w:rsid w:val="00D159A1"/>
    <w:rsid w:val="00D16242"/>
    <w:rsid w:val="00D171BE"/>
    <w:rsid w:val="00D225BA"/>
    <w:rsid w:val="00D22E75"/>
    <w:rsid w:val="00D2333A"/>
    <w:rsid w:val="00D233AD"/>
    <w:rsid w:val="00D23C52"/>
    <w:rsid w:val="00D24433"/>
    <w:rsid w:val="00D26627"/>
    <w:rsid w:val="00D3363D"/>
    <w:rsid w:val="00D33B37"/>
    <w:rsid w:val="00D33DB2"/>
    <w:rsid w:val="00D33F98"/>
    <w:rsid w:val="00D3449C"/>
    <w:rsid w:val="00D34F25"/>
    <w:rsid w:val="00D35B4A"/>
    <w:rsid w:val="00D36222"/>
    <w:rsid w:val="00D369B1"/>
    <w:rsid w:val="00D36F82"/>
    <w:rsid w:val="00D40169"/>
    <w:rsid w:val="00D41211"/>
    <w:rsid w:val="00D41C83"/>
    <w:rsid w:val="00D42994"/>
    <w:rsid w:val="00D43B57"/>
    <w:rsid w:val="00D43C2A"/>
    <w:rsid w:val="00D44B65"/>
    <w:rsid w:val="00D47075"/>
    <w:rsid w:val="00D50467"/>
    <w:rsid w:val="00D5182A"/>
    <w:rsid w:val="00D52045"/>
    <w:rsid w:val="00D52A4C"/>
    <w:rsid w:val="00D52C01"/>
    <w:rsid w:val="00D52C33"/>
    <w:rsid w:val="00D530A7"/>
    <w:rsid w:val="00D533B9"/>
    <w:rsid w:val="00D53778"/>
    <w:rsid w:val="00D55152"/>
    <w:rsid w:val="00D561C6"/>
    <w:rsid w:val="00D5732D"/>
    <w:rsid w:val="00D60263"/>
    <w:rsid w:val="00D60292"/>
    <w:rsid w:val="00D603BB"/>
    <w:rsid w:val="00D604B3"/>
    <w:rsid w:val="00D606FE"/>
    <w:rsid w:val="00D6198D"/>
    <w:rsid w:val="00D637E8"/>
    <w:rsid w:val="00D64D17"/>
    <w:rsid w:val="00D65367"/>
    <w:rsid w:val="00D65881"/>
    <w:rsid w:val="00D66ACB"/>
    <w:rsid w:val="00D67584"/>
    <w:rsid w:val="00D67921"/>
    <w:rsid w:val="00D67B99"/>
    <w:rsid w:val="00D705D8"/>
    <w:rsid w:val="00D706C9"/>
    <w:rsid w:val="00D7099A"/>
    <w:rsid w:val="00D72D85"/>
    <w:rsid w:val="00D73818"/>
    <w:rsid w:val="00D73FFE"/>
    <w:rsid w:val="00D742A0"/>
    <w:rsid w:val="00D75554"/>
    <w:rsid w:val="00D77B6E"/>
    <w:rsid w:val="00D81690"/>
    <w:rsid w:val="00D818B3"/>
    <w:rsid w:val="00D82067"/>
    <w:rsid w:val="00D82A1B"/>
    <w:rsid w:val="00D83D21"/>
    <w:rsid w:val="00D84B4B"/>
    <w:rsid w:val="00D85D29"/>
    <w:rsid w:val="00D85F94"/>
    <w:rsid w:val="00D8744A"/>
    <w:rsid w:val="00D8784D"/>
    <w:rsid w:val="00D902B2"/>
    <w:rsid w:val="00D9110B"/>
    <w:rsid w:val="00D9185E"/>
    <w:rsid w:val="00D91A23"/>
    <w:rsid w:val="00D94328"/>
    <w:rsid w:val="00D94E0A"/>
    <w:rsid w:val="00D96219"/>
    <w:rsid w:val="00D97639"/>
    <w:rsid w:val="00DA0289"/>
    <w:rsid w:val="00DA14AD"/>
    <w:rsid w:val="00DA1F82"/>
    <w:rsid w:val="00DA2194"/>
    <w:rsid w:val="00DA242E"/>
    <w:rsid w:val="00DA263B"/>
    <w:rsid w:val="00DA27FD"/>
    <w:rsid w:val="00DA3F3A"/>
    <w:rsid w:val="00DA40DE"/>
    <w:rsid w:val="00DA4F67"/>
    <w:rsid w:val="00DA75AD"/>
    <w:rsid w:val="00DB012C"/>
    <w:rsid w:val="00DB01BA"/>
    <w:rsid w:val="00DB1616"/>
    <w:rsid w:val="00DB20EB"/>
    <w:rsid w:val="00DB3573"/>
    <w:rsid w:val="00DB4299"/>
    <w:rsid w:val="00DB4A77"/>
    <w:rsid w:val="00DB63EF"/>
    <w:rsid w:val="00DB73E6"/>
    <w:rsid w:val="00DC05F9"/>
    <w:rsid w:val="00DC0C30"/>
    <w:rsid w:val="00DC0DCB"/>
    <w:rsid w:val="00DC164C"/>
    <w:rsid w:val="00DC1D8E"/>
    <w:rsid w:val="00DC4540"/>
    <w:rsid w:val="00DC569C"/>
    <w:rsid w:val="00DC6459"/>
    <w:rsid w:val="00DC657D"/>
    <w:rsid w:val="00DC69B9"/>
    <w:rsid w:val="00DC6B73"/>
    <w:rsid w:val="00DC7060"/>
    <w:rsid w:val="00DC7753"/>
    <w:rsid w:val="00DD33C4"/>
    <w:rsid w:val="00DD54B8"/>
    <w:rsid w:val="00DD560B"/>
    <w:rsid w:val="00DD6294"/>
    <w:rsid w:val="00DD64E3"/>
    <w:rsid w:val="00DD6BB9"/>
    <w:rsid w:val="00DD782F"/>
    <w:rsid w:val="00DD7857"/>
    <w:rsid w:val="00DD7F76"/>
    <w:rsid w:val="00DE0A1C"/>
    <w:rsid w:val="00DE0CC2"/>
    <w:rsid w:val="00DE1397"/>
    <w:rsid w:val="00DE1922"/>
    <w:rsid w:val="00DE2311"/>
    <w:rsid w:val="00DE2387"/>
    <w:rsid w:val="00DE36C3"/>
    <w:rsid w:val="00DE3E7C"/>
    <w:rsid w:val="00DE4270"/>
    <w:rsid w:val="00DE447D"/>
    <w:rsid w:val="00DE4BCA"/>
    <w:rsid w:val="00DE5170"/>
    <w:rsid w:val="00DE5557"/>
    <w:rsid w:val="00DF3C0A"/>
    <w:rsid w:val="00DF3D8D"/>
    <w:rsid w:val="00DF46AB"/>
    <w:rsid w:val="00DF4A91"/>
    <w:rsid w:val="00DF52B4"/>
    <w:rsid w:val="00DF53F6"/>
    <w:rsid w:val="00DF5B49"/>
    <w:rsid w:val="00DF61C3"/>
    <w:rsid w:val="00DF6AD5"/>
    <w:rsid w:val="00DF7088"/>
    <w:rsid w:val="00DF7D26"/>
    <w:rsid w:val="00E0174A"/>
    <w:rsid w:val="00E01FEB"/>
    <w:rsid w:val="00E021B2"/>
    <w:rsid w:val="00E021DF"/>
    <w:rsid w:val="00E0232C"/>
    <w:rsid w:val="00E029F9"/>
    <w:rsid w:val="00E02E21"/>
    <w:rsid w:val="00E031F9"/>
    <w:rsid w:val="00E03F96"/>
    <w:rsid w:val="00E04203"/>
    <w:rsid w:val="00E04680"/>
    <w:rsid w:val="00E05C22"/>
    <w:rsid w:val="00E05C43"/>
    <w:rsid w:val="00E06081"/>
    <w:rsid w:val="00E100BD"/>
    <w:rsid w:val="00E1119D"/>
    <w:rsid w:val="00E1138C"/>
    <w:rsid w:val="00E1294B"/>
    <w:rsid w:val="00E14895"/>
    <w:rsid w:val="00E149C7"/>
    <w:rsid w:val="00E14A46"/>
    <w:rsid w:val="00E14A4B"/>
    <w:rsid w:val="00E161C0"/>
    <w:rsid w:val="00E16821"/>
    <w:rsid w:val="00E1720F"/>
    <w:rsid w:val="00E175CA"/>
    <w:rsid w:val="00E17CB2"/>
    <w:rsid w:val="00E205A8"/>
    <w:rsid w:val="00E2367C"/>
    <w:rsid w:val="00E2408C"/>
    <w:rsid w:val="00E24530"/>
    <w:rsid w:val="00E260F8"/>
    <w:rsid w:val="00E2643A"/>
    <w:rsid w:val="00E2788F"/>
    <w:rsid w:val="00E27BA2"/>
    <w:rsid w:val="00E3145A"/>
    <w:rsid w:val="00E31FEB"/>
    <w:rsid w:val="00E32088"/>
    <w:rsid w:val="00E33FA4"/>
    <w:rsid w:val="00E347CC"/>
    <w:rsid w:val="00E3563D"/>
    <w:rsid w:val="00E37C17"/>
    <w:rsid w:val="00E41216"/>
    <w:rsid w:val="00E413F3"/>
    <w:rsid w:val="00E41F0A"/>
    <w:rsid w:val="00E4305F"/>
    <w:rsid w:val="00E440A9"/>
    <w:rsid w:val="00E446EA"/>
    <w:rsid w:val="00E4585F"/>
    <w:rsid w:val="00E4670E"/>
    <w:rsid w:val="00E47953"/>
    <w:rsid w:val="00E47CA6"/>
    <w:rsid w:val="00E47E49"/>
    <w:rsid w:val="00E50A0C"/>
    <w:rsid w:val="00E50E24"/>
    <w:rsid w:val="00E526D2"/>
    <w:rsid w:val="00E53300"/>
    <w:rsid w:val="00E53620"/>
    <w:rsid w:val="00E5631B"/>
    <w:rsid w:val="00E56B29"/>
    <w:rsid w:val="00E56F16"/>
    <w:rsid w:val="00E579F1"/>
    <w:rsid w:val="00E57E04"/>
    <w:rsid w:val="00E605C5"/>
    <w:rsid w:val="00E60CF0"/>
    <w:rsid w:val="00E6101C"/>
    <w:rsid w:val="00E630F5"/>
    <w:rsid w:val="00E6339C"/>
    <w:rsid w:val="00E6352C"/>
    <w:rsid w:val="00E6421C"/>
    <w:rsid w:val="00E645EB"/>
    <w:rsid w:val="00E721D0"/>
    <w:rsid w:val="00E72C06"/>
    <w:rsid w:val="00E747E9"/>
    <w:rsid w:val="00E74926"/>
    <w:rsid w:val="00E753E0"/>
    <w:rsid w:val="00E76A00"/>
    <w:rsid w:val="00E76F24"/>
    <w:rsid w:val="00E7745E"/>
    <w:rsid w:val="00E77BE5"/>
    <w:rsid w:val="00E80463"/>
    <w:rsid w:val="00E80910"/>
    <w:rsid w:val="00E80E12"/>
    <w:rsid w:val="00E80E21"/>
    <w:rsid w:val="00E80F73"/>
    <w:rsid w:val="00E81790"/>
    <w:rsid w:val="00E81A0E"/>
    <w:rsid w:val="00E81D1B"/>
    <w:rsid w:val="00E830D8"/>
    <w:rsid w:val="00E837CC"/>
    <w:rsid w:val="00E83D07"/>
    <w:rsid w:val="00E83F50"/>
    <w:rsid w:val="00E84CBF"/>
    <w:rsid w:val="00E84F99"/>
    <w:rsid w:val="00E853F1"/>
    <w:rsid w:val="00E86F3D"/>
    <w:rsid w:val="00E87ABF"/>
    <w:rsid w:val="00E87DD2"/>
    <w:rsid w:val="00E90479"/>
    <w:rsid w:val="00E913E2"/>
    <w:rsid w:val="00E91C6B"/>
    <w:rsid w:val="00E92E3E"/>
    <w:rsid w:val="00E93E17"/>
    <w:rsid w:val="00E96544"/>
    <w:rsid w:val="00E96B69"/>
    <w:rsid w:val="00EA1EAF"/>
    <w:rsid w:val="00EA3954"/>
    <w:rsid w:val="00EA64A7"/>
    <w:rsid w:val="00EA6D1B"/>
    <w:rsid w:val="00EA772E"/>
    <w:rsid w:val="00EA7C8A"/>
    <w:rsid w:val="00EB0AB7"/>
    <w:rsid w:val="00EB0D37"/>
    <w:rsid w:val="00EB1243"/>
    <w:rsid w:val="00EB1AE1"/>
    <w:rsid w:val="00EB261A"/>
    <w:rsid w:val="00EB57BC"/>
    <w:rsid w:val="00EB6B06"/>
    <w:rsid w:val="00EB6DB9"/>
    <w:rsid w:val="00EB7B73"/>
    <w:rsid w:val="00EC0AB7"/>
    <w:rsid w:val="00EC0F27"/>
    <w:rsid w:val="00EC11DF"/>
    <w:rsid w:val="00EC2C8D"/>
    <w:rsid w:val="00EC2EBC"/>
    <w:rsid w:val="00EC633C"/>
    <w:rsid w:val="00EC64D2"/>
    <w:rsid w:val="00EC7E46"/>
    <w:rsid w:val="00ED13B7"/>
    <w:rsid w:val="00ED1A34"/>
    <w:rsid w:val="00ED2B1A"/>
    <w:rsid w:val="00ED4044"/>
    <w:rsid w:val="00ED5D8C"/>
    <w:rsid w:val="00ED6ED0"/>
    <w:rsid w:val="00ED79C3"/>
    <w:rsid w:val="00EE17D2"/>
    <w:rsid w:val="00EE1A1B"/>
    <w:rsid w:val="00EE3548"/>
    <w:rsid w:val="00EE3889"/>
    <w:rsid w:val="00EE3DDE"/>
    <w:rsid w:val="00EE3E0C"/>
    <w:rsid w:val="00EE5BC5"/>
    <w:rsid w:val="00EE6267"/>
    <w:rsid w:val="00EE7720"/>
    <w:rsid w:val="00EF1208"/>
    <w:rsid w:val="00EF148C"/>
    <w:rsid w:val="00EF1609"/>
    <w:rsid w:val="00EF1790"/>
    <w:rsid w:val="00EF1AFB"/>
    <w:rsid w:val="00EF25FA"/>
    <w:rsid w:val="00EF529B"/>
    <w:rsid w:val="00EF565D"/>
    <w:rsid w:val="00EF57A2"/>
    <w:rsid w:val="00EF6511"/>
    <w:rsid w:val="00F00A0E"/>
    <w:rsid w:val="00F01DB5"/>
    <w:rsid w:val="00F02634"/>
    <w:rsid w:val="00F02FAC"/>
    <w:rsid w:val="00F05996"/>
    <w:rsid w:val="00F077AC"/>
    <w:rsid w:val="00F1057E"/>
    <w:rsid w:val="00F10644"/>
    <w:rsid w:val="00F121F0"/>
    <w:rsid w:val="00F12731"/>
    <w:rsid w:val="00F14CFF"/>
    <w:rsid w:val="00F150AC"/>
    <w:rsid w:val="00F15B8E"/>
    <w:rsid w:val="00F15C0C"/>
    <w:rsid w:val="00F15C13"/>
    <w:rsid w:val="00F15CB9"/>
    <w:rsid w:val="00F16209"/>
    <w:rsid w:val="00F1651C"/>
    <w:rsid w:val="00F1689C"/>
    <w:rsid w:val="00F17470"/>
    <w:rsid w:val="00F175D4"/>
    <w:rsid w:val="00F20027"/>
    <w:rsid w:val="00F20EEC"/>
    <w:rsid w:val="00F210A6"/>
    <w:rsid w:val="00F2160C"/>
    <w:rsid w:val="00F22B10"/>
    <w:rsid w:val="00F2389D"/>
    <w:rsid w:val="00F249B8"/>
    <w:rsid w:val="00F255E3"/>
    <w:rsid w:val="00F25D4B"/>
    <w:rsid w:val="00F304FD"/>
    <w:rsid w:val="00F3123C"/>
    <w:rsid w:val="00F31973"/>
    <w:rsid w:val="00F32573"/>
    <w:rsid w:val="00F325E4"/>
    <w:rsid w:val="00F329CD"/>
    <w:rsid w:val="00F32C15"/>
    <w:rsid w:val="00F33A22"/>
    <w:rsid w:val="00F34653"/>
    <w:rsid w:val="00F35511"/>
    <w:rsid w:val="00F370C4"/>
    <w:rsid w:val="00F37FB2"/>
    <w:rsid w:val="00F40173"/>
    <w:rsid w:val="00F408CC"/>
    <w:rsid w:val="00F409E1"/>
    <w:rsid w:val="00F40B73"/>
    <w:rsid w:val="00F4153D"/>
    <w:rsid w:val="00F41CC2"/>
    <w:rsid w:val="00F4513A"/>
    <w:rsid w:val="00F45D52"/>
    <w:rsid w:val="00F47D6A"/>
    <w:rsid w:val="00F522E6"/>
    <w:rsid w:val="00F53F51"/>
    <w:rsid w:val="00F53F65"/>
    <w:rsid w:val="00F54246"/>
    <w:rsid w:val="00F557AC"/>
    <w:rsid w:val="00F56EA0"/>
    <w:rsid w:val="00F56EA9"/>
    <w:rsid w:val="00F6068E"/>
    <w:rsid w:val="00F609F5"/>
    <w:rsid w:val="00F61B16"/>
    <w:rsid w:val="00F62D66"/>
    <w:rsid w:val="00F66ADD"/>
    <w:rsid w:val="00F70282"/>
    <w:rsid w:val="00F70906"/>
    <w:rsid w:val="00F70AA1"/>
    <w:rsid w:val="00F71BE4"/>
    <w:rsid w:val="00F727E8"/>
    <w:rsid w:val="00F736FC"/>
    <w:rsid w:val="00F73B2F"/>
    <w:rsid w:val="00F75532"/>
    <w:rsid w:val="00F75CCE"/>
    <w:rsid w:val="00F75F38"/>
    <w:rsid w:val="00F80CC6"/>
    <w:rsid w:val="00F80DDB"/>
    <w:rsid w:val="00F81161"/>
    <w:rsid w:val="00F84DB2"/>
    <w:rsid w:val="00F855BB"/>
    <w:rsid w:val="00F863F9"/>
    <w:rsid w:val="00F86E27"/>
    <w:rsid w:val="00F87D45"/>
    <w:rsid w:val="00F87DE3"/>
    <w:rsid w:val="00F87FAA"/>
    <w:rsid w:val="00F911D3"/>
    <w:rsid w:val="00F9140B"/>
    <w:rsid w:val="00F926C0"/>
    <w:rsid w:val="00F93665"/>
    <w:rsid w:val="00F93673"/>
    <w:rsid w:val="00F9497D"/>
    <w:rsid w:val="00F94DC7"/>
    <w:rsid w:val="00F95AA9"/>
    <w:rsid w:val="00F96AB0"/>
    <w:rsid w:val="00F97528"/>
    <w:rsid w:val="00F9777C"/>
    <w:rsid w:val="00FA14D3"/>
    <w:rsid w:val="00FA2460"/>
    <w:rsid w:val="00FA2CAC"/>
    <w:rsid w:val="00FA3E3B"/>
    <w:rsid w:val="00FA4004"/>
    <w:rsid w:val="00FA699B"/>
    <w:rsid w:val="00FA7056"/>
    <w:rsid w:val="00FB06EF"/>
    <w:rsid w:val="00FB2569"/>
    <w:rsid w:val="00FB359D"/>
    <w:rsid w:val="00FB587D"/>
    <w:rsid w:val="00FB5D07"/>
    <w:rsid w:val="00FB5F7D"/>
    <w:rsid w:val="00FB7FD3"/>
    <w:rsid w:val="00FC0B1F"/>
    <w:rsid w:val="00FC19B7"/>
    <w:rsid w:val="00FC1F4C"/>
    <w:rsid w:val="00FC34DC"/>
    <w:rsid w:val="00FC614D"/>
    <w:rsid w:val="00FC67D4"/>
    <w:rsid w:val="00FC72AB"/>
    <w:rsid w:val="00FD121C"/>
    <w:rsid w:val="00FD14AE"/>
    <w:rsid w:val="00FD18E4"/>
    <w:rsid w:val="00FD271E"/>
    <w:rsid w:val="00FD41F1"/>
    <w:rsid w:val="00FD4A3F"/>
    <w:rsid w:val="00FD4B7F"/>
    <w:rsid w:val="00FD4EF9"/>
    <w:rsid w:val="00FD566D"/>
    <w:rsid w:val="00FD5752"/>
    <w:rsid w:val="00FD6598"/>
    <w:rsid w:val="00FD6EF2"/>
    <w:rsid w:val="00FD7EBF"/>
    <w:rsid w:val="00FE4415"/>
    <w:rsid w:val="00FE4A97"/>
    <w:rsid w:val="00FE61F3"/>
    <w:rsid w:val="00FF048C"/>
    <w:rsid w:val="00FF078E"/>
    <w:rsid w:val="00FF3E84"/>
    <w:rsid w:val="00FF5141"/>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E0"/>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896F47"/>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7B1E51"/>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semiHidden/>
    <w:unhideWhenUsed/>
    <w:qFormat/>
    <w:rsid w:val="00BD2A4B"/>
    <w:pPr>
      <w:spacing w:line="276" w:lineRule="auto"/>
      <w:outlineLvl w:val="9"/>
    </w:pPr>
  </w:style>
  <w:style w:type="paragraph" w:styleId="TOC1">
    <w:name w:val="toc 1"/>
    <w:basedOn w:val="Normal"/>
    <w:next w:val="Normal"/>
    <w:autoRedefine/>
    <w:uiPriority w:val="39"/>
    <w:unhideWhenUsed/>
    <w:rsid w:val="009C5FC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896F47"/>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7B1E51"/>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 w:type="character" w:customStyle="1" w:styleId="ListParagraphChar">
    <w:name w:val="List Paragraph Char"/>
    <w:basedOn w:val="DefaultParagraphFont"/>
    <w:link w:val="ListParagraph"/>
    <w:uiPriority w:val="34"/>
    <w:rsid w:val="009F0C88"/>
    <w:rPr>
      <w:rFonts w:ascii="Arial" w:eastAsia="Times New Roman" w:hAnsi="Arial"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dgov.sharepoint.com/:f:/r/sites/-Tm-IT-Project-Management-Office/Shared%20Documents/General/Project-Program%20Plan%20Org%20Chart%20Templates?csf=1&amp;web=1&amp;e=DsGmXa" TargetMode="External"/><Relationship Id="rId18" Type="http://schemas.openxmlformats.org/officeDocument/2006/relationships/image" Target="media/image5.emf"/><Relationship Id="rId26" Type="http://schemas.openxmlformats.org/officeDocument/2006/relationships/hyperlink" Target="https://www.ndit.nd.gov/services/it-procurement" TargetMode="Externa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dit.nd.gov/sites/www/files/documents/customer-success-section/project-management/implementation-transition-plan-template.docx" TargetMode="External"/><Relationship Id="rId25" Type="http://schemas.openxmlformats.org/officeDocument/2006/relationships/hyperlink" Target="https://www.omb.nd.gov/doing-business-state/procurement/procurement-laws-rules-guidelin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hyperlink" Target="https://northdakota.service-now.com/serviceportal" TargetMode="Externa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apps.nd.gov/csd/spo/services/bidder/listCurrentContracts.htm"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D2A0E3C8-E524-4ACD-89EC-558A98454BBE}">
  <ds:schemaRefs>
    <ds:schemaRef ds:uri="http://schemas.microsoft.com/office/2006/documentManagement/types"/>
    <ds:schemaRef ds:uri="http://www.w3.org/XML/1998/namespace"/>
    <ds:schemaRef ds:uri="http://schemas.openxmlformats.org/package/2006/metadata/core-properties"/>
    <ds:schemaRef ds:uri="http://purl.org/dc/elements/1.1/"/>
    <ds:schemaRef ds:uri="25d83d48-fb20-4537-95a6-325135718581"/>
    <ds:schemaRef ds:uri="http://purl.org/dc/dcmitype/"/>
    <ds:schemaRef ds:uri="http://purl.org/dc/terms/"/>
    <ds:schemaRef ds:uri="http://schemas.microsoft.com/office/infopath/2007/PartnerControls"/>
    <ds:schemaRef ds:uri="820d5036-a114-4cd6-a912-f924fa9a7501"/>
    <ds:schemaRef ds:uri="a2e040b4-4870-4223-939e-a7f39c8ff7ca"/>
    <ds:schemaRef ds:uri="http://schemas.microsoft.com/office/2006/metadata/properties"/>
  </ds:schemaRefs>
</ds:datastoreItem>
</file>

<file path=customXml/itemProps4.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5.xml><?xml version="1.0" encoding="utf-8"?>
<ds:datastoreItem xmlns:ds="http://schemas.openxmlformats.org/officeDocument/2006/customXml" ds:itemID="{8AB71C7F-A955-4AC4-B35E-2E1080CA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37</Pages>
  <Words>11184</Words>
  <Characters>63749</Characters>
  <Application>Microsoft Office Word</Application>
  <DocSecurity>0</DocSecurity>
  <Lines>531</Lines>
  <Paragraphs>149</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Executive Summary</vt:lpstr>
      <vt:lpstr>Introduction</vt:lpstr>
      <vt:lpstr>    Purpose of This Document</vt:lpstr>
      <vt:lpstr>    Acronyms/Abbreviations</vt:lpstr>
      <vt:lpstr>    Program Background</vt:lpstr>
      <vt:lpstr>    Program Assumptions and Constraints</vt:lpstr>
      <vt:lpstr>        Program Assumptions</vt:lpstr>
      <vt:lpstr>        Program Constraints</vt:lpstr>
      <vt:lpstr>    Program Approach</vt:lpstr>
      <vt:lpstr>    Program Repository</vt:lpstr>
      <vt:lpstr>Governance</vt:lpstr>
      <vt:lpstr>    Governance Approach</vt:lpstr>
      <vt:lpstr>    Governance Process</vt:lpstr>
      <vt:lpstr>        Program Authority</vt:lpstr>
      <vt:lpstr>        Authority/Responsibility Matrix</vt:lpstr>
      <vt:lpstr>        Program Organizational Chart</vt:lpstr>
      <vt:lpstr>        Acceptance Management</vt:lpstr>
      <vt:lpstr>        Escalation Process</vt:lpstr>
      <vt:lpstr>Scope Management</vt:lpstr>
      <vt:lpstr>    Scope Control</vt:lpstr>
      <vt:lpstr>Time Management</vt:lpstr>
      <vt:lpstr>    Time Management Description</vt:lpstr>
      <vt:lpstr>    Schedule Control</vt:lpstr>
      <vt:lpstr>    Program Roadmap</vt:lpstr>
      <vt:lpstr>Cost Management</vt:lpstr>
      <vt:lpstr>    Cost Control</vt:lpstr>
      <vt:lpstr>    Program Budget Estimate</vt:lpstr>
      <vt:lpstr>    Estimated Ongoing Program Costs</vt:lpstr>
      <vt:lpstr>Communication Management</vt:lpstr>
      <vt:lpstr>    Communication Management Information</vt:lpstr>
      <vt:lpstr>    Meeting Ground Rules</vt:lpstr>
      <vt:lpstr>    Meetings</vt:lpstr>
      <vt:lpstr>    Program Communication</vt:lpstr>
      <vt:lpstr>Quality Management</vt:lpstr>
      <vt:lpstr>    Quality Management Information</vt:lpstr>
      <vt:lpstr>    Quality Assurance</vt:lpstr>
      <vt:lpstr>        Program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Project Appendices</vt:lpstr>
      <vt:lpstr>    xxx Project</vt:lpstr>
      <vt:lpstr>    xxx Project</vt:lpstr>
    </vt:vector>
  </TitlesOfParts>
  <Company>Information Technology Department</Company>
  <LinksUpToDate>false</LinksUpToDate>
  <CharactersWithSpaces>74784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186</cp:revision>
  <cp:lastPrinted>2010-08-25T21:46:00Z</cp:lastPrinted>
  <dcterms:created xsi:type="dcterms:W3CDTF">2022-08-15T16:00:00Z</dcterms:created>
  <dcterms:modified xsi:type="dcterms:W3CDTF">2024-12-10T16:03:00Z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